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B06DF6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25FDCDDB" w:rsidR="0053398C" w:rsidRPr="00513883" w:rsidRDefault="00A114E4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0E50B5AD" w14:textId="73405414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3F7DE1">
              <w:rPr>
                <w:rFonts w:asciiTheme="majorHAnsi" w:hAnsiTheme="majorHAnsi" w:cs="Times New Roman"/>
                <w:b/>
                <w:lang w:val="pt-BR"/>
              </w:rPr>
              <w:t>207</w:t>
            </w:r>
            <w:r w:rsidR="00843CEE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B06DF6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="0000345C" w:rsidRPr="0000345C">
              <w:rPr>
                <w:rFonts w:asciiTheme="majorHAnsi" w:hAnsiTheme="majorHAnsi" w:cs="Times New Roman"/>
                <w:b/>
                <w:lang w:val="pt-BR"/>
              </w:rPr>
              <w:t>.1</w:t>
            </w:r>
            <w:r w:rsidR="001F127C" w:rsidRPr="0000345C">
              <w:rPr>
                <w:rFonts w:asciiTheme="majorHAnsi" w:hAnsiTheme="majorHAnsi" w:cs="Times New Roman"/>
                <w:b/>
                <w:lang w:val="pt-BR"/>
              </w:rPr>
              <w:t>/</w:t>
            </w:r>
            <w:r w:rsidR="001F127C"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1790A564" w:rsidR="0053398C" w:rsidRPr="00513883" w:rsidRDefault="00CC25AE" w:rsidP="00045E51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Protocolo SICCAU n° </w:t>
            </w:r>
            <w:r w:rsidR="00B06DF6" w:rsidRPr="00B06DF6">
              <w:rPr>
                <w:rFonts w:asciiTheme="majorHAnsi" w:hAnsiTheme="majorHAnsi"/>
                <w:lang w:val="pt-BR"/>
              </w:rPr>
              <w:t>1586733</w:t>
            </w:r>
            <w:r w:rsidRPr="00CC25AE">
              <w:rPr>
                <w:rFonts w:asciiTheme="majorHAnsi" w:hAnsiTheme="majorHAnsi"/>
                <w:lang w:val="pt-BR"/>
              </w:rPr>
              <w:t>/</w:t>
            </w:r>
            <w:r w:rsidR="000F4FED">
              <w:rPr>
                <w:rFonts w:asciiTheme="majorHAnsi" w:hAnsiTheme="majorHAnsi"/>
                <w:lang w:val="pt-BR"/>
              </w:rPr>
              <w:t>2023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4804B4CA" w:rsidR="0053398C" w:rsidRPr="00513883" w:rsidRDefault="00CC25AE" w:rsidP="0000345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Presidência do </w:t>
            </w:r>
            <w:r w:rsidR="000F4FED">
              <w:rPr>
                <w:rFonts w:asciiTheme="majorHAnsi" w:hAnsiTheme="majorHAnsi"/>
                <w:lang w:val="pt-BR"/>
              </w:rPr>
              <w:t>CAU/MG</w:t>
            </w:r>
          </w:p>
        </w:tc>
      </w:tr>
      <w:tr w:rsidR="0053398C" w:rsidRPr="00B06DF6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63FAA79A" w:rsidR="0053398C" w:rsidRPr="00B06DF6" w:rsidRDefault="00B06DF6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B06DF6">
              <w:rPr>
                <w:rFonts w:asciiTheme="majorHAnsi" w:hAnsiTheme="majorHAnsi" w:cs="Times New Roman"/>
                <w:b/>
                <w:lang w:val="pt-BR"/>
              </w:rPr>
              <w:t>Análise de Processo de Fiscalização devolvido pela CED-CAU/MG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72EA9588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A114E4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513883">
        <w:rPr>
          <w:rFonts w:asciiTheme="majorHAnsi" w:hAnsiTheme="majorHAnsi" w:cs="Times New Roman"/>
          <w:lang w:val="pt-BR"/>
        </w:rPr>
        <w:t xml:space="preserve">– </w:t>
      </w:r>
      <w:r w:rsidR="0053398C" w:rsidRPr="00513883">
        <w:rPr>
          <w:rFonts w:asciiTheme="majorHAnsi" w:hAnsiTheme="majorHAnsi" w:cs="Times New Roman"/>
          <w:lang w:val="pt-BR"/>
        </w:rPr>
        <w:t>C</w:t>
      </w:r>
      <w:r w:rsidR="00A114E4">
        <w:rPr>
          <w:rFonts w:asciiTheme="majorHAnsi" w:hAnsiTheme="majorHAnsi" w:cs="Times New Roman"/>
          <w:lang w:val="pt-BR"/>
        </w:rPr>
        <w:t>EP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D55D3C">
        <w:rPr>
          <w:rFonts w:asciiTheme="majorHAnsi" w:hAnsiTheme="majorHAnsi" w:cs="Times New Roman"/>
          <w:lang w:val="pt-BR"/>
        </w:rPr>
        <w:t>ordinariamente,</w:t>
      </w:r>
      <w:r w:rsidR="00A114E4">
        <w:rPr>
          <w:rFonts w:asciiTheme="majorHAnsi" w:hAnsiTheme="majorHAnsi" w:cs="Times New Roman"/>
          <w:lang w:val="pt-BR"/>
        </w:rPr>
        <w:t xml:space="preserve"> na Sede do CAU/MG, à Avenida Getúlio Vargas, n° 447, Bairr</w:t>
      </w:r>
      <w:r w:rsidR="00843CEE">
        <w:rPr>
          <w:rFonts w:asciiTheme="majorHAnsi" w:hAnsiTheme="majorHAnsi" w:cs="Times New Roman"/>
          <w:lang w:val="pt-BR"/>
        </w:rPr>
        <w:t>o Funcionários, Belo Horizonte/</w:t>
      </w:r>
      <w:r w:rsidR="00A114E4">
        <w:rPr>
          <w:rFonts w:asciiTheme="majorHAnsi" w:hAnsiTheme="majorHAnsi" w:cs="Times New Roman"/>
          <w:lang w:val="pt-BR"/>
        </w:rPr>
        <w:t xml:space="preserve">MG, </w:t>
      </w:r>
      <w:r w:rsidRPr="00513883">
        <w:rPr>
          <w:rFonts w:asciiTheme="majorHAnsi" w:hAnsiTheme="majorHAnsi" w:cs="Times New Roman"/>
          <w:lang w:val="pt-BR"/>
        </w:rPr>
        <w:t xml:space="preserve">no dia </w:t>
      </w:r>
      <w:r w:rsidR="003F7DE1">
        <w:rPr>
          <w:rFonts w:asciiTheme="majorHAnsi" w:hAnsiTheme="majorHAnsi" w:cs="Times New Roman"/>
          <w:lang w:val="pt-BR"/>
        </w:rPr>
        <w:t>20</w:t>
      </w:r>
      <w:r w:rsidR="00D55D3C">
        <w:rPr>
          <w:rFonts w:asciiTheme="majorHAnsi" w:hAnsiTheme="majorHAnsi" w:cs="Times New Roman"/>
          <w:lang w:val="pt-BR"/>
        </w:rPr>
        <w:t xml:space="preserve"> de </w:t>
      </w:r>
      <w:r w:rsidR="003F7DE1">
        <w:rPr>
          <w:rFonts w:asciiTheme="majorHAnsi" w:hAnsiTheme="majorHAnsi" w:cs="Times New Roman"/>
          <w:lang w:val="pt-BR"/>
        </w:rPr>
        <w:t>março</w:t>
      </w:r>
      <w:r w:rsidR="00D55D3C">
        <w:rPr>
          <w:rFonts w:asciiTheme="majorHAnsi" w:hAnsiTheme="majorHAnsi" w:cs="Times New Roman"/>
          <w:lang w:val="pt-BR"/>
        </w:rPr>
        <w:t xml:space="preserve"> de 2023</w:t>
      </w:r>
      <w:r w:rsidR="003F7DE1">
        <w:rPr>
          <w:rFonts w:asciiTheme="majorHAnsi" w:hAnsiTheme="majorHAnsi" w:cs="Times New Roman"/>
          <w:lang w:val="pt-BR"/>
        </w:rPr>
        <w:t>,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7889E785" w:rsidR="003B51DE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</w:t>
      </w:r>
      <w:r w:rsidR="005B5A2B">
        <w:rPr>
          <w:rFonts w:asciiTheme="majorHAnsi" w:hAnsiTheme="majorHAnsi" w:cs="Times New Roman"/>
          <w:lang w:val="pt-BR"/>
        </w:rPr>
        <w:t xml:space="preserve"> Art. 96</w:t>
      </w:r>
      <w:r w:rsidRPr="00513883">
        <w:rPr>
          <w:rFonts w:asciiTheme="majorHAnsi" w:hAnsiTheme="majorHAnsi" w:cs="Times New Roman"/>
          <w:lang w:val="pt-BR"/>
        </w:rPr>
        <w:t xml:space="preserve"> </w:t>
      </w:r>
      <w:r w:rsidR="005B5A2B">
        <w:rPr>
          <w:rFonts w:asciiTheme="majorHAnsi" w:hAnsiTheme="majorHAnsi" w:cs="Times New Roman"/>
          <w:lang w:val="pt-BR"/>
        </w:rPr>
        <w:t>d</w:t>
      </w:r>
      <w:r w:rsidRPr="00513883">
        <w:rPr>
          <w:rFonts w:asciiTheme="majorHAnsi" w:hAnsiTheme="majorHAnsi" w:cs="Times New Roman"/>
          <w:lang w:val="pt-BR"/>
        </w:rPr>
        <w:t>o Regimento Interno do CAU/MG:</w:t>
      </w:r>
    </w:p>
    <w:p w14:paraId="3DBF6E82" w14:textId="77777777" w:rsidR="00843CEE" w:rsidRPr="00513883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lang w:val="pt-BR"/>
        </w:rPr>
      </w:pPr>
    </w:p>
    <w:p w14:paraId="79B57255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40F01A32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5629B89E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199C780B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22B5EE07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38794694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VIII - propor, apreciar e deliberar sobre questionamentos a atos já normatizados pelo CAU/BR referentes a:</w:t>
      </w:r>
    </w:p>
    <w:p w14:paraId="1F9572E9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73FF5853" w14:textId="1ABC62B2" w:rsidR="00843CEE" w:rsidRPr="00843CEE" w:rsidRDefault="00843CEE" w:rsidP="00843CEE">
      <w:pPr>
        <w:pStyle w:val="PargrafodaLista"/>
        <w:numPr>
          <w:ilvl w:val="0"/>
          <w:numId w:val="38"/>
        </w:numPr>
        <w:suppressLineNumbers/>
        <w:spacing w:line="276" w:lineRule="auto"/>
        <w:ind w:left="2835" w:firstLine="0"/>
        <w:rPr>
          <w:rFonts w:asciiTheme="majorHAnsi" w:hAnsiTheme="majorHAnsi" w:cs="Times New Roman"/>
          <w:i/>
          <w:iCs/>
          <w:lang w:val="pt-BR"/>
        </w:rPr>
      </w:pPr>
      <w:r w:rsidRPr="00843CEE">
        <w:rPr>
          <w:rFonts w:asciiTheme="majorHAnsi" w:hAnsiTheme="majorHAnsi" w:cs="Times New Roman"/>
          <w:i/>
          <w:iCs/>
          <w:lang w:val="pt-BR"/>
        </w:rPr>
        <w:t>fiscalização;</w:t>
      </w:r>
    </w:p>
    <w:p w14:paraId="3089C9CB" w14:textId="77777777" w:rsid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4BE4CBC" w14:textId="3EE4BAF3" w:rsidR="009E5E65" w:rsidRDefault="00843CEE" w:rsidP="009E5E65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43CEE">
        <w:rPr>
          <w:rFonts w:asciiTheme="majorHAnsi" w:hAnsiTheme="majorHAnsi" w:cs="Times New Roman"/>
          <w:lang w:val="pt-BR"/>
        </w:rPr>
        <w:t xml:space="preserve">Considerando </w:t>
      </w:r>
      <w:r w:rsidR="009E5E65">
        <w:rPr>
          <w:rFonts w:asciiTheme="majorHAnsi" w:hAnsiTheme="majorHAnsi" w:cs="Times New Roman"/>
          <w:lang w:val="pt-BR"/>
        </w:rPr>
        <w:t>Deliberação DCEP-CAU/MG n° 185.1.9</w:t>
      </w:r>
      <w:r w:rsidRPr="00843CEE">
        <w:rPr>
          <w:rFonts w:asciiTheme="majorHAnsi" w:hAnsiTheme="majorHAnsi" w:cs="Times New Roman"/>
          <w:lang w:val="pt-BR"/>
        </w:rPr>
        <w:t xml:space="preserve">/2021, que aprova </w:t>
      </w:r>
      <w:r w:rsidR="009E5E65" w:rsidRPr="009E5E65">
        <w:rPr>
          <w:rFonts w:asciiTheme="majorHAnsi" w:hAnsiTheme="majorHAnsi" w:cs="Times New Roman"/>
          <w:lang w:val="pt-BR"/>
        </w:rPr>
        <w:t>relatório e voto fundamentado emitido pelo o relator, no âmbito da CEP-CAU/MG, o</w:t>
      </w:r>
      <w:r w:rsidR="009E5E65">
        <w:rPr>
          <w:rFonts w:asciiTheme="majorHAnsi" w:hAnsiTheme="majorHAnsi" w:cs="Times New Roman"/>
          <w:lang w:val="pt-BR"/>
        </w:rPr>
        <w:t xml:space="preserve"> </w:t>
      </w:r>
      <w:r w:rsidR="009E5E65" w:rsidRPr="009E5E65">
        <w:rPr>
          <w:rFonts w:asciiTheme="majorHAnsi" w:hAnsiTheme="majorHAnsi" w:cs="Times New Roman"/>
          <w:lang w:val="pt-BR"/>
        </w:rPr>
        <w:t>Conselheiro ADEMIR NOGUEIRA DE ÁVILA</w:t>
      </w:r>
      <w:r w:rsidR="009E5E65">
        <w:rPr>
          <w:rFonts w:asciiTheme="majorHAnsi" w:hAnsiTheme="majorHAnsi" w:cs="Times New Roman"/>
          <w:lang w:val="pt-BR"/>
        </w:rPr>
        <w:t xml:space="preserve">, no sentido de manter o Auto de </w:t>
      </w:r>
      <w:r w:rsidR="009E5E65" w:rsidRPr="009E5E65">
        <w:rPr>
          <w:rFonts w:asciiTheme="majorHAnsi" w:hAnsiTheme="majorHAnsi" w:cs="Times New Roman"/>
          <w:lang w:val="pt-BR"/>
        </w:rPr>
        <w:t>Infração nº 1000042048</w:t>
      </w:r>
      <w:r w:rsidR="009E5E65">
        <w:rPr>
          <w:rFonts w:asciiTheme="majorHAnsi" w:hAnsiTheme="majorHAnsi" w:cs="Times New Roman"/>
          <w:lang w:val="pt-BR"/>
        </w:rPr>
        <w:t xml:space="preserve">, com previsão de aplicação de multa e encaminhamento do processo </w:t>
      </w:r>
      <w:r w:rsidR="009E5E65" w:rsidRPr="009E5E65">
        <w:rPr>
          <w:rFonts w:asciiTheme="majorHAnsi" w:hAnsiTheme="majorHAnsi" w:cs="Times New Roman"/>
          <w:lang w:val="pt-BR"/>
        </w:rPr>
        <w:t>para Comissão de Ética e Disciplina do CAU/MG, tendo em vista que</w:t>
      </w:r>
      <w:r w:rsidR="009E5E65">
        <w:rPr>
          <w:rFonts w:asciiTheme="majorHAnsi" w:hAnsiTheme="majorHAnsi" w:cs="Times New Roman"/>
          <w:lang w:val="pt-BR"/>
        </w:rPr>
        <w:t xml:space="preserve"> </w:t>
      </w:r>
      <w:r w:rsidR="009E5E65" w:rsidRPr="009E5E65">
        <w:rPr>
          <w:rFonts w:asciiTheme="majorHAnsi" w:hAnsiTheme="majorHAnsi" w:cs="Times New Roman"/>
          <w:lang w:val="pt-BR"/>
        </w:rPr>
        <w:t>não efetuar Registro de Responsabilidade Técnica é uma infração ética conforme o inciso XII do artigo</w:t>
      </w:r>
      <w:r w:rsidR="009E5E65">
        <w:rPr>
          <w:rFonts w:asciiTheme="majorHAnsi" w:hAnsiTheme="majorHAnsi" w:cs="Times New Roman"/>
          <w:lang w:val="pt-BR"/>
        </w:rPr>
        <w:t xml:space="preserve"> </w:t>
      </w:r>
      <w:r w:rsidR="009E5E65" w:rsidRPr="009E5E65">
        <w:rPr>
          <w:rFonts w:asciiTheme="majorHAnsi" w:hAnsiTheme="majorHAnsi" w:cs="Times New Roman"/>
          <w:lang w:val="pt-BR"/>
        </w:rPr>
        <w:t>18º da Lei nº 12.378/2010;</w:t>
      </w:r>
    </w:p>
    <w:p w14:paraId="67E4D1D8" w14:textId="77777777" w:rsidR="009E5E65" w:rsidRDefault="009E5E65" w:rsidP="009E5E65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EB9EC45" w14:textId="67EACA33" w:rsidR="004656F5" w:rsidRDefault="004656F5" w:rsidP="004656F5">
      <w:pPr>
        <w:suppressLineNumbers/>
        <w:spacing w:line="276" w:lineRule="auto"/>
        <w:jc w:val="both"/>
        <w:rPr>
          <w:rFonts w:asciiTheme="majorHAnsi" w:hAnsiTheme="majorHAnsi" w:cs="Times New Roman"/>
          <w:bCs/>
          <w:lang w:val="pt-BR"/>
        </w:rPr>
      </w:pPr>
      <w:r>
        <w:rPr>
          <w:rFonts w:asciiTheme="majorHAnsi" w:hAnsiTheme="majorHAnsi" w:cs="Times New Roman"/>
          <w:bCs/>
          <w:lang w:val="pt-BR"/>
        </w:rPr>
        <w:t xml:space="preserve">Considerando despacho do Conselheiro Relator no âmbito da </w:t>
      </w:r>
      <w:r w:rsidRPr="009E5E65">
        <w:rPr>
          <w:rFonts w:asciiTheme="majorHAnsi" w:hAnsiTheme="majorHAnsi" w:cs="Times New Roman"/>
          <w:lang w:val="pt-BR"/>
        </w:rPr>
        <w:t>Comissão de Ética e Disciplina do CAU/MG</w:t>
      </w:r>
      <w:r>
        <w:rPr>
          <w:rFonts w:asciiTheme="majorHAnsi" w:hAnsiTheme="majorHAnsi" w:cs="Times New Roman"/>
          <w:bCs/>
          <w:lang w:val="pt-BR"/>
        </w:rPr>
        <w:t xml:space="preserve">, de 23 de fevereiro de 2023, que solicita a devolução do processo a esta Comissão de Exercício Profissional para </w:t>
      </w:r>
      <w:r w:rsidRPr="004656F5">
        <w:rPr>
          <w:rFonts w:asciiTheme="majorHAnsi" w:hAnsiTheme="majorHAnsi" w:cs="Times New Roman"/>
          <w:bCs/>
          <w:i/>
          <w:lang w:val="pt-BR"/>
        </w:rPr>
        <w:t>“possível averiguação de prescrição intercorrente do processo 1586733/2022, já que ficou paralisado, sem julgamento ou despacho, por mais de três anos (relatório e cadastro da notificação no SICCAU em 26/10/2016 e suposta notificação postal em 12/11/2020)”;</w:t>
      </w:r>
    </w:p>
    <w:p w14:paraId="44C90E72" w14:textId="77777777" w:rsidR="004656F5" w:rsidRDefault="004656F5" w:rsidP="004656F5">
      <w:pPr>
        <w:suppressLineNumbers/>
        <w:spacing w:line="276" w:lineRule="auto"/>
        <w:jc w:val="both"/>
        <w:rPr>
          <w:rFonts w:asciiTheme="majorHAnsi" w:hAnsiTheme="majorHAnsi" w:cs="Times New Roman"/>
          <w:bCs/>
          <w:lang w:val="pt-BR"/>
        </w:rPr>
      </w:pPr>
    </w:p>
    <w:p w14:paraId="4826F15B" w14:textId="77777777" w:rsidR="004656F5" w:rsidRDefault="004656F5" w:rsidP="004656F5">
      <w:pPr>
        <w:suppressLineNumbers/>
        <w:spacing w:line="276" w:lineRule="auto"/>
        <w:jc w:val="both"/>
        <w:rPr>
          <w:rFonts w:asciiTheme="majorHAnsi" w:hAnsiTheme="majorHAnsi" w:cs="Times New Roman"/>
          <w:bCs/>
          <w:lang w:val="pt-BR"/>
        </w:rPr>
      </w:pPr>
      <w:r>
        <w:rPr>
          <w:rFonts w:asciiTheme="majorHAnsi" w:hAnsiTheme="majorHAnsi" w:cs="Times New Roman"/>
          <w:lang w:val="pt-BR"/>
        </w:rPr>
        <w:t>Considerando R</w:t>
      </w:r>
      <w:r w:rsidRPr="004656F5">
        <w:rPr>
          <w:rFonts w:asciiTheme="majorHAnsi" w:hAnsiTheme="majorHAnsi" w:cs="Times New Roman"/>
          <w:lang w:val="pt-BR"/>
        </w:rPr>
        <w:t>esolução</w:t>
      </w:r>
      <w:r>
        <w:rPr>
          <w:rFonts w:asciiTheme="majorHAnsi" w:hAnsiTheme="majorHAnsi" w:cs="Times New Roman"/>
          <w:lang w:val="pt-BR"/>
        </w:rPr>
        <w:t xml:space="preserve"> CAU/BR</w:t>
      </w:r>
      <w:r w:rsidRPr="004656F5">
        <w:rPr>
          <w:rFonts w:asciiTheme="majorHAnsi" w:hAnsiTheme="majorHAnsi" w:cs="Times New Roman"/>
          <w:lang w:val="pt-BR"/>
        </w:rPr>
        <w:t xml:space="preserve"> n° 22, de 4 de maio de 2012</w:t>
      </w:r>
      <w:r>
        <w:rPr>
          <w:rFonts w:asciiTheme="majorHAnsi" w:hAnsiTheme="majorHAnsi" w:cs="Times New Roman"/>
          <w:lang w:val="pt-BR"/>
        </w:rPr>
        <w:t>, que d</w:t>
      </w:r>
      <w:r w:rsidRPr="004656F5">
        <w:rPr>
          <w:rFonts w:asciiTheme="majorHAnsi" w:hAnsiTheme="majorHAnsi" w:cs="Times New Roman"/>
          <w:bCs/>
          <w:lang w:val="pt-BR"/>
        </w:rPr>
        <w:t>ispõe sobre a fiscalização do exercício profissional da Arquitetura e Urbanismo, os procedimentos para formalização, instrução e julgamento de processos por infração à legislação e a aplicação de penali</w:t>
      </w:r>
      <w:r>
        <w:rPr>
          <w:rFonts w:asciiTheme="majorHAnsi" w:hAnsiTheme="majorHAnsi" w:cs="Times New Roman"/>
          <w:bCs/>
          <w:lang w:val="pt-BR"/>
        </w:rPr>
        <w:t>dades, e dá outras providências;</w:t>
      </w:r>
    </w:p>
    <w:p w14:paraId="5A1028A5" w14:textId="77777777" w:rsidR="004656F5" w:rsidRDefault="004656F5" w:rsidP="004656F5">
      <w:pPr>
        <w:suppressLineNumbers/>
        <w:spacing w:line="276" w:lineRule="auto"/>
        <w:jc w:val="both"/>
        <w:rPr>
          <w:rFonts w:asciiTheme="majorHAnsi" w:hAnsiTheme="majorHAnsi" w:cs="Times New Roman"/>
          <w:bCs/>
          <w:lang w:val="pt-BR"/>
        </w:rPr>
      </w:pPr>
    </w:p>
    <w:p w14:paraId="505335F1" w14:textId="146778B3" w:rsidR="009E5E65" w:rsidRDefault="004656F5" w:rsidP="009E5E65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art. 15 da R</w:t>
      </w:r>
      <w:r w:rsidRPr="004656F5">
        <w:rPr>
          <w:rFonts w:asciiTheme="majorHAnsi" w:hAnsiTheme="majorHAnsi" w:cs="Times New Roman"/>
          <w:lang w:val="pt-BR"/>
        </w:rPr>
        <w:t>esolução</w:t>
      </w:r>
      <w:r>
        <w:rPr>
          <w:rFonts w:asciiTheme="majorHAnsi" w:hAnsiTheme="majorHAnsi" w:cs="Times New Roman"/>
          <w:lang w:val="pt-BR"/>
        </w:rPr>
        <w:t xml:space="preserve"> CAU/BR</w:t>
      </w:r>
      <w:r w:rsidRPr="004656F5">
        <w:rPr>
          <w:rFonts w:asciiTheme="majorHAnsi" w:hAnsiTheme="majorHAnsi" w:cs="Times New Roman"/>
          <w:lang w:val="pt-BR"/>
        </w:rPr>
        <w:t xml:space="preserve"> n° 22, de 4 de maio de 2012</w:t>
      </w:r>
      <w:r>
        <w:rPr>
          <w:rFonts w:asciiTheme="majorHAnsi" w:hAnsiTheme="majorHAnsi" w:cs="Times New Roman"/>
          <w:lang w:val="pt-BR"/>
        </w:rPr>
        <w:t>, que dispõe:</w:t>
      </w:r>
    </w:p>
    <w:p w14:paraId="53D61487" w14:textId="77777777" w:rsidR="004656F5" w:rsidRPr="004656F5" w:rsidRDefault="004656F5" w:rsidP="004656F5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4656F5">
        <w:rPr>
          <w:rFonts w:asciiTheme="majorHAnsi" w:hAnsiTheme="majorHAnsi" w:cs="Times New Roman"/>
          <w:i/>
          <w:iCs/>
          <w:lang w:val="pt-BR"/>
        </w:rPr>
        <w:lastRenderedPageBreak/>
        <w:t>Art. 15. Esgotado o prazo estabelecido na notificação sem que a situação tenha sido regularizada, será lavrado o auto de infração contra a pessoa física ou jurídica notificada, indicando a capitulação da infração e da penalidade cabível.</w:t>
      </w:r>
    </w:p>
    <w:p w14:paraId="56DE5E47" w14:textId="77777777" w:rsidR="004656F5" w:rsidRPr="004656F5" w:rsidRDefault="004656F5" w:rsidP="004656F5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4656F5">
        <w:rPr>
          <w:rFonts w:asciiTheme="majorHAnsi" w:hAnsiTheme="majorHAnsi" w:cs="Times New Roman"/>
          <w:i/>
          <w:iCs/>
          <w:lang w:val="pt-BR"/>
        </w:rPr>
        <w:t> </w:t>
      </w:r>
    </w:p>
    <w:p w14:paraId="2BD39E77" w14:textId="77777777" w:rsidR="004656F5" w:rsidRPr="004656F5" w:rsidRDefault="004656F5" w:rsidP="004656F5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4656F5">
        <w:rPr>
          <w:rFonts w:asciiTheme="majorHAnsi" w:hAnsiTheme="majorHAnsi" w:cs="Times New Roman"/>
          <w:i/>
          <w:iCs/>
          <w:lang w:val="pt-BR"/>
        </w:rPr>
        <w:t>§ 1° O auto de infração é o ato administrativo processual lavrado por agente de fiscalização do CAU/UF que instaura o processo administrativo e expõe os fatos ilícitos atribuídos à pessoa física ou jurídica autuada, indicando a legislação infringida.</w:t>
      </w:r>
    </w:p>
    <w:p w14:paraId="48D5D9C8" w14:textId="77777777" w:rsidR="004656F5" w:rsidRDefault="004656F5" w:rsidP="009E5E65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642CAD4" w14:textId="248CFB3B" w:rsidR="00B6097A" w:rsidRDefault="00B6097A" w:rsidP="00B6097A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art. 46 da R</w:t>
      </w:r>
      <w:r w:rsidRPr="004656F5">
        <w:rPr>
          <w:rFonts w:asciiTheme="majorHAnsi" w:hAnsiTheme="majorHAnsi" w:cs="Times New Roman"/>
          <w:lang w:val="pt-BR"/>
        </w:rPr>
        <w:t>esolução</w:t>
      </w:r>
      <w:r>
        <w:rPr>
          <w:rFonts w:asciiTheme="majorHAnsi" w:hAnsiTheme="majorHAnsi" w:cs="Times New Roman"/>
          <w:lang w:val="pt-BR"/>
        </w:rPr>
        <w:t xml:space="preserve"> CAU/BR</w:t>
      </w:r>
      <w:r w:rsidRPr="004656F5">
        <w:rPr>
          <w:rFonts w:asciiTheme="majorHAnsi" w:hAnsiTheme="majorHAnsi" w:cs="Times New Roman"/>
          <w:lang w:val="pt-BR"/>
        </w:rPr>
        <w:t xml:space="preserve"> n° 22, de 4 de maio de 2012</w:t>
      </w:r>
      <w:r>
        <w:rPr>
          <w:rFonts w:asciiTheme="majorHAnsi" w:hAnsiTheme="majorHAnsi" w:cs="Times New Roman"/>
          <w:lang w:val="pt-BR"/>
        </w:rPr>
        <w:t>, que dispõe:</w:t>
      </w:r>
    </w:p>
    <w:p w14:paraId="1FF21CAD" w14:textId="77777777" w:rsidR="00B6097A" w:rsidRDefault="00B6097A" w:rsidP="009E5E65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7509AAE" w14:textId="77777777" w:rsidR="00B6097A" w:rsidRPr="00B6097A" w:rsidRDefault="00B6097A" w:rsidP="00B6097A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B6097A">
        <w:rPr>
          <w:rFonts w:asciiTheme="majorHAnsi" w:hAnsiTheme="majorHAnsi" w:cs="Times New Roman"/>
          <w:i/>
          <w:iCs/>
          <w:lang w:val="pt-BR"/>
        </w:rPr>
        <w:t>Art. 46. Prescreve em cinco anos a ação punitiva do CAU/BR e dos CAU/UF em processos administrativos que objetivem apurar infração à legislação profissional relativa ao exercício da profissão de Arquitetura e Urbanismo, contados da data do fato ou, no caso de infração permanente ou continuada, do dia em que esta tiver cessado.</w:t>
      </w:r>
    </w:p>
    <w:p w14:paraId="4A4ADFCD" w14:textId="77777777" w:rsidR="00B6097A" w:rsidRPr="00B6097A" w:rsidRDefault="00B6097A" w:rsidP="00B6097A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B6097A">
        <w:rPr>
          <w:rFonts w:asciiTheme="majorHAnsi" w:hAnsiTheme="majorHAnsi" w:cs="Times New Roman"/>
          <w:i/>
          <w:iCs/>
          <w:lang w:val="pt-BR"/>
        </w:rPr>
        <w:t>Parágrafo único. Enquadram-se neste artigo os processos administrativos instaurados contra arquitetos e urbanistas, empresas de Arquitetura e Urbanismo e pessoas físicas e jurídicas sem atribuição legal, excluindo-se os processos ético-disciplinares.</w:t>
      </w:r>
    </w:p>
    <w:p w14:paraId="4F8ECD3D" w14:textId="77777777" w:rsidR="00B6097A" w:rsidRDefault="00B6097A" w:rsidP="009E5E65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3016170" w14:textId="4991FC00" w:rsidR="004656F5" w:rsidRDefault="004656F5" w:rsidP="004656F5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art. 48 da R</w:t>
      </w:r>
      <w:r w:rsidRPr="004656F5">
        <w:rPr>
          <w:rFonts w:asciiTheme="majorHAnsi" w:hAnsiTheme="majorHAnsi" w:cs="Times New Roman"/>
          <w:lang w:val="pt-BR"/>
        </w:rPr>
        <w:t>esolução</w:t>
      </w:r>
      <w:r>
        <w:rPr>
          <w:rFonts w:asciiTheme="majorHAnsi" w:hAnsiTheme="majorHAnsi" w:cs="Times New Roman"/>
          <w:lang w:val="pt-BR"/>
        </w:rPr>
        <w:t xml:space="preserve"> CAU/BR</w:t>
      </w:r>
      <w:r w:rsidRPr="004656F5">
        <w:rPr>
          <w:rFonts w:asciiTheme="majorHAnsi" w:hAnsiTheme="majorHAnsi" w:cs="Times New Roman"/>
          <w:lang w:val="pt-BR"/>
        </w:rPr>
        <w:t xml:space="preserve"> n° 22, de 4 de maio de 2012</w:t>
      </w:r>
      <w:r>
        <w:rPr>
          <w:rFonts w:asciiTheme="majorHAnsi" w:hAnsiTheme="majorHAnsi" w:cs="Times New Roman"/>
          <w:lang w:val="pt-BR"/>
        </w:rPr>
        <w:t>, que dispõe:</w:t>
      </w:r>
    </w:p>
    <w:p w14:paraId="1C1A5FC7" w14:textId="77777777" w:rsidR="004656F5" w:rsidRDefault="004656F5" w:rsidP="009E5E65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E5777E2" w14:textId="77777777" w:rsidR="004656F5" w:rsidRPr="004656F5" w:rsidRDefault="004656F5" w:rsidP="004656F5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4656F5">
        <w:rPr>
          <w:rFonts w:asciiTheme="majorHAnsi" w:hAnsiTheme="majorHAnsi" w:cs="Times New Roman"/>
          <w:i/>
          <w:iCs/>
          <w:lang w:val="pt-BR"/>
        </w:rPr>
        <w:t>Art. 48. Dá-se a prescrição do processo administrativo quando este permanecer paralisado por mais de três anos, pendente de julgamento ou despacho, sem prejuízo da apuração da responsabilidade funcional decorrente da paralisação, se for o caso.</w:t>
      </w:r>
    </w:p>
    <w:p w14:paraId="2C9F1350" w14:textId="77777777" w:rsidR="004656F5" w:rsidRPr="004656F5" w:rsidRDefault="004656F5" w:rsidP="004656F5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4656F5">
        <w:rPr>
          <w:rFonts w:asciiTheme="majorHAnsi" w:hAnsiTheme="majorHAnsi" w:cs="Times New Roman"/>
          <w:i/>
          <w:iCs/>
          <w:lang w:val="pt-BR"/>
        </w:rPr>
        <w:t> </w:t>
      </w:r>
    </w:p>
    <w:p w14:paraId="6DB4A16D" w14:textId="77777777" w:rsidR="004656F5" w:rsidRPr="004656F5" w:rsidRDefault="004656F5" w:rsidP="004656F5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4656F5">
        <w:rPr>
          <w:rFonts w:asciiTheme="majorHAnsi" w:hAnsiTheme="majorHAnsi" w:cs="Times New Roman"/>
          <w:i/>
          <w:iCs/>
          <w:lang w:val="pt-BR"/>
        </w:rPr>
        <w:t>Parágrafo único. Nos casos referidos no </w:t>
      </w:r>
      <w:r w:rsidRPr="004656F5">
        <w:rPr>
          <w:rFonts w:asciiTheme="majorHAnsi" w:hAnsiTheme="majorHAnsi" w:cs="Times New Roman"/>
          <w:lang w:val="pt-BR"/>
        </w:rPr>
        <w:t>caput </w:t>
      </w:r>
      <w:r w:rsidRPr="004656F5">
        <w:rPr>
          <w:rFonts w:asciiTheme="majorHAnsi" w:hAnsiTheme="majorHAnsi" w:cs="Times New Roman"/>
          <w:i/>
          <w:iCs/>
          <w:lang w:val="pt-BR"/>
        </w:rPr>
        <w:t>deste artigo os autos serão arquivados de ofício ou mediante requerimento da parte interessada.</w:t>
      </w:r>
    </w:p>
    <w:p w14:paraId="40228ADF" w14:textId="77777777" w:rsidR="009E5E65" w:rsidRDefault="009E5E65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1BCC10D" w14:textId="7AF8B689" w:rsidR="00843CEE" w:rsidRDefault="004656F5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que a paralisação por mais de 3 (três) anos a que se refere o despacho </w:t>
      </w:r>
      <w:r>
        <w:rPr>
          <w:rFonts w:asciiTheme="majorHAnsi" w:hAnsiTheme="majorHAnsi" w:cs="Times New Roman"/>
          <w:bCs/>
          <w:lang w:val="pt-BR"/>
        </w:rPr>
        <w:t xml:space="preserve">do Conselheiro Relator no âmbito da </w:t>
      </w:r>
      <w:r w:rsidRPr="009E5E65">
        <w:rPr>
          <w:rFonts w:asciiTheme="majorHAnsi" w:hAnsiTheme="majorHAnsi" w:cs="Times New Roman"/>
          <w:lang w:val="pt-BR"/>
        </w:rPr>
        <w:t>Comissão de Ética e Disciplina do CAU/MG</w:t>
      </w:r>
      <w:r>
        <w:rPr>
          <w:rFonts w:asciiTheme="majorHAnsi" w:hAnsiTheme="majorHAnsi" w:cs="Times New Roman"/>
          <w:lang w:val="pt-BR"/>
        </w:rPr>
        <w:t>, ocorreu ainda em fase de notificação preventiva, ou seja, antes da lavratura do auto de infração de que trata o</w:t>
      </w:r>
      <w:r w:rsidR="00B6097A">
        <w:rPr>
          <w:rFonts w:asciiTheme="majorHAnsi" w:hAnsiTheme="majorHAnsi" w:cs="Times New Roman"/>
          <w:lang w:val="pt-BR"/>
        </w:rPr>
        <w:t xml:space="preserve"> </w:t>
      </w:r>
      <w:r w:rsidR="00B6097A" w:rsidRPr="00B6097A">
        <w:rPr>
          <w:rFonts w:asciiTheme="majorHAnsi" w:hAnsiTheme="majorHAnsi" w:cs="Times New Roman"/>
          <w:lang w:val="pt-BR"/>
        </w:rPr>
        <w:t>§ 1°</w:t>
      </w:r>
      <w:r w:rsidR="00B6097A">
        <w:rPr>
          <w:rFonts w:asciiTheme="majorHAnsi" w:hAnsiTheme="majorHAnsi" w:cs="Times New Roman"/>
          <w:lang w:val="pt-BR"/>
        </w:rPr>
        <w:t xml:space="preserve"> do</w:t>
      </w:r>
      <w:r w:rsidR="00B6097A" w:rsidRPr="00B6097A">
        <w:rPr>
          <w:rFonts w:asciiTheme="majorHAnsi" w:hAnsiTheme="majorHAnsi" w:cs="Times New Roman"/>
          <w:lang w:val="pt-BR"/>
        </w:rPr>
        <w:t xml:space="preserve"> </w:t>
      </w:r>
      <w:r w:rsidR="00B6097A">
        <w:rPr>
          <w:rFonts w:asciiTheme="majorHAnsi" w:hAnsiTheme="majorHAnsi" w:cs="Times New Roman"/>
          <w:lang w:val="pt-BR"/>
        </w:rPr>
        <w:t>A</w:t>
      </w:r>
      <w:r>
        <w:rPr>
          <w:rFonts w:asciiTheme="majorHAnsi" w:hAnsiTheme="majorHAnsi" w:cs="Times New Roman"/>
          <w:lang w:val="pt-BR"/>
        </w:rPr>
        <w:t>rt. 15 da R</w:t>
      </w:r>
      <w:r w:rsidRPr="004656F5">
        <w:rPr>
          <w:rFonts w:asciiTheme="majorHAnsi" w:hAnsiTheme="majorHAnsi" w:cs="Times New Roman"/>
          <w:lang w:val="pt-BR"/>
        </w:rPr>
        <w:t>esolução</w:t>
      </w:r>
      <w:r>
        <w:rPr>
          <w:rFonts w:asciiTheme="majorHAnsi" w:hAnsiTheme="majorHAnsi" w:cs="Times New Roman"/>
          <w:lang w:val="pt-BR"/>
        </w:rPr>
        <w:t xml:space="preserve"> CAU/BR</w:t>
      </w:r>
      <w:r w:rsidRPr="004656F5">
        <w:rPr>
          <w:rFonts w:asciiTheme="majorHAnsi" w:hAnsiTheme="majorHAnsi" w:cs="Times New Roman"/>
          <w:lang w:val="pt-BR"/>
        </w:rPr>
        <w:t xml:space="preserve"> n° 22</w:t>
      </w:r>
      <w:r>
        <w:rPr>
          <w:rFonts w:asciiTheme="majorHAnsi" w:hAnsiTheme="majorHAnsi" w:cs="Times New Roman"/>
          <w:lang w:val="pt-BR"/>
        </w:rPr>
        <w:t>/2012</w:t>
      </w:r>
      <w:r w:rsidR="00B6097A">
        <w:rPr>
          <w:rFonts w:asciiTheme="majorHAnsi" w:hAnsiTheme="majorHAnsi" w:cs="Times New Roman"/>
          <w:lang w:val="pt-BR"/>
        </w:rPr>
        <w:t>, de forma que a prescrição, na referida fase, se daria com a paralisação por mais de 5 (cinco) anos, nos termos do Art. 46, e não no prazo de 3 (três) anos, conforme Art. 48 da supracitada norma.</w:t>
      </w:r>
    </w:p>
    <w:p w14:paraId="4B0DE415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70B4AC70" w14:textId="77777777" w:rsidR="00B6097A" w:rsidRDefault="00B6097A" w:rsidP="00843CEE">
      <w:pPr>
        <w:rPr>
          <w:rFonts w:asciiTheme="majorHAnsi" w:hAnsiTheme="majorHAnsi" w:cs="Times New Roman"/>
          <w:lang w:val="pt-BR"/>
        </w:rPr>
      </w:pPr>
    </w:p>
    <w:p w14:paraId="3A530651" w14:textId="1E2632AF" w:rsidR="00B6097A" w:rsidRDefault="007367E5" w:rsidP="007367E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b/>
          <w:sz w:val="21"/>
          <w:szCs w:val="21"/>
          <w:lang w:val="pt-BR"/>
        </w:rPr>
        <w:t>DELIBEROU</w:t>
      </w:r>
    </w:p>
    <w:p w14:paraId="3A733493" w14:textId="77777777" w:rsidR="00B6097A" w:rsidRPr="00B21808" w:rsidRDefault="00B6097A" w:rsidP="007367E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33DB643B" w14:textId="11E096A0" w:rsidR="00B6097A" w:rsidRDefault="00B6097A" w:rsidP="00B6097A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 w:rsidRPr="00B6097A">
        <w:rPr>
          <w:rFonts w:asciiTheme="majorHAnsi" w:hAnsiTheme="majorHAnsi" w:cs="Arial"/>
          <w:color w:val="000000"/>
          <w:lang w:val="pt-BR"/>
        </w:rPr>
        <w:t xml:space="preserve">Informar à Comissão de Ética e Disciplina do CAU/MG, que após análise sobre “possível averiguação de prescrição intercorrente do processo 1586733/2022, já que ficou paralisado, sem julgamento ou despacho, por mais de três anos (relatório e cadastro da notificação no SICCAU em 26/10/2016 e suposta notificação postal em 12/11/2020)”, restou verificado que não houve a referida prescrição, dado que a paralisação por mais de 3 (três) anos a que se refere o despacho ocorreu ainda em fase de notificação preventiva, ou seja, antes da lavratura do auto de infração de que trata o § 1° do Art. 15 da </w:t>
      </w:r>
      <w:r w:rsidRPr="00B6097A">
        <w:rPr>
          <w:rFonts w:asciiTheme="majorHAnsi" w:hAnsiTheme="majorHAnsi" w:cs="Arial"/>
          <w:color w:val="000000"/>
          <w:lang w:val="pt-BR"/>
        </w:rPr>
        <w:lastRenderedPageBreak/>
        <w:t>Resolução CAU/BR n° 22/2012, de for</w:t>
      </w:r>
      <w:r>
        <w:rPr>
          <w:rFonts w:asciiTheme="majorHAnsi" w:hAnsiTheme="majorHAnsi" w:cs="Arial"/>
          <w:color w:val="000000"/>
          <w:lang w:val="pt-BR"/>
        </w:rPr>
        <w:t>ma que a prescrição, nesta fase, se daria mediante</w:t>
      </w:r>
      <w:r w:rsidRPr="00B6097A">
        <w:rPr>
          <w:rFonts w:asciiTheme="majorHAnsi" w:hAnsiTheme="majorHAnsi" w:cs="Arial"/>
          <w:color w:val="000000"/>
          <w:lang w:val="pt-BR"/>
        </w:rPr>
        <w:t xml:space="preserve"> a paralisação por mais de 5 (cinco) anos, nos termos do Art. 46</w:t>
      </w:r>
      <w:r>
        <w:rPr>
          <w:rFonts w:asciiTheme="majorHAnsi" w:hAnsiTheme="majorHAnsi" w:cs="Arial"/>
          <w:color w:val="000000"/>
          <w:lang w:val="pt-BR"/>
        </w:rPr>
        <w:t xml:space="preserve"> da supracitada norma;</w:t>
      </w:r>
    </w:p>
    <w:p w14:paraId="09632E4B" w14:textId="77777777" w:rsidR="00B6097A" w:rsidRPr="00B6097A" w:rsidRDefault="00B6097A" w:rsidP="00B6097A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 xml:space="preserve">Manter a decisão da </w:t>
      </w:r>
      <w:r w:rsidRPr="00B6097A">
        <w:rPr>
          <w:rFonts w:asciiTheme="majorHAnsi" w:hAnsiTheme="majorHAnsi" w:cs="Arial"/>
          <w:color w:val="000000"/>
          <w:lang w:val="pt-BR"/>
        </w:rPr>
        <w:t>Deliberação DCEP-CAU/MG n° 185.1.9/2021, que aprova relatório e voto fundamentado emitido pelo o relator, no âmbito da CEP-CAU/MG, o Conselheiro ADEMIR NOGUEIRA DE ÁVILA, no sentido de manter o Auto de Infração nº 1000042048, com previsão de aplicação de multa e encaminhamento do processo para Comissão de Ética e Disciplina do CAU/MG, tendo em vista que não efetuar Registro de Responsabilidade Técnica é uma infração ética conforme o inciso XII do artigo 18º da Lei nº 12.378/2010;</w:t>
      </w:r>
    </w:p>
    <w:p w14:paraId="67745F4F" w14:textId="3143DA84" w:rsidR="00843CEE" w:rsidRDefault="00B6097A" w:rsidP="00B6097A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 w:rsidRPr="00B6097A">
        <w:rPr>
          <w:rFonts w:asciiTheme="majorHAnsi" w:hAnsiTheme="majorHAnsi" w:cs="Arial"/>
          <w:color w:val="000000"/>
          <w:lang w:val="pt-BR"/>
        </w:rPr>
        <w:t>Encaminhar cópia do processo para Comissão de Ética e Disciplina do CAU/MG, tendo em vista que</w:t>
      </w:r>
      <w:r>
        <w:rPr>
          <w:rFonts w:asciiTheme="majorHAnsi" w:hAnsiTheme="majorHAnsi" w:cs="Arial"/>
          <w:color w:val="000000"/>
          <w:lang w:val="pt-BR"/>
        </w:rPr>
        <w:t xml:space="preserve"> </w:t>
      </w:r>
      <w:r w:rsidRPr="00B6097A">
        <w:rPr>
          <w:rFonts w:asciiTheme="majorHAnsi" w:hAnsiTheme="majorHAnsi" w:cs="Arial"/>
          <w:color w:val="000000"/>
          <w:lang w:val="pt-BR"/>
        </w:rPr>
        <w:t>não efetuar Registro de Responsabilidade Técnica é uma infração ética conforme o inciso XII do artigo</w:t>
      </w:r>
      <w:r>
        <w:rPr>
          <w:rFonts w:asciiTheme="majorHAnsi" w:hAnsiTheme="majorHAnsi" w:cs="Arial"/>
          <w:color w:val="000000"/>
          <w:lang w:val="pt-BR"/>
        </w:rPr>
        <w:t xml:space="preserve"> </w:t>
      </w:r>
      <w:r w:rsidRPr="00B6097A">
        <w:rPr>
          <w:rFonts w:asciiTheme="majorHAnsi" w:hAnsiTheme="majorHAnsi" w:cs="Arial"/>
          <w:color w:val="000000"/>
          <w:lang w:val="pt-BR"/>
        </w:rPr>
        <w:t>18º da Lei nº 12.378/2010;</w:t>
      </w:r>
    </w:p>
    <w:p w14:paraId="75C8A601" w14:textId="39DBA4EE" w:rsidR="0053398C" w:rsidRPr="00B6097A" w:rsidRDefault="00B6097A" w:rsidP="00B6097A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</w:t>
      </w:r>
      <w:r>
        <w:rPr>
          <w:rFonts w:asciiTheme="majorHAnsi" w:hAnsiTheme="majorHAnsi" w:cs="Arial"/>
          <w:color w:val="000000"/>
          <w:lang w:val="pt-BR"/>
        </w:rPr>
        <w:t>e providências necessárias.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AB4334" w:rsidRPr="00B06DF6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347F6421" w:rsidR="00AB4334" w:rsidRPr="0000345C" w:rsidRDefault="007367E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0FD620E7" w14:textId="015673F9" w:rsidR="00AB4334" w:rsidRPr="0000345C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AB4334" w:rsidRPr="0000345C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AB4334" w:rsidRPr="0000345C" w14:paraId="4DBBD1D1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74D2B925" w14:textId="13765812" w:rsidR="00AB4334" w:rsidRPr="0000345C" w:rsidRDefault="00A114E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Ademir Nogueira De Ávila</w:t>
            </w:r>
            <w:r w:rsidRPr="00B06DF6">
              <w:rPr>
                <w:rFonts w:ascii="Calibri" w:hAnsi="Calibri"/>
                <w:color w:val="000000"/>
                <w:sz w:val="20"/>
                <w:shd w:val="clear" w:color="auto" w:fill="FFFFFF"/>
                <w:lang w:val="pt-BR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AB433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5315A73E" w14:textId="07DDE11A" w:rsidR="00AB433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4D76C7AE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6B312ED0" w14:textId="244F0572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Lucas Lima Leonel Fonseca –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</w:tc>
        <w:tc>
          <w:tcPr>
            <w:tcW w:w="1274" w:type="dxa"/>
            <w:vAlign w:val="center"/>
          </w:tcPr>
          <w:p w14:paraId="58DDDE77" w14:textId="0690B817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3D9A71DF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5C4F4E82" w14:textId="5B7DABC3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Felipe Colmanetti Moura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6983B242" w14:textId="205F2608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7C5A706E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1B5D2747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7EF91B3F" w14:textId="596D6AD8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Joao Henrique Dutra Grillo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35973AC5" w14:textId="77777777" w:rsidR="00A114E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5B66D37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2887BB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8FE35A8" w14:textId="7460B23D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70894" w:rsidRPr="0000345C" w14:paraId="42B8D1C3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5555219D" w14:textId="2FE40781" w:rsidR="00C7089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Sérgio Myssior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Titular</w:t>
            </w:r>
          </w:p>
        </w:tc>
        <w:tc>
          <w:tcPr>
            <w:tcW w:w="1274" w:type="dxa"/>
            <w:vAlign w:val="center"/>
          </w:tcPr>
          <w:p w14:paraId="3DF761C5" w14:textId="3C0B1AE6" w:rsidR="00C70894" w:rsidRPr="0000345C" w:rsidRDefault="00843CEE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659FBC63" w:rsidR="00C70894" w:rsidRPr="0000345C" w:rsidRDefault="00C70894" w:rsidP="007367E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3ACEBB8E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0958FCD6" w14:textId="0AEEABF5" w:rsidR="00A114E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Adriane de Almeida Matthes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35E84BC0" w14:textId="4DB3CD72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BAECC7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E677D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38FB2E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7105A0FA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53907BC9" w14:textId="7C9F2F9E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Sidclei Barbosa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8E9B3C5" w14:textId="05DD603D" w:rsidR="00C7089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68A2800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D16893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49B332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Pr="007367E5" w:rsidRDefault="00AB4334" w:rsidP="00513883">
      <w:pPr>
        <w:suppressAutoHyphens w:val="0"/>
        <w:spacing w:line="276" w:lineRule="auto"/>
        <w:rPr>
          <w:rFonts w:asciiTheme="majorHAnsi" w:hAnsiTheme="majorHAnsi"/>
          <w:sz w:val="20"/>
          <w:lang w:val="pt-BR"/>
        </w:rPr>
      </w:pPr>
    </w:p>
    <w:p w14:paraId="4010FDC3" w14:textId="66E3FE73" w:rsidR="00D55D3C" w:rsidRPr="00843CEE" w:rsidRDefault="00513883" w:rsidP="00D55D3C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</w:t>
      </w:r>
      <w:r w:rsidR="00C70894" w:rsidRPr="00843CEE">
        <w:rPr>
          <w:rFonts w:asciiTheme="majorHAnsi" w:hAnsiTheme="majorHAnsi" w:cs="Arial"/>
          <w:iCs/>
          <w:sz w:val="20"/>
          <w:lang w:val="pt-BR" w:eastAsia="pt-BR"/>
        </w:rPr>
        <w:t>eridas são verdadeiras e dou fé, tendo sido aprovado o presente documento com a anuência dos membros da</w:t>
      </w:r>
      <w:r w:rsidR="00C70894"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D55D3C" w:rsidRPr="00843CEE">
        <w:rPr>
          <w:rFonts w:asciiTheme="majorHAnsi" w:hAnsiTheme="majorHAnsi" w:cs="Arial"/>
          <w:sz w:val="20"/>
          <w:lang w:val="pt-BR" w:eastAsia="pt-BR"/>
        </w:rPr>
        <w:t>Comissão de Exercício Profissional.</w:t>
      </w:r>
    </w:p>
    <w:p w14:paraId="79F2558A" w14:textId="77777777" w:rsidR="0000345C" w:rsidRPr="00843CEE" w:rsidRDefault="0000345C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3F33003E" w14:textId="77777777" w:rsidR="00843CEE" w:rsidRPr="00843CEE" w:rsidRDefault="00843CEE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4CA8A1E4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7C578C61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45B15C4D" w14:textId="1A6017A4" w:rsidR="00C70894" w:rsidRPr="00843CEE" w:rsidRDefault="00837F1C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843CEE">
        <w:rPr>
          <w:rFonts w:asciiTheme="majorHAnsi" w:eastAsia="Calibri" w:hAnsiTheme="majorHAnsi" w:cs="Times New Roman"/>
          <w:b/>
          <w:sz w:val="20"/>
          <w:lang w:val="pt-BR"/>
        </w:rPr>
        <w:t>Ademir Nogueira De Ávila</w:t>
      </w:r>
    </w:p>
    <w:p w14:paraId="402EC193" w14:textId="6FB3F76B" w:rsidR="00C70894" w:rsidRPr="00843CEE" w:rsidRDefault="00837F1C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Coordenador</w:t>
      </w:r>
    </w:p>
    <w:p w14:paraId="5CC508CE" w14:textId="7FD6A04E" w:rsidR="00C70894" w:rsidRPr="00843CEE" w:rsidRDefault="00837F1C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 xml:space="preserve"> Comissão de Exercício Profissional</w:t>
      </w:r>
    </w:p>
    <w:p w14:paraId="013DD4AD" w14:textId="77777777" w:rsidR="00843CEE" w:rsidRPr="00843CEE" w:rsidRDefault="00843CEE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0C89986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AB69667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CEC4740" w14:textId="77777777" w:rsidR="00513883" w:rsidRPr="00843CEE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F7613A0" w14:textId="7CB88C48" w:rsidR="00513883" w:rsidRPr="00843CEE" w:rsidRDefault="00D55D3C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843CEE">
        <w:rPr>
          <w:rFonts w:asciiTheme="majorHAnsi" w:eastAsia="Calibri" w:hAnsiTheme="majorHAnsi" w:cs="Times New Roman"/>
          <w:b/>
          <w:sz w:val="20"/>
          <w:lang w:val="pt-BR"/>
        </w:rPr>
        <w:t>Darlan Gonçalves de Oliveira</w:t>
      </w:r>
    </w:p>
    <w:p w14:paraId="4FDBD5DD" w14:textId="14DFB7B5" w:rsidR="00513883" w:rsidRPr="00843CEE" w:rsidRDefault="00D55D3C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Arquiteto Analista – Assessor Técnico</w:t>
      </w:r>
    </w:p>
    <w:p w14:paraId="0BF66CC0" w14:textId="23391C91" w:rsidR="00513883" w:rsidRDefault="00513883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D55D3C" w:rsidRPr="00843CEE">
        <w:rPr>
          <w:rFonts w:asciiTheme="majorHAnsi" w:hAnsiTheme="majorHAnsi" w:cs="Arial"/>
          <w:sz w:val="20"/>
          <w:lang w:val="pt-BR" w:eastAsia="pt-BR"/>
        </w:rPr>
        <w:t>Comissão de Exercício Profissional</w:t>
      </w:r>
    </w:p>
    <w:p w14:paraId="1970FFA2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1F0B9EFA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52CC7711" w14:textId="5E483800" w:rsidR="00053BB7" w:rsidRDefault="00053BB7" w:rsidP="00B6097A">
      <w:pPr>
        <w:spacing w:line="276" w:lineRule="auto"/>
        <w:rPr>
          <w:rFonts w:asciiTheme="majorHAnsi" w:hAnsiTheme="majorHAnsi" w:cs="Arial"/>
          <w:sz w:val="20"/>
          <w:lang w:val="pt-BR" w:eastAsia="pt-BR"/>
        </w:rPr>
      </w:pPr>
    </w:p>
    <w:sectPr w:rsidR="00053BB7" w:rsidSect="001222C1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4786" w14:textId="77777777" w:rsidR="005A0711" w:rsidRDefault="005A0711">
      <w:r>
        <w:separator/>
      </w:r>
    </w:p>
  </w:endnote>
  <w:endnote w:type="continuationSeparator" w:id="0">
    <w:p w14:paraId="3FCCEFD3" w14:textId="77777777" w:rsidR="005A0711" w:rsidRDefault="005A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4F6C455B" w:rsidR="000F4FED" w:rsidRDefault="00DA52FE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1DBF333A">
          <wp:simplePos x="0" y="0"/>
          <wp:positionH relativeFrom="page">
            <wp:align>left</wp:align>
          </wp:positionH>
          <wp:positionV relativeFrom="paragraph">
            <wp:posOffset>73025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B72F" w14:textId="77777777" w:rsidR="005A0711" w:rsidRDefault="005A0711">
      <w:r>
        <w:separator/>
      </w:r>
    </w:p>
  </w:footnote>
  <w:footnote w:type="continuationSeparator" w:id="0">
    <w:p w14:paraId="1475A803" w14:textId="77777777" w:rsidR="005A0711" w:rsidRDefault="005A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442EB897" w:rsidR="000F4FED" w:rsidRDefault="000F4FED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07AD9F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900430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4C4ED1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7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7" w15:restartNumberingAfterBreak="0">
    <w:nsid w:val="790F7F97"/>
    <w:multiLevelType w:val="hybridMultilevel"/>
    <w:tmpl w:val="A96AC694"/>
    <w:lvl w:ilvl="0" w:tplc="EA38154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3317249">
    <w:abstractNumId w:val="26"/>
  </w:num>
  <w:num w:numId="2" w16cid:durableId="1281185897">
    <w:abstractNumId w:val="36"/>
  </w:num>
  <w:num w:numId="3" w16cid:durableId="817456016">
    <w:abstractNumId w:val="19"/>
  </w:num>
  <w:num w:numId="4" w16cid:durableId="1964848468">
    <w:abstractNumId w:val="29"/>
  </w:num>
  <w:num w:numId="5" w16cid:durableId="1743329622">
    <w:abstractNumId w:val="7"/>
  </w:num>
  <w:num w:numId="6" w16cid:durableId="1225334634">
    <w:abstractNumId w:val="25"/>
  </w:num>
  <w:num w:numId="7" w16cid:durableId="114906572">
    <w:abstractNumId w:val="2"/>
  </w:num>
  <w:num w:numId="8" w16cid:durableId="909509205">
    <w:abstractNumId w:val="28"/>
  </w:num>
  <w:num w:numId="9" w16cid:durableId="1937051995">
    <w:abstractNumId w:val="6"/>
  </w:num>
  <w:num w:numId="10" w16cid:durableId="285743711">
    <w:abstractNumId w:val="5"/>
  </w:num>
  <w:num w:numId="11" w16cid:durableId="84377290">
    <w:abstractNumId w:val="17"/>
  </w:num>
  <w:num w:numId="12" w16cid:durableId="1575773277">
    <w:abstractNumId w:val="3"/>
  </w:num>
  <w:num w:numId="13" w16cid:durableId="1369794412">
    <w:abstractNumId w:val="14"/>
  </w:num>
  <w:num w:numId="14" w16cid:durableId="979920170">
    <w:abstractNumId w:val="18"/>
  </w:num>
  <w:num w:numId="15" w16cid:durableId="2006980430">
    <w:abstractNumId w:val="13"/>
  </w:num>
  <w:num w:numId="16" w16cid:durableId="1144854155">
    <w:abstractNumId w:val="23"/>
  </w:num>
  <w:num w:numId="17" w16cid:durableId="1395808693">
    <w:abstractNumId w:val="15"/>
  </w:num>
  <w:num w:numId="18" w16cid:durableId="1906183499">
    <w:abstractNumId w:val="4"/>
  </w:num>
  <w:num w:numId="19" w16cid:durableId="854925751">
    <w:abstractNumId w:val="31"/>
  </w:num>
  <w:num w:numId="20" w16cid:durableId="1734691689">
    <w:abstractNumId w:val="8"/>
  </w:num>
  <w:num w:numId="21" w16cid:durableId="1410808816">
    <w:abstractNumId w:val="24"/>
  </w:num>
  <w:num w:numId="22" w16cid:durableId="541358900">
    <w:abstractNumId w:val="20"/>
  </w:num>
  <w:num w:numId="23" w16cid:durableId="615673637">
    <w:abstractNumId w:val="21"/>
  </w:num>
  <w:num w:numId="24" w16cid:durableId="618604714">
    <w:abstractNumId w:val="10"/>
  </w:num>
  <w:num w:numId="25" w16cid:durableId="1913200249">
    <w:abstractNumId w:val="33"/>
  </w:num>
  <w:num w:numId="26" w16cid:durableId="542408585">
    <w:abstractNumId w:val="32"/>
  </w:num>
  <w:num w:numId="27" w16cid:durableId="1612471089">
    <w:abstractNumId w:val="12"/>
  </w:num>
  <w:num w:numId="28" w16cid:durableId="2056612844">
    <w:abstractNumId w:val="30"/>
  </w:num>
  <w:num w:numId="29" w16cid:durableId="1041587242">
    <w:abstractNumId w:val="0"/>
  </w:num>
  <w:num w:numId="30" w16cid:durableId="1088119409">
    <w:abstractNumId w:val="9"/>
  </w:num>
  <w:num w:numId="31" w16cid:durableId="482158873">
    <w:abstractNumId w:val="38"/>
  </w:num>
  <w:num w:numId="32" w16cid:durableId="2108038466">
    <w:abstractNumId w:val="16"/>
  </w:num>
  <w:num w:numId="33" w16cid:durableId="1291470718">
    <w:abstractNumId w:val="35"/>
  </w:num>
  <w:num w:numId="34" w16cid:durableId="1789397735">
    <w:abstractNumId w:val="34"/>
  </w:num>
  <w:num w:numId="35" w16cid:durableId="2060015207">
    <w:abstractNumId w:val="11"/>
  </w:num>
  <w:num w:numId="36" w16cid:durableId="903831796">
    <w:abstractNumId w:val="27"/>
  </w:num>
  <w:num w:numId="37" w16cid:durableId="1554732783">
    <w:abstractNumId w:val="22"/>
  </w:num>
  <w:num w:numId="38" w16cid:durableId="1911226887">
    <w:abstractNumId w:val="37"/>
  </w:num>
  <w:num w:numId="39" w16cid:durableId="1675182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345C"/>
    <w:rsid w:val="00010FFE"/>
    <w:rsid w:val="000161DE"/>
    <w:rsid w:val="00034744"/>
    <w:rsid w:val="00034EDE"/>
    <w:rsid w:val="00035DCC"/>
    <w:rsid w:val="00037BB2"/>
    <w:rsid w:val="00042ECB"/>
    <w:rsid w:val="00045E51"/>
    <w:rsid w:val="00053BB7"/>
    <w:rsid w:val="00060F9C"/>
    <w:rsid w:val="000907DD"/>
    <w:rsid w:val="000B24B8"/>
    <w:rsid w:val="000D5801"/>
    <w:rsid w:val="000E60E2"/>
    <w:rsid w:val="000E7D1C"/>
    <w:rsid w:val="000F056F"/>
    <w:rsid w:val="000F4FED"/>
    <w:rsid w:val="00105EC1"/>
    <w:rsid w:val="001104D7"/>
    <w:rsid w:val="001222C1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127C"/>
    <w:rsid w:val="001F4D90"/>
    <w:rsid w:val="00207B52"/>
    <w:rsid w:val="00212507"/>
    <w:rsid w:val="00216FDA"/>
    <w:rsid w:val="002429D1"/>
    <w:rsid w:val="002711C4"/>
    <w:rsid w:val="00272F38"/>
    <w:rsid w:val="002A29FA"/>
    <w:rsid w:val="002A57A5"/>
    <w:rsid w:val="002B2ED6"/>
    <w:rsid w:val="002E570A"/>
    <w:rsid w:val="002E6385"/>
    <w:rsid w:val="002F7309"/>
    <w:rsid w:val="003050BA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D74A7"/>
    <w:rsid w:val="003E22CE"/>
    <w:rsid w:val="003F7DE1"/>
    <w:rsid w:val="004019BC"/>
    <w:rsid w:val="00433005"/>
    <w:rsid w:val="00452CA3"/>
    <w:rsid w:val="00454C95"/>
    <w:rsid w:val="0045596F"/>
    <w:rsid w:val="00455BEE"/>
    <w:rsid w:val="00462C72"/>
    <w:rsid w:val="004656F5"/>
    <w:rsid w:val="00474856"/>
    <w:rsid w:val="00475E5D"/>
    <w:rsid w:val="00481423"/>
    <w:rsid w:val="004901A3"/>
    <w:rsid w:val="004A5592"/>
    <w:rsid w:val="004B58F0"/>
    <w:rsid w:val="004C4D47"/>
    <w:rsid w:val="004D1FF1"/>
    <w:rsid w:val="004D5016"/>
    <w:rsid w:val="00513883"/>
    <w:rsid w:val="005202A3"/>
    <w:rsid w:val="00522421"/>
    <w:rsid w:val="0053398C"/>
    <w:rsid w:val="00552B8A"/>
    <w:rsid w:val="00575F50"/>
    <w:rsid w:val="00581A01"/>
    <w:rsid w:val="00585814"/>
    <w:rsid w:val="005A0711"/>
    <w:rsid w:val="005B5A2B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367E5"/>
    <w:rsid w:val="00744ECE"/>
    <w:rsid w:val="00761C87"/>
    <w:rsid w:val="007958C6"/>
    <w:rsid w:val="007C5270"/>
    <w:rsid w:val="007F1BD0"/>
    <w:rsid w:val="00837F1C"/>
    <w:rsid w:val="00843CEE"/>
    <w:rsid w:val="00845619"/>
    <w:rsid w:val="008724F5"/>
    <w:rsid w:val="00880ED6"/>
    <w:rsid w:val="00883818"/>
    <w:rsid w:val="008B36A9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9E5E65"/>
    <w:rsid w:val="00A07397"/>
    <w:rsid w:val="00A114E4"/>
    <w:rsid w:val="00A45896"/>
    <w:rsid w:val="00A51740"/>
    <w:rsid w:val="00A62D86"/>
    <w:rsid w:val="00A760FF"/>
    <w:rsid w:val="00A95079"/>
    <w:rsid w:val="00AB4334"/>
    <w:rsid w:val="00AB4D4F"/>
    <w:rsid w:val="00AC2C8D"/>
    <w:rsid w:val="00B0396E"/>
    <w:rsid w:val="00B06DF6"/>
    <w:rsid w:val="00B17350"/>
    <w:rsid w:val="00B26BE0"/>
    <w:rsid w:val="00B30203"/>
    <w:rsid w:val="00B44E9E"/>
    <w:rsid w:val="00B6097A"/>
    <w:rsid w:val="00B60DCF"/>
    <w:rsid w:val="00B61BEC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984"/>
    <w:rsid w:val="00C12B27"/>
    <w:rsid w:val="00C13373"/>
    <w:rsid w:val="00C13A87"/>
    <w:rsid w:val="00C22179"/>
    <w:rsid w:val="00C5259B"/>
    <w:rsid w:val="00C54CB5"/>
    <w:rsid w:val="00C6352D"/>
    <w:rsid w:val="00C636D3"/>
    <w:rsid w:val="00C70152"/>
    <w:rsid w:val="00C70894"/>
    <w:rsid w:val="00C73715"/>
    <w:rsid w:val="00C87CBF"/>
    <w:rsid w:val="00C979E1"/>
    <w:rsid w:val="00CA7815"/>
    <w:rsid w:val="00CC25AE"/>
    <w:rsid w:val="00CF2C23"/>
    <w:rsid w:val="00D054AE"/>
    <w:rsid w:val="00D07860"/>
    <w:rsid w:val="00D15B06"/>
    <w:rsid w:val="00D54875"/>
    <w:rsid w:val="00D55D3C"/>
    <w:rsid w:val="00D673DB"/>
    <w:rsid w:val="00DA52FE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1A37"/>
    <w:rsid w:val="00E32874"/>
    <w:rsid w:val="00E552B6"/>
    <w:rsid w:val="00E57BE2"/>
    <w:rsid w:val="00E77647"/>
    <w:rsid w:val="00E80F2A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81D3F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114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56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465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7EF7-0097-4510-AB96-265203CB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1158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Oliveira</cp:lastModifiedBy>
  <cp:revision>41</cp:revision>
  <cp:lastPrinted>2021-04-01T20:08:00Z</cp:lastPrinted>
  <dcterms:created xsi:type="dcterms:W3CDTF">2021-04-01T19:06:00Z</dcterms:created>
  <dcterms:modified xsi:type="dcterms:W3CDTF">2023-05-11T14:41:00Z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