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3A57F3C0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535BA8">
              <w:rPr>
                <w:rFonts w:asciiTheme="majorHAnsi" w:hAnsiTheme="majorHAnsi"/>
                <w:b/>
              </w:rPr>
              <w:t>192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46394CCE" w:rsidR="00062B95" w:rsidRPr="00062B95" w:rsidRDefault="00535BA8" w:rsidP="00564299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24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Fevereiro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48CED0A5" w14:textId="77777777" w:rsidR="00EF19DA" w:rsidRDefault="00EF19DA" w:rsidP="00EF19DA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0F457A00" w14:textId="78B4BD4B" w:rsidR="00062B95" w:rsidRDefault="00075267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Gerência Administrativa Financeira</w:t>
      </w:r>
      <w:r w:rsidR="00EC5B80" w:rsidRPr="00062B95">
        <w:rPr>
          <w:rFonts w:asciiTheme="majorHAnsi" w:hAnsiTheme="majorHAnsi"/>
          <w:lang w:val="pt-BR"/>
        </w:rPr>
        <w:t xml:space="preserve">: </w:t>
      </w:r>
      <w:r w:rsidR="00535BA8">
        <w:rPr>
          <w:rFonts w:asciiTheme="majorHAnsi" w:hAnsiTheme="majorHAnsi"/>
          <w:lang w:val="pt-BR"/>
        </w:rPr>
        <w:t>Plano Anual de Contratações 2023 - PAC</w:t>
      </w:r>
    </w:p>
    <w:p w14:paraId="1708311A" w14:textId="1C1D6FEC" w:rsidR="00062B95" w:rsidRDefault="00075267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Presidência:</w:t>
      </w:r>
      <w:r w:rsidR="00062B95" w:rsidRPr="00062B95">
        <w:rPr>
          <w:rFonts w:asciiTheme="majorHAnsi" w:hAnsiTheme="majorHAnsi"/>
          <w:lang w:val="pt-BR"/>
        </w:rPr>
        <w:t xml:space="preserve"> </w:t>
      </w:r>
      <w:r w:rsidR="00535BA8">
        <w:rPr>
          <w:rFonts w:asciiTheme="majorHAnsi" w:hAnsiTheme="majorHAnsi"/>
          <w:lang w:val="pt-BR"/>
        </w:rPr>
        <w:t>Reajuste Salarial e Gratificações Assessores Comissão Eleitoral – Plenária</w:t>
      </w:r>
    </w:p>
    <w:p w14:paraId="305B65DC" w14:textId="36F86622" w:rsidR="00075267" w:rsidRDefault="00075267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Gerência Geral / Assessoria de Eventos: Treinamento Prestações de Contas Editais</w:t>
      </w:r>
    </w:p>
    <w:p w14:paraId="5CF86A6D" w14:textId="77777777" w:rsidR="00535BA8" w:rsidRDefault="00535BA8" w:rsidP="00535BA8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197FE2FD" w14:textId="7F60945B" w:rsidR="00062B95" w:rsidRPr="00EF19DA" w:rsidRDefault="00062B95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2BBFFE22" w14:textId="77777777" w:rsidR="00EF19DA" w:rsidRDefault="00EF19DA" w:rsidP="00535BA8">
      <w:pPr>
        <w:pStyle w:val="PargrafodaLista"/>
        <w:spacing w:line="360" w:lineRule="auto"/>
        <w:ind w:left="284"/>
        <w:rPr>
          <w:rFonts w:asciiTheme="majorHAnsi" w:hAnsiTheme="majorHAnsi"/>
          <w:sz w:val="18"/>
          <w:szCs w:val="18"/>
          <w:lang w:val="pt-BR"/>
        </w:rPr>
      </w:pPr>
    </w:p>
    <w:p w14:paraId="372871E7" w14:textId="1AC5A7B8" w:rsidR="00535BA8" w:rsidRPr="00EF19DA" w:rsidRDefault="00535BA8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sz w:val="20"/>
          <w:szCs w:val="20"/>
          <w:lang w:val="pt-BR"/>
        </w:rPr>
      </w:pPr>
      <w:r w:rsidRPr="00EF19DA">
        <w:rPr>
          <w:rFonts w:asciiTheme="majorHAnsi" w:hAnsiTheme="majorHAnsi"/>
          <w:sz w:val="20"/>
          <w:szCs w:val="20"/>
          <w:lang w:val="pt-BR"/>
        </w:rPr>
        <w:t>Súmula</w:t>
      </w:r>
      <w:r w:rsidR="00EF19DA" w:rsidRPr="00EF19DA">
        <w:rPr>
          <w:rFonts w:asciiTheme="majorHAnsi" w:hAnsiTheme="majorHAnsi"/>
          <w:sz w:val="20"/>
          <w:szCs w:val="20"/>
          <w:lang w:val="pt-BR"/>
        </w:rPr>
        <w:t xml:space="preserve"> 191 – CPFi CAU MG</w:t>
      </w:r>
    </w:p>
    <w:p w14:paraId="552FABDE" w14:textId="73407564" w:rsidR="00EF19DA" w:rsidRPr="00EF19DA" w:rsidRDefault="00EF19DA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sz w:val="20"/>
          <w:szCs w:val="20"/>
          <w:lang w:val="pt-BR"/>
        </w:rPr>
      </w:pPr>
      <w:r w:rsidRPr="00EF19DA">
        <w:rPr>
          <w:rFonts w:asciiTheme="majorHAnsi" w:hAnsiTheme="majorHAnsi"/>
          <w:sz w:val="20"/>
          <w:szCs w:val="20"/>
          <w:lang w:val="pt-BR"/>
        </w:rPr>
        <w:t>20230119 DCPFi CAU MG191.3.2 2023 - Alteração do formato de análise do Razão Contábil Mensal</w:t>
      </w:r>
    </w:p>
    <w:p w14:paraId="06CF432C" w14:textId="2B536CE3" w:rsidR="00535BA8" w:rsidRPr="00EF19DA" w:rsidRDefault="00EF19DA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sz w:val="20"/>
          <w:szCs w:val="20"/>
          <w:lang w:val="pt-BR"/>
        </w:rPr>
      </w:pPr>
      <w:r w:rsidRPr="00EF19DA">
        <w:rPr>
          <w:rFonts w:asciiTheme="majorHAnsi" w:hAnsiTheme="majorHAnsi"/>
          <w:sz w:val="20"/>
          <w:szCs w:val="20"/>
          <w:lang w:val="pt-BR"/>
        </w:rPr>
        <w:t>20230119 DCPFi CAU MG 191.3.3 2023 - Aprovação Resultados Contábeis de Novembro 2022</w:t>
      </w:r>
    </w:p>
    <w:p w14:paraId="126748CB" w14:textId="552CD258" w:rsidR="00EF19DA" w:rsidRPr="00EF19DA" w:rsidRDefault="00EF19DA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sz w:val="20"/>
          <w:szCs w:val="20"/>
          <w:lang w:val="pt-BR"/>
        </w:rPr>
      </w:pPr>
      <w:r w:rsidRPr="00EF19DA">
        <w:rPr>
          <w:rFonts w:asciiTheme="majorHAnsi" w:hAnsiTheme="majorHAnsi"/>
          <w:sz w:val="20"/>
          <w:szCs w:val="20"/>
          <w:lang w:val="pt-BR"/>
        </w:rPr>
        <w:t>20230119 DCPFi CAU MG 191.3.4 2023 - Definição valores da</w:t>
      </w:r>
      <w:r>
        <w:rPr>
          <w:rFonts w:asciiTheme="majorHAnsi" w:hAnsiTheme="majorHAnsi"/>
          <w:sz w:val="20"/>
          <w:szCs w:val="20"/>
          <w:lang w:val="pt-BR"/>
        </w:rPr>
        <w:t>s</w:t>
      </w:r>
      <w:r w:rsidRPr="00EF19DA">
        <w:rPr>
          <w:rFonts w:asciiTheme="majorHAnsi" w:hAnsiTheme="majorHAnsi"/>
          <w:sz w:val="20"/>
          <w:szCs w:val="20"/>
          <w:lang w:val="pt-BR"/>
        </w:rPr>
        <w:t xml:space="preserve"> Gratificaç</w:t>
      </w:r>
      <w:r>
        <w:rPr>
          <w:rFonts w:asciiTheme="majorHAnsi" w:hAnsiTheme="majorHAnsi"/>
          <w:sz w:val="20"/>
          <w:szCs w:val="20"/>
          <w:lang w:val="pt-BR"/>
        </w:rPr>
        <w:t>ões</w:t>
      </w:r>
      <w:r w:rsidRPr="00EF19DA">
        <w:rPr>
          <w:rFonts w:asciiTheme="majorHAnsi" w:hAnsiTheme="majorHAnsi"/>
          <w:sz w:val="20"/>
          <w:szCs w:val="20"/>
          <w:lang w:val="pt-BR"/>
        </w:rPr>
        <w:t xml:space="preserve"> – Assessores Processo Eleitoral </w:t>
      </w:r>
    </w:p>
    <w:p w14:paraId="2FCB5B72" w14:textId="77777777" w:rsidR="00EF19DA" w:rsidRPr="00EF19DA" w:rsidRDefault="00EF19DA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sz w:val="20"/>
          <w:szCs w:val="20"/>
          <w:lang w:val="pt-BR"/>
        </w:rPr>
      </w:pPr>
      <w:r w:rsidRPr="00EF19DA">
        <w:rPr>
          <w:rFonts w:asciiTheme="majorHAnsi" w:hAnsiTheme="majorHAnsi"/>
          <w:sz w:val="20"/>
          <w:szCs w:val="20"/>
          <w:lang w:val="pt-BR"/>
        </w:rPr>
        <w:t>20230119 DCPFi CAU MG 191.3.5 2023 - Reajuste Salarial 2023 – Colaboradores CAUMG</w:t>
      </w:r>
    </w:p>
    <w:p w14:paraId="69232FD1" w14:textId="7124F97E" w:rsidR="00EF19DA" w:rsidRPr="00EF19DA" w:rsidRDefault="00EF19DA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sz w:val="20"/>
          <w:szCs w:val="20"/>
          <w:lang w:val="pt-BR"/>
        </w:rPr>
      </w:pPr>
      <w:r w:rsidRPr="00EF19DA">
        <w:rPr>
          <w:rFonts w:asciiTheme="majorHAnsi" w:hAnsiTheme="majorHAnsi"/>
          <w:sz w:val="20"/>
          <w:szCs w:val="20"/>
          <w:lang w:val="pt-BR"/>
        </w:rPr>
        <w:t>20230119 DCPFi CAU MG 191.3.6 2023 - Contribuições - Carta pela Equidade e Diversidade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2426CF05" w:rsidR="00F01969" w:rsidRPr="00062B95" w:rsidRDefault="00535BA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Razão Contábil – Janeiro/2023 (principais pontos)</w:t>
      </w:r>
    </w:p>
    <w:p w14:paraId="37825E12" w14:textId="7B021E76" w:rsidR="009916CD" w:rsidRDefault="00535BA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Relatório Contábil Dezembro/2022 (Encerramento do Exercício)</w:t>
      </w:r>
    </w:p>
    <w:p w14:paraId="1B57839D" w14:textId="3F7A1609" w:rsidR="00535BA8" w:rsidRDefault="00EF19D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Análise de Protocolo</w:t>
      </w:r>
      <w:r w:rsidR="00D22800">
        <w:rPr>
          <w:rFonts w:asciiTheme="majorHAnsi" w:hAnsiTheme="majorHAnsi"/>
          <w:lang w:val="pt-BR"/>
        </w:rPr>
        <w:t>s</w:t>
      </w:r>
      <w:r>
        <w:rPr>
          <w:rFonts w:asciiTheme="majorHAnsi" w:hAnsiTheme="majorHAnsi"/>
          <w:lang w:val="pt-BR"/>
        </w:rPr>
        <w:t xml:space="preserve"> destinado</w:t>
      </w:r>
      <w:r w:rsidR="00D22800">
        <w:rPr>
          <w:rFonts w:asciiTheme="majorHAnsi" w:hAnsiTheme="majorHAnsi"/>
          <w:lang w:val="pt-BR"/>
        </w:rPr>
        <w:t>s</w:t>
      </w:r>
      <w:r>
        <w:rPr>
          <w:rFonts w:asciiTheme="majorHAnsi" w:hAnsiTheme="majorHAnsi"/>
          <w:lang w:val="pt-BR"/>
        </w:rPr>
        <w:t xml:space="preserve"> à CPFi CAU/MG</w:t>
      </w:r>
    </w:p>
    <w:p w14:paraId="087C7F03" w14:textId="77777777" w:rsidR="00B575B0" w:rsidRPr="00062B95" w:rsidRDefault="00B575B0" w:rsidP="00B575B0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575B0" w:rsidRPr="00062B95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606" w14:textId="77777777" w:rsidR="007E2F48" w:rsidRDefault="007E2F48" w:rsidP="007E22C9">
      <w:r>
        <w:separator/>
      </w:r>
    </w:p>
  </w:endnote>
  <w:endnote w:type="continuationSeparator" w:id="0">
    <w:p w14:paraId="27267289" w14:textId="77777777" w:rsidR="007E2F48" w:rsidRDefault="007E2F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B6E" w14:textId="77777777" w:rsidR="007E2F48" w:rsidRDefault="007E2F48" w:rsidP="007E22C9">
      <w:r>
        <w:separator/>
      </w:r>
    </w:p>
  </w:footnote>
  <w:footnote w:type="continuationSeparator" w:id="0">
    <w:p w14:paraId="72276EEF" w14:textId="77777777" w:rsidR="007E2F48" w:rsidRDefault="007E2F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6637273">
    <w:abstractNumId w:val="17"/>
  </w:num>
  <w:num w:numId="2" w16cid:durableId="461844677">
    <w:abstractNumId w:val="43"/>
  </w:num>
  <w:num w:numId="3" w16cid:durableId="1092359861">
    <w:abstractNumId w:val="23"/>
  </w:num>
  <w:num w:numId="4" w16cid:durableId="1006009375">
    <w:abstractNumId w:val="27"/>
  </w:num>
  <w:num w:numId="5" w16cid:durableId="42292883">
    <w:abstractNumId w:val="13"/>
  </w:num>
  <w:num w:numId="6" w16cid:durableId="661472749">
    <w:abstractNumId w:val="12"/>
  </w:num>
  <w:num w:numId="7" w16cid:durableId="711225531">
    <w:abstractNumId w:val="18"/>
  </w:num>
  <w:num w:numId="8" w16cid:durableId="2112506193">
    <w:abstractNumId w:val="31"/>
  </w:num>
  <w:num w:numId="9" w16cid:durableId="1186945342">
    <w:abstractNumId w:val="0"/>
  </w:num>
  <w:num w:numId="10" w16cid:durableId="104354746">
    <w:abstractNumId w:val="10"/>
  </w:num>
  <w:num w:numId="11" w16cid:durableId="1045720244">
    <w:abstractNumId w:val="20"/>
  </w:num>
  <w:num w:numId="12" w16cid:durableId="1597250020">
    <w:abstractNumId w:val="37"/>
  </w:num>
  <w:num w:numId="13" w16cid:durableId="840851180">
    <w:abstractNumId w:val="34"/>
  </w:num>
  <w:num w:numId="14" w16cid:durableId="17354715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69320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2400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74796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5096626">
    <w:abstractNumId w:val="4"/>
  </w:num>
  <w:num w:numId="19" w16cid:durableId="1223062791">
    <w:abstractNumId w:val="36"/>
  </w:num>
  <w:num w:numId="20" w16cid:durableId="775323627">
    <w:abstractNumId w:val="38"/>
  </w:num>
  <w:num w:numId="21" w16cid:durableId="493181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39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086782">
    <w:abstractNumId w:val="22"/>
  </w:num>
  <w:num w:numId="24" w16cid:durableId="1475561397">
    <w:abstractNumId w:val="39"/>
  </w:num>
  <w:num w:numId="25" w16cid:durableId="1745374060">
    <w:abstractNumId w:val="25"/>
  </w:num>
  <w:num w:numId="26" w16cid:durableId="1194031241">
    <w:abstractNumId w:val="26"/>
  </w:num>
  <w:num w:numId="27" w16cid:durableId="1023703651">
    <w:abstractNumId w:val="15"/>
  </w:num>
  <w:num w:numId="28" w16cid:durableId="208346520">
    <w:abstractNumId w:val="35"/>
  </w:num>
  <w:num w:numId="29" w16cid:durableId="1869643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144386">
    <w:abstractNumId w:val="7"/>
  </w:num>
  <w:num w:numId="31" w16cid:durableId="386295318">
    <w:abstractNumId w:val="33"/>
  </w:num>
  <w:num w:numId="32" w16cid:durableId="1856112882">
    <w:abstractNumId w:val="16"/>
  </w:num>
  <w:num w:numId="33" w16cid:durableId="1986665086">
    <w:abstractNumId w:val="32"/>
  </w:num>
  <w:num w:numId="34" w16cid:durableId="1889680788">
    <w:abstractNumId w:val="3"/>
  </w:num>
  <w:num w:numId="35" w16cid:durableId="777482054">
    <w:abstractNumId w:val="29"/>
  </w:num>
  <w:num w:numId="36" w16cid:durableId="1031490360">
    <w:abstractNumId w:val="11"/>
  </w:num>
  <w:num w:numId="37" w16cid:durableId="99305841">
    <w:abstractNumId w:val="41"/>
  </w:num>
  <w:num w:numId="38" w16cid:durableId="691536769">
    <w:abstractNumId w:val="40"/>
  </w:num>
  <w:num w:numId="39" w16cid:durableId="629168555">
    <w:abstractNumId w:val="28"/>
  </w:num>
  <w:num w:numId="40" w16cid:durableId="580018330">
    <w:abstractNumId w:val="19"/>
  </w:num>
  <w:num w:numId="41" w16cid:durableId="2126535541">
    <w:abstractNumId w:val="14"/>
  </w:num>
  <w:num w:numId="42" w16cid:durableId="1565409139">
    <w:abstractNumId w:val="6"/>
  </w:num>
  <w:num w:numId="43" w16cid:durableId="1680741198">
    <w:abstractNumId w:val="42"/>
  </w:num>
  <w:num w:numId="44" w16cid:durableId="199101457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75B0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Reinaldo Antero</cp:lastModifiedBy>
  <cp:revision>5</cp:revision>
  <cp:lastPrinted>2017-02-20T11:23:00Z</cp:lastPrinted>
  <dcterms:created xsi:type="dcterms:W3CDTF">2023-02-25T19:32:00Z</dcterms:created>
  <dcterms:modified xsi:type="dcterms:W3CDTF">2023-02-26T03:10:00Z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