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58097E96" w:rsidR="00F07535" w:rsidRPr="000A59D2" w:rsidRDefault="00831C7A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72747B13" w14:textId="0690AAA8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E63E24">
              <w:rPr>
                <w:rFonts w:ascii="Cambria" w:eastAsia="Calibri" w:hAnsi="Cambria" w:cs="Times New Roman"/>
                <w:b/>
                <w:lang w:val="pt-BR"/>
              </w:rPr>
              <w:t>193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 xml:space="preserve">[ORDINÁRIA OU </w:t>
            </w:r>
            <w:r w:rsidR="005B6066" w:rsidRPr="0095776C">
              <w:rPr>
                <w:rFonts w:ascii="Cambria" w:eastAsia="Calibri" w:hAnsi="Cambria" w:cs="Times New Roman"/>
                <w:b/>
                <w:lang w:val="pt-BR"/>
              </w:rPr>
              <w:t>EXTRA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]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955BE4E" w:rsidR="002A57A5" w:rsidRPr="00332061" w:rsidRDefault="00091E59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março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E80078A" w:rsidR="002A57A5" w:rsidRPr="00332061" w:rsidRDefault="00214722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CAU MG – 11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265A7EC" w:rsidR="002A57A5" w:rsidRPr="00332061" w:rsidRDefault="00831C7A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13: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5F4E65F1" w:rsidR="000747FA" w:rsidRPr="00C90DE1" w:rsidRDefault="005D2A3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6F217DB" w:rsidR="000747FA" w:rsidRPr="00332061" w:rsidRDefault="005D2A3E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91E59" w:rsidRPr="00332061" w14:paraId="6B0141ED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DDBB929" w14:textId="77777777" w:rsidR="00091E59" w:rsidRPr="00332061" w:rsidRDefault="00091E59" w:rsidP="00091E59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15B3D07" w14:textId="3B18B350" w:rsidR="00091E59" w:rsidRDefault="00091E59" w:rsidP="00091E59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91E5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</w:t>
            </w:r>
            <w:r w:rsidR="0054639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á</w:t>
            </w:r>
            <w:r w:rsidRPr="00091E5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rcio C</w:t>
            </w:r>
            <w:r w:rsidR="0054639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é</w:t>
            </w:r>
            <w:r w:rsidRPr="00091E5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sar Antunes Junior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440F4EF" w14:textId="04D4A4F4" w:rsidR="00091E59" w:rsidRDefault="00091E59" w:rsidP="00091E59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091E59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91E59" w:rsidRPr="00332061" w:rsidRDefault="00091E59" w:rsidP="00091E59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5F7DD467" w:rsidR="00091E59" w:rsidRPr="00C90DE1" w:rsidRDefault="00091E59" w:rsidP="00091E59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Marina Kelen Dornela de Souza Sgromo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5798E8EB" w:rsidR="00091E59" w:rsidRPr="00332061" w:rsidRDefault="00091E59" w:rsidP="00091E59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>Assistente Administrativo e Financeiro</w:t>
            </w:r>
          </w:p>
        </w:tc>
      </w:tr>
      <w:tr w:rsidR="00091E59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091E59" w:rsidRPr="00332061" w:rsidRDefault="00091E59" w:rsidP="00091E59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1E2DB6CF" w:rsidR="00091E59" w:rsidRPr="00C90DE1" w:rsidRDefault="00091E59" w:rsidP="00091E59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 (Interino)</w:t>
            </w:r>
          </w:p>
        </w:tc>
      </w:tr>
      <w:tr w:rsidR="00091E59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091E59" w:rsidRPr="00332061" w:rsidRDefault="00091E59" w:rsidP="00091E59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091E59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091E59" w:rsidRPr="00332061" w:rsidRDefault="00091E59" w:rsidP="00091E5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091E59" w:rsidRPr="00332061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091E59" w:rsidRPr="00332061" w:rsidRDefault="00091E59" w:rsidP="00091E5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1B5A20AD" w:rsidR="00091E59" w:rsidRPr="00332061" w:rsidRDefault="00091E59" w:rsidP="00091E59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7D257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7D257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48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091E59" w:rsidRPr="00332061" w14:paraId="1F56D604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9BD9A" w14:textId="33BBC76A" w:rsidR="00091E59" w:rsidRDefault="00091E59" w:rsidP="00091E5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</w:t>
            </w: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:</w:t>
            </w:r>
          </w:p>
          <w:p w14:paraId="0934605C" w14:textId="2172EEEC" w:rsidR="00091E59" w:rsidRPr="000544D2" w:rsidRDefault="007D257B" w:rsidP="00091E59">
            <w:pPr>
              <w:pStyle w:val="PargrafodaLista"/>
              <w:widowControl/>
              <w:numPr>
                <w:ilvl w:val="0"/>
                <w:numId w:val="30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Acompanhamento Receita 2023</w:t>
            </w:r>
            <w:r w:rsidR="00091E59">
              <w:rPr>
                <w:rFonts w:asciiTheme="majorHAnsi" w:hAnsiTheme="majorHAnsi" w:cs="Arial"/>
                <w:sz w:val="20"/>
                <w:szCs w:val="20"/>
                <w:lang w:val="pt-BR"/>
              </w:rPr>
              <w:t>;</w:t>
            </w:r>
            <w:r w:rsidR="00091E59" w:rsidRPr="000544D2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</w:t>
            </w:r>
          </w:p>
          <w:p w14:paraId="73D593FB" w14:textId="77777777" w:rsidR="00091E59" w:rsidRPr="000544D2" w:rsidRDefault="00091E59" w:rsidP="00091E59">
            <w:pPr>
              <w:pStyle w:val="PargrafodaLista"/>
              <w:widowControl/>
              <w:suppressAutoHyphens w:val="0"/>
              <w:ind w:left="786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390D16DD" w14:textId="77777777" w:rsidR="00091E59" w:rsidRDefault="007D257B" w:rsidP="009C6251">
            <w:pPr>
              <w:pStyle w:val="PargrafodaLista"/>
              <w:widowControl/>
              <w:numPr>
                <w:ilvl w:val="0"/>
                <w:numId w:val="30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Aplicação do Reajuste Salarial 2023 e Gratificação Assessores Comissão Eleitoral.</w:t>
            </w:r>
          </w:p>
          <w:p w14:paraId="4632EA96" w14:textId="77777777" w:rsidR="009C6251" w:rsidRPr="009C6251" w:rsidRDefault="009C6251" w:rsidP="009C6251">
            <w:pPr>
              <w:pStyle w:val="PargrafodaLista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574F7C0D" w14:textId="50CF3ABC" w:rsidR="009C6251" w:rsidRPr="009C6251" w:rsidRDefault="009C6251" w:rsidP="009C6251">
            <w:pPr>
              <w:pStyle w:val="PargrafodaLista"/>
              <w:widowControl/>
              <w:suppressAutoHyphens w:val="0"/>
              <w:ind w:left="786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E63E24" w:rsidRPr="00332061" w14:paraId="7EEEB511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D3970" w14:textId="44D1F17D" w:rsidR="00E63E24" w:rsidRDefault="00E63E24" w:rsidP="00E63E24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Aprovação de documentos da reunião anterior</w:t>
            </w: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:</w:t>
            </w:r>
          </w:p>
          <w:p w14:paraId="7B60F8A6" w14:textId="57FB0D70" w:rsidR="00E63E24" w:rsidRDefault="00E63E24" w:rsidP="00E63E24">
            <w:pPr>
              <w:pStyle w:val="PargrafodaLista"/>
              <w:widowControl/>
              <w:numPr>
                <w:ilvl w:val="0"/>
                <w:numId w:val="3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Súmula 192 – CPFi CAU MG;</w:t>
            </w:r>
          </w:p>
          <w:p w14:paraId="08A1D739" w14:textId="56ED8F67" w:rsidR="00E63E24" w:rsidRPr="00E63E24" w:rsidRDefault="00E63E24" w:rsidP="00E63E24">
            <w:pPr>
              <w:widowControl/>
              <w:suppressAutoHyphens w:val="0"/>
              <w:ind w:left="426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43CA5955" w14:textId="6798BDCC" w:rsidR="00E63E24" w:rsidRDefault="00E63E24" w:rsidP="00E63E24">
            <w:pPr>
              <w:pStyle w:val="PargrafodaLista"/>
              <w:widowControl/>
              <w:numPr>
                <w:ilvl w:val="0"/>
                <w:numId w:val="3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63E24">
              <w:rPr>
                <w:rFonts w:asciiTheme="majorHAnsi" w:hAnsiTheme="majorHAnsi" w:cs="Arial"/>
                <w:sz w:val="20"/>
                <w:szCs w:val="20"/>
                <w:lang w:val="pt-BR"/>
              </w:rPr>
              <w:t>20230227 DCPFi CAU MG192.3.3 2023 - Aprovação Resultados Contábeis de Dezembro 2022 (Encerramento Exercício)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.</w:t>
            </w:r>
          </w:p>
          <w:p w14:paraId="1AA9CB73" w14:textId="672DEF74" w:rsidR="00E63E24" w:rsidRPr="00E63E24" w:rsidRDefault="00E63E24" w:rsidP="00E63E24">
            <w:pPr>
              <w:widowControl/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E63E24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181AC110" w:rsidR="00E63E24" w:rsidRPr="00332061" w:rsidRDefault="00E63E24" w:rsidP="00E63E24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10859D95" w14:textId="332C4D33" w:rsidR="00E63E24" w:rsidRPr="00E63E24" w:rsidRDefault="00E63E24" w:rsidP="00E63E24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R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azão Contábil do mês de fevereiro/2023 (principais pontos)</w:t>
            </w: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;</w:t>
            </w:r>
          </w:p>
          <w:p w14:paraId="6CD543AA" w14:textId="77777777" w:rsidR="00E63E24" w:rsidRPr="00C90DE1" w:rsidRDefault="00E63E24" w:rsidP="00E63E24">
            <w:pPr>
              <w:pStyle w:val="PargrafodaLista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4C91C92B" w14:textId="7FDBDA31" w:rsidR="00E63E24" w:rsidRPr="00C90DE1" w:rsidRDefault="00E63E24" w:rsidP="00E63E24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Relat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ório Contábil do mês de janeiro/2023</w:t>
            </w: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;</w:t>
            </w:r>
          </w:p>
          <w:p w14:paraId="0FDF4C91" w14:textId="77777777" w:rsidR="00E63E24" w:rsidRPr="00C90DE1" w:rsidRDefault="00E63E24" w:rsidP="00E63E24">
            <w:pPr>
              <w:pStyle w:val="PargrafodaLista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3D998BE7" w14:textId="51713A3B" w:rsidR="00E63E24" w:rsidRPr="00E63E24" w:rsidRDefault="00E63E24" w:rsidP="00E63E24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D2A3E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Prot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ocolos destinados à CPFi CAU/MG;</w:t>
            </w:r>
          </w:p>
          <w:p w14:paraId="70369764" w14:textId="77777777" w:rsidR="00E63E24" w:rsidRPr="00E63E24" w:rsidRDefault="00E63E24" w:rsidP="00E63E24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14:paraId="7FD3C032" w14:textId="5ED5A79A" w:rsidR="00E63E24" w:rsidRDefault="00E63E24" w:rsidP="00E63E24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63E24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Apreciação dos Resultados 2021 – Pós 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Relatório de Auditoria;</w:t>
            </w:r>
          </w:p>
          <w:p w14:paraId="556D4F3D" w14:textId="77777777" w:rsidR="00E63E24" w:rsidRPr="00E63E24" w:rsidRDefault="00E63E24" w:rsidP="00E63E24">
            <w:pPr>
              <w:pStyle w:val="PargrafodaLista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458B9D35" w14:textId="3C6540C0" w:rsidR="00E63E24" w:rsidRPr="00E63E24" w:rsidRDefault="00E63E24" w:rsidP="00E63E24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Definição do Texto – Encarte: Interrupção de Registro e Implicações Processo Eleitoral. </w:t>
            </w:r>
          </w:p>
          <w:p w14:paraId="4FB27B09" w14:textId="3861CFF1" w:rsidR="00E63E24" w:rsidRPr="00C90DE1" w:rsidRDefault="00E63E24" w:rsidP="00E63E24">
            <w:pPr>
              <w:pStyle w:val="PargrafodaLista"/>
              <w:widowControl/>
              <w:suppressAutoHyphens w:val="0"/>
              <w:ind w:left="7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24" w:rsidRPr="00332061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E63E24" w:rsidRPr="00332061" w:rsidRDefault="00E63E24" w:rsidP="00E63E24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13536D41" w:rsidR="00E63E24" w:rsidRPr="00332061" w:rsidRDefault="00E63E24" w:rsidP="00E63E24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41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3568F26" w14:textId="77777777" w:rsidR="00546395" w:rsidRDefault="00546395">
      <w:pPr>
        <w:rPr>
          <w:sz w:val="20"/>
          <w:szCs w:val="20"/>
          <w:highlight w:val="yellow"/>
          <w:lang w:val="pt-BR"/>
        </w:rPr>
      </w:pPr>
    </w:p>
    <w:p w14:paraId="39E4E7EA" w14:textId="77777777" w:rsidR="00546395" w:rsidRDefault="00546395">
      <w:pPr>
        <w:rPr>
          <w:sz w:val="20"/>
          <w:szCs w:val="20"/>
          <w:highlight w:val="yellow"/>
          <w:lang w:val="pt-BR"/>
        </w:rPr>
      </w:pPr>
    </w:p>
    <w:p w14:paraId="64311C07" w14:textId="77777777" w:rsidR="00546395" w:rsidRDefault="00546395">
      <w:pPr>
        <w:rPr>
          <w:sz w:val="20"/>
          <w:szCs w:val="20"/>
          <w:highlight w:val="yellow"/>
          <w:lang w:val="pt-BR"/>
        </w:rPr>
      </w:pPr>
    </w:p>
    <w:p w14:paraId="53D3F9BE" w14:textId="77777777" w:rsidR="00546395" w:rsidRDefault="00546395">
      <w:pPr>
        <w:rPr>
          <w:sz w:val="20"/>
          <w:szCs w:val="20"/>
          <w:highlight w:val="yellow"/>
          <w:lang w:val="pt-BR"/>
        </w:rPr>
      </w:pPr>
    </w:p>
    <w:p w14:paraId="31BD252D" w14:textId="77777777" w:rsidR="00546395" w:rsidRDefault="00546395">
      <w:pPr>
        <w:rPr>
          <w:sz w:val="20"/>
          <w:szCs w:val="20"/>
          <w:highlight w:val="yellow"/>
          <w:lang w:val="pt-BR"/>
        </w:rPr>
      </w:pPr>
    </w:p>
    <w:p w14:paraId="23900AE6" w14:textId="77777777" w:rsidR="00546395" w:rsidRDefault="0054639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14:paraId="20182D58" w14:textId="77777777" w:rsidR="00C90DE1" w:rsidRDefault="00C90DE1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3D6292" w:rsidRPr="00332061" w14:paraId="0A032972" w14:textId="77777777" w:rsidTr="00F50E1C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045D4A97" w14:textId="7FFF86E3" w:rsidR="003D6292" w:rsidRPr="00546395" w:rsidRDefault="003D6292" w:rsidP="003D6292">
            <w:pPr>
              <w:widowControl/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546395"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  <w:r w:rsidRPr="00546395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C30928" w:rsidRPr="00332061" w14:paraId="5BECF663" w14:textId="77777777" w:rsidTr="00C30928">
        <w:tblPrEx>
          <w:jc w:val="left"/>
        </w:tblPrEx>
        <w:trPr>
          <w:trHeight w:val="365"/>
        </w:trPr>
        <w:tc>
          <w:tcPr>
            <w:tcW w:w="10198" w:type="dxa"/>
          </w:tcPr>
          <w:p w14:paraId="71CB0F20" w14:textId="4718D9E8" w:rsidR="00C30928" w:rsidRPr="00C30928" w:rsidRDefault="00C30928" w:rsidP="00C30928">
            <w:pPr>
              <w:pStyle w:val="PargrafodaLista"/>
              <w:widowControl/>
              <w:numPr>
                <w:ilvl w:val="0"/>
                <w:numId w:val="35"/>
              </w:numP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C3092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Acompanhamento Receita 2023; </w:t>
            </w:r>
          </w:p>
          <w:p w14:paraId="3809676D" w14:textId="2E7318E0" w:rsidR="00C30928" w:rsidRDefault="00C30928" w:rsidP="00C30928">
            <w:pPr>
              <w:pStyle w:val="PargrafodaLista"/>
              <w:widowControl/>
              <w:ind w:left="786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O assessor interino, Reinaldo Antero, </w:t>
            </w:r>
            <w:r w:rsidR="00B62508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mostrou a Proposta Orçamentária de 2023 do CAU/MG e </w:t>
            </w:r>
            <w:r w:rsidR="00546395">
              <w:rPr>
                <w:rFonts w:asciiTheme="majorHAnsi" w:hAnsiTheme="majorHAnsi" w:cs="Arial"/>
                <w:sz w:val="20"/>
                <w:szCs w:val="20"/>
                <w:lang w:val="pt-BR"/>
              </w:rPr>
              <w:t>comentou</w:t>
            </w:r>
            <w:r w:rsidR="00B62508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que a receita deste ano está bastante satisfatória, sendo que, até o momento, ela se apresen</w:t>
            </w:r>
            <w:r w:rsidR="006476B3">
              <w:rPr>
                <w:rFonts w:asciiTheme="majorHAnsi" w:hAnsiTheme="majorHAnsi" w:cs="Arial"/>
                <w:sz w:val="20"/>
                <w:szCs w:val="20"/>
                <w:lang w:val="pt-BR"/>
              </w:rPr>
              <w:t>ta superior as expectativas da Proposta O</w:t>
            </w:r>
            <w:r w:rsidR="00B62508">
              <w:rPr>
                <w:rFonts w:asciiTheme="majorHAnsi" w:hAnsiTheme="majorHAnsi" w:cs="Arial"/>
                <w:sz w:val="20"/>
                <w:szCs w:val="20"/>
                <w:lang w:val="pt-BR"/>
              </w:rPr>
              <w:t>rçamentária de 2023.</w:t>
            </w:r>
          </w:p>
          <w:p w14:paraId="520C90B9" w14:textId="77777777" w:rsidR="00C30928" w:rsidRDefault="00C30928" w:rsidP="00C30928">
            <w:pPr>
              <w:pStyle w:val="PargrafodaLista"/>
              <w:widowControl/>
              <w:ind w:left="786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1F6C64D0" w14:textId="77777777" w:rsidR="00C30928" w:rsidRPr="00C30928" w:rsidRDefault="00C30928" w:rsidP="00C30928">
            <w:pPr>
              <w:pStyle w:val="PargrafodaLista"/>
              <w:widowControl/>
              <w:ind w:left="786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0430CBD7" w14:textId="77777777" w:rsidR="00C30928" w:rsidRPr="00C30928" w:rsidRDefault="00C30928" w:rsidP="00C30928">
            <w:pPr>
              <w:pStyle w:val="PargrafodaLista"/>
              <w:widowControl/>
              <w:numPr>
                <w:ilvl w:val="0"/>
                <w:numId w:val="35"/>
              </w:numP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C3092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Aplicação do Reajuste Salarial 2023 e Gratificação Assessores Comissão Eleitoral.</w:t>
            </w:r>
          </w:p>
          <w:p w14:paraId="6B2A2BA2" w14:textId="285D057B" w:rsidR="00C30928" w:rsidRDefault="00C30928" w:rsidP="00C30928">
            <w:pPr>
              <w:pStyle w:val="PargrafodaLista"/>
              <w:widowControl/>
              <w:ind w:left="786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O assessor interino, Reinaldo Antero, </w:t>
            </w:r>
            <w:r w:rsidR="009C6251">
              <w:rPr>
                <w:rFonts w:asciiTheme="majorHAnsi" w:hAnsiTheme="majorHAnsi" w:cs="Arial"/>
                <w:sz w:val="20"/>
                <w:szCs w:val="20"/>
                <w:lang w:val="pt-BR"/>
              </w:rPr>
              <w:t>informou que já foi realizado o reajuste Salarial de 2023 e pago aos funcionários as diferenças salariais referentes aos meses de janeiro e fevereiro. Também já foi efetuad</w:t>
            </w:r>
            <w:r w:rsidR="00546395">
              <w:rPr>
                <w:rFonts w:asciiTheme="majorHAnsi" w:hAnsiTheme="majorHAnsi" w:cs="Arial"/>
                <w:sz w:val="20"/>
                <w:szCs w:val="20"/>
                <w:lang w:val="pt-BR"/>
              </w:rPr>
              <w:t>o pagamento</w:t>
            </w:r>
            <w:r w:rsidR="009C6251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</w:t>
            </w:r>
            <w:r w:rsidR="00546395">
              <w:rPr>
                <w:rFonts w:asciiTheme="majorHAnsi" w:hAnsiTheme="majorHAnsi" w:cs="Arial"/>
                <w:sz w:val="20"/>
                <w:szCs w:val="20"/>
                <w:lang w:val="pt-BR"/>
              </w:rPr>
              <w:t>d</w:t>
            </w:r>
            <w:r w:rsidR="009C6251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a gratificação para os assessores da Comissão Eleitoral. 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</w:t>
            </w:r>
          </w:p>
          <w:p w14:paraId="63A8C07A" w14:textId="054CE3C7" w:rsidR="00C30928" w:rsidRPr="003D6292" w:rsidRDefault="00C30928" w:rsidP="005227E1">
            <w:pPr>
              <w:widowControl/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608584AA" w14:textId="77777777" w:rsidR="003D6292" w:rsidRDefault="003D6292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D20F6" w:rsidRPr="00332061" w14:paraId="64CAC568" w14:textId="77777777" w:rsidTr="00F50E1C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7958F563" w14:textId="648715BF" w:rsidR="008D20F6" w:rsidRPr="00546395" w:rsidRDefault="00C30928" w:rsidP="00C30928">
            <w:pPr>
              <w:suppressLineNumbers/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546395"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  <w:t>APROVAÇÃO DE DOCUMENTOS DA REUNIÃO ANTERIOR:</w:t>
            </w:r>
          </w:p>
        </w:tc>
      </w:tr>
      <w:tr w:rsidR="008D20F6" w:rsidRPr="00332061" w14:paraId="02DCF44B" w14:textId="77777777" w:rsidTr="00F50E1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2041D18" w14:textId="2051FD54" w:rsidR="00C30928" w:rsidRPr="00B62508" w:rsidRDefault="0010769D" w:rsidP="00546395">
            <w:pPr>
              <w:widowControl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 a</w:t>
            </w:r>
            <w:r w:rsidR="00C30928" w:rsidRPr="00B62508">
              <w:rPr>
                <w:rFonts w:ascii="Cambria" w:hAnsi="Cambria"/>
                <w:sz w:val="20"/>
                <w:szCs w:val="20"/>
                <w:lang w:val="pt-BR"/>
              </w:rPr>
              <w:t xml:space="preserve">ssessor interino, Reinaldo Antero, compartilhou com os participantes a Súmula da 192ª Reunião Ordinária e explicou todos os tópicos com suas respectivas deliberações, destacando as principais informações discutidas na reunião. </w:t>
            </w:r>
            <w:r w:rsidR="00B62508" w:rsidRPr="00B62508">
              <w:rPr>
                <w:rFonts w:ascii="Cambria" w:hAnsi="Cambria"/>
                <w:sz w:val="20"/>
                <w:szCs w:val="20"/>
                <w:lang w:val="pt-BR"/>
              </w:rPr>
              <w:t xml:space="preserve">Não houve </w:t>
            </w:r>
            <w:r w:rsidR="00C30928" w:rsidRPr="00B62508">
              <w:rPr>
                <w:rFonts w:ascii="Cambria" w:hAnsi="Cambria"/>
                <w:sz w:val="20"/>
                <w:szCs w:val="20"/>
                <w:lang w:val="pt-BR"/>
              </w:rPr>
              <w:t>questionamentos ou contribuições dos Conselheiros, dando assim sequên</w:t>
            </w:r>
            <w:r w:rsidR="009C6251">
              <w:rPr>
                <w:rFonts w:ascii="Cambria" w:hAnsi="Cambria"/>
                <w:sz w:val="20"/>
                <w:szCs w:val="20"/>
                <w:lang w:val="pt-BR"/>
              </w:rPr>
              <w:t xml:space="preserve">cia para a ordem do dia. </w:t>
            </w:r>
          </w:p>
        </w:tc>
      </w:tr>
    </w:tbl>
    <w:p w14:paraId="4B6E915D" w14:textId="77777777" w:rsidR="00E63E24" w:rsidRDefault="00E63E24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546395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546395"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4FB08B05" w:rsidR="008C6AF6" w:rsidRPr="009C6251" w:rsidRDefault="009C6251" w:rsidP="009C6251">
            <w:pPr>
              <w:pStyle w:val="PargrafodaLista"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9C6251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Verificação Razão Contábil do mês de fevereiro/2023 (principais pontos);</w:t>
            </w:r>
          </w:p>
        </w:tc>
      </w:tr>
      <w:tr w:rsidR="008C6AF6" w:rsidRPr="00332061" w14:paraId="36EC28D9" w14:textId="77777777" w:rsidTr="007A5525">
        <w:trPr>
          <w:trHeight w:val="785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952C213" w14:textId="4AB61B08" w:rsidR="008C6AF6" w:rsidRPr="006476B3" w:rsidRDefault="0010769D" w:rsidP="005173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</w:t>
            </w:r>
            <w:r w:rsidR="009C6251" w:rsidRPr="00531BF5">
              <w:rPr>
                <w:sz w:val="20"/>
                <w:szCs w:val="20"/>
              </w:rPr>
              <w:t xml:space="preserve">ssessor interino, Reinaldo Antero, compartilhou o razão contábil do mês de </w:t>
            </w:r>
            <w:r w:rsidR="002E60D5">
              <w:rPr>
                <w:sz w:val="20"/>
                <w:szCs w:val="20"/>
              </w:rPr>
              <w:t>fevereiro</w:t>
            </w:r>
            <w:r w:rsidR="009C6251" w:rsidRPr="00531BF5">
              <w:rPr>
                <w:sz w:val="20"/>
                <w:szCs w:val="20"/>
              </w:rPr>
              <w:t xml:space="preserve"> </w:t>
            </w:r>
            <w:r w:rsidR="009C6251">
              <w:rPr>
                <w:sz w:val="20"/>
                <w:szCs w:val="20"/>
              </w:rPr>
              <w:t>de 2023</w:t>
            </w:r>
            <w:r w:rsidR="002E60D5">
              <w:rPr>
                <w:sz w:val="20"/>
                <w:szCs w:val="20"/>
              </w:rPr>
              <w:t xml:space="preserve"> e explicou todos os pagamentos, enfatizando aqueles mais relevantes. </w:t>
            </w:r>
            <w:r w:rsidR="005173C0">
              <w:rPr>
                <w:sz w:val="20"/>
                <w:szCs w:val="20"/>
              </w:rPr>
              <w:t>Foi informada</w:t>
            </w:r>
            <w:r w:rsidR="006476B3">
              <w:rPr>
                <w:sz w:val="20"/>
                <w:szCs w:val="20"/>
              </w:rPr>
              <w:t xml:space="preserve"> a dificuldade e</w:t>
            </w:r>
            <w:r w:rsidR="005173C0">
              <w:rPr>
                <w:sz w:val="20"/>
                <w:szCs w:val="20"/>
              </w:rPr>
              <w:t xml:space="preserve">m encontrar um novo local para </w:t>
            </w:r>
            <w:r w:rsidR="006476B3">
              <w:rPr>
                <w:sz w:val="20"/>
                <w:szCs w:val="20"/>
              </w:rPr>
              <w:t>os escritórios descentralizados. N</w:t>
            </w:r>
            <w:r w:rsidR="009C6251" w:rsidRPr="00531BF5">
              <w:rPr>
                <w:sz w:val="20"/>
                <w:szCs w:val="20"/>
              </w:rPr>
              <w:t>ão houve questionamentos dos Conselheiros seguindo para o próximo item de pauta.</w:t>
            </w:r>
            <w:r w:rsidR="009C6251">
              <w:rPr>
                <w:sz w:val="20"/>
                <w:szCs w:val="20"/>
              </w:rPr>
              <w:t xml:space="preserve"> </w:t>
            </w:r>
          </w:p>
        </w:tc>
      </w:tr>
      <w:tr w:rsidR="008C6AF6" w:rsidRPr="00332061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5E0E403C" w:rsidR="008C6AF6" w:rsidRPr="00722946" w:rsidRDefault="006476B3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Relat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ório Contábil do mês de janeiro/2023</w:t>
            </w:r>
            <w:r w:rsidR="000503BC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.</w:t>
            </w:r>
          </w:p>
        </w:tc>
      </w:tr>
      <w:tr w:rsidR="00531BF5" w:rsidRPr="00332061" w14:paraId="4AF51ABB" w14:textId="77777777" w:rsidTr="00B0545C">
        <w:trPr>
          <w:trHeight w:val="550"/>
          <w:jc w:val="center"/>
        </w:trPr>
        <w:tc>
          <w:tcPr>
            <w:tcW w:w="10198" w:type="dxa"/>
            <w:shd w:val="clear" w:color="auto" w:fill="auto"/>
          </w:tcPr>
          <w:p w14:paraId="13BCBEEC" w14:textId="13A804C5" w:rsidR="00531BF5" w:rsidRPr="0010769D" w:rsidRDefault="0010769D" w:rsidP="00EA1EB6">
            <w:pPr>
              <w:widowControl/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a</w:t>
            </w:r>
            <w:r w:rsidR="006476B3" w:rsidRPr="007835C0">
              <w:rPr>
                <w:rFonts w:asciiTheme="majorHAnsi" w:hAnsiTheme="majorHAnsi"/>
                <w:sz w:val="20"/>
                <w:szCs w:val="20"/>
                <w:lang w:val="pt-BR"/>
              </w:rPr>
              <w:t>ssessor interino, Reinaldo Antero, compartilhou o relatório contábil e iniciou</w:t>
            </w:r>
            <w:r w:rsidR="006476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relembrando a Proposta Orçamentária de 2023,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mostrando a</w:t>
            </w:r>
            <w:r w:rsidR="00EA1EB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expectativa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EA1EB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receitas e despesas de forma resumida. Na sequência foi informado que a receita realizada no mês de janeiro de 2023 perfaz o montante de R$1.993.697,37, o que corresponde a 11,27% da Programação Orçamentária de 2023 e quando comparada a janeiro de 2022 nota-se um aumento de 37,99%. Foi apresentada uma tabela com a distribuição da receita e um gráfico demonstrando a representatividade de cada natureza da receita, em ambos </w:t>
            </w:r>
            <w:r w:rsidR="004D3C63">
              <w:rPr>
                <w:rFonts w:asciiTheme="majorHAnsi" w:hAnsiTheme="majorHAnsi"/>
                <w:sz w:val="20"/>
                <w:szCs w:val="20"/>
                <w:lang w:val="pt-BR"/>
              </w:rPr>
              <w:t>se nota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um comportamento típico, </w:t>
            </w:r>
            <w:r w:rsidR="007A5525">
              <w:rPr>
                <w:rFonts w:asciiTheme="majorHAnsi" w:hAnsiTheme="majorHAnsi"/>
                <w:sz w:val="20"/>
                <w:szCs w:val="20"/>
                <w:lang w:val="pt-BR"/>
              </w:rPr>
              <w:t>em que a maior parte da arrecadação é proveniente das Anuidades de Pessoa Física do Exercício, representando 53,25% do total, seguido por RRT (que representa 21,57%) e Rendimentos de Aplicação Financeira (que representa 9,83%). A Conselheira Rosilene Guedes chamou a atenção para representatividade da Anuidade de Pessoa Física do Exercício, que representa apenas 1,61%. Na sequência foi apresentado o valor que o CAU/MG possui em cada conta bancária e o rendimento das aplicações financeiras em janeiro. Por fim, foram analisadas as despesa</w:t>
            </w:r>
            <w:r w:rsidR="004D3C6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 liquidadas no mês de janeiro. Essas despesas correspondem a R$866.468,30, equivalendo a 4,90% do total estimado para a execução de despesas na Programação Orçamentária 2023 do CAU/MG e a 43,46% da Receita Orçamentaria realizada no mês de janeiro de 2023, gerando um superávit de R$1.127.229,07 no período. O conselheiro Fábio Almeida solicitou que criasse uma pasta no drive para colocar todos os documentos apresentados na CPFi. A conselheira Rosilene Guedes sugeriu a criação de novos escritórios descentralizados para ampliar as ações do CAU/MG, o assessor Reinaldo informou </w:t>
            </w:r>
            <w:r w:rsidR="00EA1EB6">
              <w:rPr>
                <w:rFonts w:asciiTheme="majorHAnsi" w:hAnsiTheme="majorHAnsi"/>
                <w:sz w:val="20"/>
                <w:szCs w:val="20"/>
                <w:lang w:val="pt-BR"/>
              </w:rPr>
              <w:t>que pode ser analisado a viabilidade dessa</w:t>
            </w:r>
            <w:r w:rsidR="00546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EA1EB6">
              <w:rPr>
                <w:rFonts w:asciiTheme="majorHAnsi" w:hAnsiTheme="majorHAnsi"/>
                <w:sz w:val="20"/>
                <w:szCs w:val="20"/>
                <w:lang w:val="pt-BR"/>
              </w:rPr>
              <w:t>proposta</w:t>
            </w:r>
            <w:r w:rsidR="004D3C6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 Reprogramação O</w:t>
            </w:r>
            <w:r w:rsidR="003F7C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rçamentária. </w:t>
            </w:r>
            <w:r w:rsidR="003F7C2B" w:rsidRPr="007835C0">
              <w:rPr>
                <w:rFonts w:asciiTheme="majorHAnsi" w:hAnsiTheme="majorHAnsi"/>
                <w:sz w:val="20"/>
                <w:szCs w:val="20"/>
                <w:lang w:val="pt-BR"/>
              </w:rPr>
              <w:t>Não aconteceram mais questionamentos sob</w:t>
            </w:r>
            <w:r w:rsidR="003F7C2B">
              <w:rPr>
                <w:rFonts w:asciiTheme="majorHAnsi" w:hAnsiTheme="majorHAnsi"/>
                <w:sz w:val="20"/>
                <w:szCs w:val="20"/>
                <w:lang w:val="pt-BR"/>
              </w:rPr>
              <w:t>re o relatório contábil de janeiro/2023</w:t>
            </w:r>
            <w:r w:rsidR="00AA2403">
              <w:rPr>
                <w:rFonts w:asciiTheme="majorHAnsi" w:hAnsiTheme="majorHAnsi"/>
                <w:sz w:val="20"/>
                <w:szCs w:val="20"/>
                <w:lang w:val="pt-BR"/>
              </w:rPr>
              <w:t>, o a</w:t>
            </w:r>
            <w:r w:rsidR="003F7C2B" w:rsidRPr="007835C0">
              <w:rPr>
                <w:rFonts w:asciiTheme="majorHAnsi" w:hAnsiTheme="majorHAnsi"/>
                <w:sz w:val="20"/>
                <w:szCs w:val="20"/>
                <w:lang w:val="pt-BR"/>
              </w:rPr>
              <w:t>ssessor da CPFi colocou o item para vot</w:t>
            </w:r>
            <w:r w:rsidR="00AA2403">
              <w:rPr>
                <w:rFonts w:asciiTheme="majorHAnsi" w:hAnsiTheme="majorHAnsi"/>
                <w:sz w:val="20"/>
                <w:szCs w:val="20"/>
                <w:lang w:val="pt-BR"/>
              </w:rPr>
              <w:t>ação, sendo aprovado pelos(as) c</w:t>
            </w:r>
            <w:r w:rsidR="003F7C2B" w:rsidRPr="007835C0">
              <w:rPr>
                <w:rFonts w:asciiTheme="majorHAnsi" w:hAnsiTheme="majorHAnsi"/>
                <w:sz w:val="20"/>
                <w:szCs w:val="20"/>
                <w:lang w:val="pt-BR"/>
              </w:rPr>
              <w:t>onselheiros(as) conforme termos</w:t>
            </w:r>
            <w:r w:rsidR="003F7C2B">
              <w:rPr>
                <w:rFonts w:ascii="Calibri" w:hAnsi="Calibri" w:cs="Arial"/>
                <w:sz w:val="20"/>
                <w:szCs w:val="20"/>
              </w:rPr>
              <w:t xml:space="preserve"> da </w:t>
            </w:r>
            <w:r w:rsidR="003F7C2B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20230320</w:t>
            </w:r>
            <w:r w:rsidR="001E7E5D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DCPFi CAU MG 193</w:t>
            </w:r>
            <w:r w:rsidR="003F7C2B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.3.2</w:t>
            </w:r>
            <w:r w:rsidR="003F7C2B" w:rsidRPr="0072294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2023 - Aprovação Result</w:t>
            </w:r>
            <w:r w:rsidR="003F7C2B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ados </w:t>
            </w:r>
            <w:r w:rsidR="00B56038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Contábeis de j</w:t>
            </w:r>
            <w:r w:rsidR="003F7C2B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aneiro 2023</w:t>
            </w:r>
            <w:r w:rsidR="003F7C2B" w:rsidRPr="00BE3A49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="00531BF5" w:rsidRPr="00332061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531BF5" w:rsidRPr="00332061" w:rsidRDefault="00531BF5" w:rsidP="00531B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31BF5" w:rsidRPr="0095776C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3C86C330" w:rsidR="00531BF5" w:rsidRPr="00722946" w:rsidRDefault="003F7C2B" w:rsidP="00531BF5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Análise de Protocolos destinados à CPFi CAU/MG</w:t>
            </w:r>
            <w:r w:rsidR="00531BF5"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531BF5" w:rsidRPr="00332061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BF4463" w14:textId="7D53FE9F" w:rsidR="00531BF5" w:rsidRPr="00BE3A49" w:rsidRDefault="007835C0" w:rsidP="001E7E5D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835C0">
              <w:rPr>
                <w:rFonts w:asciiTheme="majorHAnsi" w:hAnsiTheme="majorHAnsi"/>
                <w:sz w:val="20"/>
                <w:szCs w:val="20"/>
                <w:lang w:val="pt-BR"/>
              </w:rPr>
              <w:t>O Assessor interino</w:t>
            </w:r>
            <w:r w:rsidR="003F7C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Reinaldo Antero, explicou do pedido da profissional Julia Negrão Silva, em que a mesma procurou atendimento via e-mail junto ao Setor de Cobrança pleiteando isenção retroativa das anuidades pendentes com a justificativa de que não havia </w:t>
            </w:r>
            <w:r w:rsidR="00420CFA">
              <w:rPr>
                <w:rFonts w:asciiTheme="majorHAnsi" w:hAnsiTheme="majorHAnsi"/>
                <w:sz w:val="20"/>
                <w:szCs w:val="20"/>
                <w:lang w:val="pt-BR"/>
              </w:rPr>
              <w:t>exercido a profissão</w:t>
            </w:r>
            <w:r w:rsidR="003F7C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desde que concluiu sua graduação. Foi </w:t>
            </w:r>
            <w:r w:rsidR="00C21A8C">
              <w:rPr>
                <w:rFonts w:asciiTheme="majorHAnsi" w:hAnsiTheme="majorHAnsi"/>
                <w:sz w:val="20"/>
                <w:szCs w:val="20"/>
                <w:lang w:val="pt-BR"/>
              </w:rPr>
              <w:t>explicado à profissional que as anuidades devidas pelo registro no Conselho independem do efetivo exercício da profissão. A profissional abriu o protocolo n°1698806</w:t>
            </w:r>
            <w:r w:rsidR="00C56969">
              <w:rPr>
                <w:rFonts w:asciiTheme="majorHAnsi" w:hAnsiTheme="majorHAnsi"/>
                <w:sz w:val="20"/>
                <w:szCs w:val="20"/>
                <w:lang w:val="pt-BR"/>
              </w:rPr>
              <w:t>/2023</w:t>
            </w:r>
            <w:r w:rsidR="00C21A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solicitando a CPFi a </w:t>
            </w:r>
            <w:r w:rsidR="000920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revisão da cobrança das anuidades. O assessor compartilhou com os conselheiros o protocolo, o e-mail enviado ao Setor de Cobrança e as anuidades devidas atualmente. </w:t>
            </w:r>
            <w:r w:rsidR="00420CFA">
              <w:rPr>
                <w:rFonts w:asciiTheme="majorHAnsi" w:hAnsiTheme="majorHAnsi"/>
                <w:sz w:val="20"/>
                <w:szCs w:val="20"/>
                <w:lang w:val="pt-BR"/>
              </w:rPr>
              <w:t>Conforme deliberações anteriores com o mesmo objeto, tais como a DCPFi-CAU/MG nº116</w:t>
            </w:r>
            <w:r w:rsidR="00546395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420CF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3.2/2018, os conselheiros julgaram </w:t>
            </w:r>
            <w:r w:rsidR="00420CFA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improcedente o pedido de Julia Negrão Silva. Na sequencia o assessor Reinaldo explicou o pedido de revisão de cobrança da empresa Teor Arquitetura e Avaliação Imobiliária LTDA – ME (CNPJ: 41.644.798/0001-91), solicitado através do protocolo 1641006/2022. Em 2021 a empresa obteve desconto de 90% da anuidade devido a condição de possuir em seu quadro único sócio arquiteto urbanista, conforme protocolo 1311132/2021, e foi informado que esse desconto era válido por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três anos, conforme a Resolução CAU/BR 193/2020. No exercício 2022 a 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>empresa efetuo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 o pagamento da anuidade em 23/01/2022 no valor de R$25,36 valor 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>este até então único lançado na ficha da emp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resa nesta data (O SICCAU ainda 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interpretava que a empresa 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>tinha o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desconto de 90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% para três exercícios e ainda 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>concedeu o desconto adicional de 60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>%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>pagamentos que ocorressem até 31/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>07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). Entretanto, 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>posteriormente, houve alter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ação na Resolução 193/2020 e o 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>descon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to de 90% para empresas que possuíam apenas um único sócio arquiteta e urbanista foi extinto. Com a alteração da regra, em algum 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>momento após a empresa já ter quitado a anu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idade 2022 foi lançado de forma 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>complementar o saldo remanescente da anuidade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2022 neste caso, no valor de R$570,</w:t>
            </w:r>
            <w:r w:rsidR="00FC4083" w:rsidRPr="00FC4083">
              <w:rPr>
                <w:rFonts w:asciiTheme="majorHAnsi" w:hAnsiTheme="majorHAnsi"/>
                <w:sz w:val="20"/>
                <w:szCs w:val="20"/>
                <w:lang w:val="pt-BR"/>
              </w:rPr>
              <w:t>64</w:t>
            </w:r>
            <w:r w:rsidR="00FC40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 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Como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a empresa não solicitou tempest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ivamente (novamente) o desconto de 90% nos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termos dos parágrafos 1 º e 2 º do art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7 foi cobrado este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valor remanescente da anuidade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2022</w:t>
            </w:r>
            <w:r w:rsidR="00546395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este motivo, a empresa requereu reavaliação (novo 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prazo para envio do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documento pertinente) através do protocolo 1635581 2022 (que foi indeferido),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empresa, por fim, optou por solicitar interrupção 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registro, conforme protocolo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1644958 2022 e optou por quitar integralmen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>te todo o valor remanescente</w:t>
            </w:r>
            <w:r w:rsidR="00546395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entanto, solicitou nova revisão da cobrança, atrav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és do protocolo 1641006 2022 no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intuito de obter ressarcimento do 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>valor quitado posteriormente (R$570,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64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). Considerando que foi informado para a empresa em 2021 que a mesma possuía 90% de desconto válido por três anos, que a empresa havia pago a anuidade de 2022 na totalidade do valor lançado/cobrado no sistema ainda no primeiro mês do ano de e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que não houve,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aparentemente, uma comunicação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eficaz, de modo a poder comprovar que a empresa 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notificada da alteração das </w:t>
            </w:r>
            <w:r w:rsidR="00F86F43" w:rsidRPr="00F86F43">
              <w:rPr>
                <w:rFonts w:asciiTheme="majorHAnsi" w:hAnsiTheme="majorHAnsi"/>
                <w:sz w:val="20"/>
                <w:szCs w:val="20"/>
                <w:lang w:val="pt-BR"/>
              </w:rPr>
              <w:t>regras e que deveria solicitar novamente o desconto para o exercício 2022</w:t>
            </w:r>
            <w:r w:rsidR="00F86F4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conselheiros julgaram procedente o pedido de ressarcimento no valor de R$570,64 solicitado, c</w:t>
            </w:r>
            <w:r w:rsidR="00F86F43" w:rsidRPr="007835C0">
              <w:rPr>
                <w:rFonts w:asciiTheme="majorHAnsi" w:hAnsiTheme="majorHAnsi"/>
                <w:sz w:val="20"/>
                <w:szCs w:val="20"/>
                <w:lang w:val="pt-BR"/>
              </w:rPr>
              <w:t>onforme termos</w:t>
            </w:r>
            <w:r w:rsidR="00F86F43">
              <w:rPr>
                <w:rFonts w:ascii="Calibri" w:hAnsi="Calibri" w:cs="Arial"/>
                <w:sz w:val="20"/>
                <w:szCs w:val="20"/>
              </w:rPr>
              <w:t xml:space="preserve"> da </w:t>
            </w:r>
            <w:r w:rsidR="00F86F4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20230320</w:t>
            </w:r>
            <w:r w:rsidR="001E7E5D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DCPFi CAU MG 193</w:t>
            </w:r>
            <w:r w:rsidR="00F86F4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.3.</w:t>
            </w:r>
            <w:r w:rsidR="00546395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3</w:t>
            </w:r>
            <w:r w:rsidR="00F86F43" w:rsidRPr="0072294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2023 </w:t>
            </w:r>
            <w:r w:rsidR="001E7E5D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–</w:t>
            </w:r>
            <w:r w:rsidR="00F86F43" w:rsidRPr="0072294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1E7E5D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Solicitação de revisão de cobrança de anuidades. </w:t>
            </w:r>
          </w:p>
        </w:tc>
      </w:tr>
    </w:tbl>
    <w:p w14:paraId="6DE19E7B" w14:textId="77777777" w:rsidR="00722946" w:rsidRDefault="00722946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332061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57785BC6" w:rsidR="00D76EC3" w:rsidRPr="00D76EC3" w:rsidRDefault="006F3920" w:rsidP="006F3920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6F3920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Apreciação dos Resultados 2021 – Pós Relatório de Auditoria</w:t>
            </w:r>
          </w:p>
        </w:tc>
      </w:tr>
      <w:tr w:rsidR="00722946" w:rsidRPr="00332061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5462F27" w14:textId="018129C4" w:rsidR="00722946" w:rsidRPr="00722946" w:rsidRDefault="00D76EC3" w:rsidP="00AA2403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835C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Assessor interino, Reinaldo Antero, </w:t>
            </w:r>
            <w:r w:rsidR="006F392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compartilhou os relatórios emitidos pela AUDIMEC acerca das demonstrações contábeis encerradas em 31/12/2021. </w:t>
            </w:r>
            <w:r w:rsidR="008A1B23">
              <w:rPr>
                <w:rFonts w:asciiTheme="majorHAnsi" w:hAnsiTheme="majorHAnsi"/>
                <w:sz w:val="20"/>
                <w:szCs w:val="20"/>
                <w:lang w:val="pt-BR"/>
              </w:rPr>
              <w:t>Na apresentação do relatório sintético o Assessor leu a opinião emitida pelos auditores e mostrou que não havia nenhuma ressalva e no relatório detalhado o assessor mostrou como foi a metodologia utilizada para a auditoria. Por fim, foi mostrado algumas tabelas e gráficos para relembrar como foram as receitas e despesas do ano de 2021. Não aconteceram questionamentos</w:t>
            </w:r>
            <w:r w:rsidR="00AA2403">
              <w:rPr>
                <w:rFonts w:asciiTheme="majorHAnsi" w:hAnsiTheme="majorHAnsi"/>
                <w:sz w:val="20"/>
                <w:szCs w:val="20"/>
                <w:lang w:val="pt-BR"/>
              </w:rPr>
              <w:t>, o a</w:t>
            </w:r>
            <w:r w:rsidR="008A1B23" w:rsidRPr="007835C0">
              <w:rPr>
                <w:rFonts w:asciiTheme="majorHAnsi" w:hAnsiTheme="majorHAnsi"/>
                <w:sz w:val="20"/>
                <w:szCs w:val="20"/>
                <w:lang w:val="pt-BR"/>
              </w:rPr>
              <w:t>ssessor da CPFi colocou o item para vot</w:t>
            </w:r>
            <w:r w:rsidR="00AA2403">
              <w:rPr>
                <w:rFonts w:asciiTheme="majorHAnsi" w:hAnsiTheme="majorHAnsi"/>
                <w:sz w:val="20"/>
                <w:szCs w:val="20"/>
                <w:lang w:val="pt-BR"/>
              </w:rPr>
              <w:t>ação, sendo aprovado pelos(as) c</w:t>
            </w:r>
            <w:r w:rsidR="008A1B23" w:rsidRPr="007835C0">
              <w:rPr>
                <w:rFonts w:asciiTheme="majorHAnsi" w:hAnsiTheme="majorHAnsi"/>
                <w:sz w:val="20"/>
                <w:szCs w:val="20"/>
                <w:lang w:val="pt-BR"/>
              </w:rPr>
              <w:t>onselheiros(as) conforme termos</w:t>
            </w:r>
            <w:r w:rsidR="008A1B23">
              <w:rPr>
                <w:rFonts w:ascii="Calibri" w:hAnsi="Calibri" w:cs="Arial"/>
                <w:sz w:val="20"/>
                <w:szCs w:val="20"/>
              </w:rPr>
              <w:t xml:space="preserve"> da </w:t>
            </w:r>
            <w:r w:rsidR="008A1B2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20230320 DCPFi CAU MG 193</w:t>
            </w:r>
            <w:r w:rsidR="00AA240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.3.4</w:t>
            </w:r>
            <w:r w:rsidR="008A1B23" w:rsidRPr="0072294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2023 - Aprovação </w:t>
            </w:r>
            <w:r w:rsidR="00AA240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dos r</w:t>
            </w:r>
            <w:r w:rsidR="008A1B23" w:rsidRPr="0072294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esult</w:t>
            </w:r>
            <w:r w:rsidR="00AA240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ados 2021 – Pós Relatório de Auditoria. </w:t>
            </w:r>
          </w:p>
        </w:tc>
      </w:tr>
    </w:tbl>
    <w:p w14:paraId="5945DF62" w14:textId="77777777" w:rsidR="00722946" w:rsidRDefault="00722946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AA2403" w:rsidRPr="00332061" w14:paraId="4263CFEA" w14:textId="77777777" w:rsidTr="00AB3FD0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3C27152A" w14:textId="3B8301B1" w:rsidR="00AA2403" w:rsidRPr="00AA2403" w:rsidRDefault="00AA2403" w:rsidP="00AA2403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AA2403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Definição do Texto – Encarte: Interrupção de Registro e Implicações Processo Eleitoral</w:t>
            </w:r>
          </w:p>
        </w:tc>
      </w:tr>
      <w:tr w:rsidR="00AA2403" w:rsidRPr="00332061" w14:paraId="571ABB2E" w14:textId="77777777" w:rsidTr="00AB3FD0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A2C0DD1" w14:textId="6BB9CA6B" w:rsidR="00AA2403" w:rsidRPr="00722946" w:rsidRDefault="00AA2403" w:rsidP="00951BB0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835C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Assessor interino, Reinaldo Antero,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explicou sobre a multa de ausência do processo eleitoral e sobre os profissionais que não exercem a profissão mas continuam registrados no CAU/MG e muitas vezes ficam inadimplentes com o Conselho.  </w:t>
            </w:r>
            <w:r w:rsidR="00B56038">
              <w:rPr>
                <w:rFonts w:asciiTheme="majorHAnsi" w:hAnsiTheme="majorHAnsi"/>
                <w:sz w:val="20"/>
                <w:szCs w:val="20"/>
                <w:lang w:val="pt-BR"/>
              </w:rPr>
              <w:t>O assessor solicitou que os conselheiros lessem as Resoluções 179 e 221 do CAU/BR que versam sobre o Regulamento Eleitoral. Na sequência o assessor mostrou um e-mail padrão enviado pelo Setor de Cobrança instruindo o profissional como fazer a interrupção do registro e sugeriu que parte do texto do encarte fosse baseado no texto deste e-mail. Os conselheiros disc</w:t>
            </w:r>
            <w:r w:rsidR="00951BB0">
              <w:rPr>
                <w:rFonts w:asciiTheme="majorHAnsi" w:hAnsiTheme="majorHAnsi"/>
                <w:sz w:val="20"/>
                <w:szCs w:val="20"/>
                <w:lang w:val="pt-BR"/>
              </w:rPr>
              <w:t>utiram e pediram</w:t>
            </w:r>
            <w:r w:rsidR="00B5603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</w:t>
            </w:r>
            <w:r w:rsidR="00951BB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fosse solicitado ao Coordenador de Cobrança, à Gerente Técnica e de Fiscalização, ao Ouvidor e aos Atendentes contribuições para a elaboração do texto do encarte, </w:t>
            </w:r>
            <w:r w:rsidRPr="007835C0">
              <w:rPr>
                <w:rFonts w:asciiTheme="majorHAnsi" w:hAnsiTheme="majorHAnsi"/>
                <w:sz w:val="20"/>
                <w:szCs w:val="20"/>
                <w:lang w:val="pt-BR"/>
              </w:rPr>
              <w:t>conforme termos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da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20230320 DCPFi CAU MG 193</w:t>
            </w:r>
            <w:r w:rsidR="00951BB0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.3.5</w:t>
            </w:r>
            <w:r w:rsidRPr="0072294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2023 </w:t>
            </w:r>
            <w:r w:rsidR="00951BB0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–</w:t>
            </w:r>
            <w:r w:rsidRPr="0072294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51BB0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Solicitação de contribuições para a elaboração do Encarte de Interrupção de Registro e Implicações sobre o Processo Eleitoral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. </w:t>
            </w:r>
          </w:p>
        </w:tc>
      </w:tr>
    </w:tbl>
    <w:p w14:paraId="2C73E688" w14:textId="77777777" w:rsidR="00AA2403" w:rsidRDefault="00AA2403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C6AF6" w:rsidRPr="00332061" w14:paraId="6FEAED2E" w14:textId="77777777" w:rsidTr="009B33E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9B33EA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9B33EA"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  <w:t>ENCERRAMENTO</w:t>
            </w:r>
          </w:p>
        </w:tc>
      </w:tr>
      <w:tr w:rsidR="008C6AF6" w:rsidRPr="00332061" w14:paraId="0810B2CC" w14:textId="77777777" w:rsidTr="009B33E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299F9CB" w14:textId="574F6C7A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3C30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3058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18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631A33B4" w:rsidR="0095776C" w:rsidRDefault="000544D2" w:rsidP="000544D2">
      <w:pPr>
        <w:tabs>
          <w:tab w:val="left" w:pos="3240"/>
        </w:tabs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ab/>
      </w:r>
    </w:p>
    <w:p w14:paraId="31D970F8" w14:textId="77777777" w:rsidR="009B33EA" w:rsidRPr="008C6AF6" w:rsidRDefault="009B33EA" w:rsidP="000544D2">
      <w:pPr>
        <w:tabs>
          <w:tab w:val="left" w:pos="3240"/>
        </w:tabs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389A57EE" w:rsidR="0095776C" w:rsidRPr="0095776C" w:rsidRDefault="00305831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Reinaldo Antero de Jesus Júnior</w:t>
      </w:r>
    </w:p>
    <w:p w14:paraId="2B18E8C5" w14:textId="52DD3ABE" w:rsidR="0095776C" w:rsidRPr="0095776C" w:rsidRDefault="00305831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Gerente Administrativo e Financeiro</w:t>
      </w:r>
    </w:p>
    <w:p w14:paraId="533B756F" w14:textId="76C1C18F" w:rsidR="0095776C" w:rsidRPr="008C6AF6" w:rsidRDefault="0030583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Assessor Interino da Comissão de Planejamento e Finanças</w:t>
      </w: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E931" w14:textId="77777777" w:rsidR="00A20F10" w:rsidRDefault="00A20F10">
      <w:r>
        <w:separator/>
      </w:r>
    </w:p>
  </w:endnote>
  <w:endnote w:type="continuationSeparator" w:id="0">
    <w:p w14:paraId="66286AC0" w14:textId="77777777" w:rsidR="00A20F10" w:rsidRDefault="00A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354C" w14:textId="77777777" w:rsidR="00A20F10" w:rsidRDefault="00A20F10">
      <w:r>
        <w:separator/>
      </w:r>
    </w:p>
  </w:footnote>
  <w:footnote w:type="continuationSeparator" w:id="0">
    <w:p w14:paraId="3CB6E816" w14:textId="77777777" w:rsidR="00A20F10" w:rsidRDefault="00A2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747DA5"/>
    <w:multiLevelType w:val="hybridMultilevel"/>
    <w:tmpl w:val="E6783112"/>
    <w:lvl w:ilvl="0" w:tplc="49BAC1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8B046B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4F41"/>
    <w:multiLevelType w:val="hybridMultilevel"/>
    <w:tmpl w:val="5EA939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7B22F3B"/>
    <w:multiLevelType w:val="hybridMultilevel"/>
    <w:tmpl w:val="D7986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34934"/>
    <w:multiLevelType w:val="hybridMultilevel"/>
    <w:tmpl w:val="2DA8F67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37A87"/>
    <w:multiLevelType w:val="hybridMultilevel"/>
    <w:tmpl w:val="7D832E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5C2C4F18"/>
    <w:multiLevelType w:val="hybridMultilevel"/>
    <w:tmpl w:val="E6783112"/>
    <w:lvl w:ilvl="0" w:tplc="49BAC1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27445E6"/>
    <w:multiLevelType w:val="hybridMultilevel"/>
    <w:tmpl w:val="75D4E2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9E2DA"/>
    <w:multiLevelType w:val="hybridMultilevel"/>
    <w:tmpl w:val="033D40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7F855DA"/>
    <w:multiLevelType w:val="hybridMultilevel"/>
    <w:tmpl w:val="2DA8F67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71936D10"/>
    <w:multiLevelType w:val="hybridMultilevel"/>
    <w:tmpl w:val="D7986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BF714A0"/>
    <w:multiLevelType w:val="hybridMultilevel"/>
    <w:tmpl w:val="D7986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42699">
    <w:abstractNumId w:val="22"/>
  </w:num>
  <w:num w:numId="2" w16cid:durableId="1334455210">
    <w:abstractNumId w:val="34"/>
  </w:num>
  <w:num w:numId="3" w16cid:durableId="2015304291">
    <w:abstractNumId w:val="13"/>
  </w:num>
  <w:num w:numId="4" w16cid:durableId="850410055">
    <w:abstractNumId w:val="25"/>
  </w:num>
  <w:num w:numId="5" w16cid:durableId="1176729635">
    <w:abstractNumId w:val="10"/>
  </w:num>
  <w:num w:numId="6" w16cid:durableId="1417750750">
    <w:abstractNumId w:val="18"/>
  </w:num>
  <w:num w:numId="7" w16cid:durableId="1283220683">
    <w:abstractNumId w:val="7"/>
  </w:num>
  <w:num w:numId="8" w16cid:durableId="1732075347">
    <w:abstractNumId w:val="24"/>
  </w:num>
  <w:num w:numId="9" w16cid:durableId="1552304868">
    <w:abstractNumId w:val="9"/>
  </w:num>
  <w:num w:numId="10" w16cid:durableId="1083604275">
    <w:abstractNumId w:val="8"/>
  </w:num>
  <w:num w:numId="11" w16cid:durableId="17443346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0826356">
    <w:abstractNumId w:val="21"/>
  </w:num>
  <w:num w:numId="13" w16cid:durableId="1011226543">
    <w:abstractNumId w:val="1"/>
  </w:num>
  <w:num w:numId="14" w16cid:durableId="1186795355">
    <w:abstractNumId w:val="3"/>
  </w:num>
  <w:num w:numId="15" w16cid:durableId="426853661">
    <w:abstractNumId w:val="6"/>
  </w:num>
  <w:num w:numId="16" w16cid:durableId="2063169859">
    <w:abstractNumId w:val="32"/>
  </w:num>
  <w:num w:numId="17" w16cid:durableId="1654990314">
    <w:abstractNumId w:val="0"/>
  </w:num>
  <w:num w:numId="18" w16cid:durableId="1154443737">
    <w:abstractNumId w:val="28"/>
  </w:num>
  <w:num w:numId="19" w16cid:durableId="1373841591">
    <w:abstractNumId w:val="27"/>
  </w:num>
  <w:num w:numId="20" w16cid:durableId="579873194">
    <w:abstractNumId w:val="11"/>
  </w:num>
  <w:num w:numId="21" w16cid:durableId="238177752">
    <w:abstractNumId w:val="12"/>
  </w:num>
  <w:num w:numId="22" w16cid:durableId="135605548">
    <w:abstractNumId w:val="19"/>
  </w:num>
  <w:num w:numId="23" w16cid:durableId="1960069624">
    <w:abstractNumId w:val="31"/>
  </w:num>
  <w:num w:numId="24" w16cid:durableId="192692831">
    <w:abstractNumId w:val="5"/>
  </w:num>
  <w:num w:numId="25" w16cid:durableId="1313363980">
    <w:abstractNumId w:val="4"/>
  </w:num>
  <w:num w:numId="26" w16cid:durableId="227813061">
    <w:abstractNumId w:val="26"/>
  </w:num>
  <w:num w:numId="27" w16cid:durableId="1038821906">
    <w:abstractNumId w:val="20"/>
  </w:num>
  <w:num w:numId="28" w16cid:durableId="1123885624">
    <w:abstractNumId w:val="29"/>
  </w:num>
  <w:num w:numId="29" w16cid:durableId="1817868032">
    <w:abstractNumId w:val="15"/>
  </w:num>
  <w:num w:numId="30" w16cid:durableId="1095518439">
    <w:abstractNumId w:val="17"/>
  </w:num>
  <w:num w:numId="31" w16cid:durableId="2146502435">
    <w:abstractNumId w:val="35"/>
  </w:num>
  <w:num w:numId="32" w16cid:durableId="2024549083">
    <w:abstractNumId w:val="33"/>
  </w:num>
  <w:num w:numId="33" w16cid:durableId="1604193327">
    <w:abstractNumId w:val="16"/>
  </w:num>
  <w:num w:numId="34" w16cid:durableId="2142140823">
    <w:abstractNumId w:val="23"/>
  </w:num>
  <w:num w:numId="35" w16cid:durableId="1978024852">
    <w:abstractNumId w:val="30"/>
  </w:num>
  <w:num w:numId="36" w16cid:durableId="118646321">
    <w:abstractNumId w:val="2"/>
  </w:num>
  <w:num w:numId="37" w16cid:durableId="18839793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503BC"/>
    <w:rsid w:val="000544D2"/>
    <w:rsid w:val="000747FA"/>
    <w:rsid w:val="00074F63"/>
    <w:rsid w:val="00084D7A"/>
    <w:rsid w:val="00091E59"/>
    <w:rsid w:val="00092051"/>
    <w:rsid w:val="000B24B8"/>
    <w:rsid w:val="000D3A2D"/>
    <w:rsid w:val="000D5801"/>
    <w:rsid w:val="000E3837"/>
    <w:rsid w:val="000E60E2"/>
    <w:rsid w:val="000F056F"/>
    <w:rsid w:val="000F1ECC"/>
    <w:rsid w:val="0010769D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E7E5D"/>
    <w:rsid w:val="00200C71"/>
    <w:rsid w:val="00204C0D"/>
    <w:rsid w:val="00211752"/>
    <w:rsid w:val="00212507"/>
    <w:rsid w:val="00214722"/>
    <w:rsid w:val="002209A3"/>
    <w:rsid w:val="00231EEB"/>
    <w:rsid w:val="00260EB0"/>
    <w:rsid w:val="00274427"/>
    <w:rsid w:val="002978BD"/>
    <w:rsid w:val="002A57A5"/>
    <w:rsid w:val="002B5969"/>
    <w:rsid w:val="002C216D"/>
    <w:rsid w:val="002C3443"/>
    <w:rsid w:val="002E60D5"/>
    <w:rsid w:val="002E6385"/>
    <w:rsid w:val="00305831"/>
    <w:rsid w:val="0031122E"/>
    <w:rsid w:val="00313C4E"/>
    <w:rsid w:val="00317D68"/>
    <w:rsid w:val="00320F67"/>
    <w:rsid w:val="00330D38"/>
    <w:rsid w:val="00332061"/>
    <w:rsid w:val="0033415D"/>
    <w:rsid w:val="003403DC"/>
    <w:rsid w:val="00347790"/>
    <w:rsid w:val="003526E8"/>
    <w:rsid w:val="003539B2"/>
    <w:rsid w:val="003574F9"/>
    <w:rsid w:val="0037114A"/>
    <w:rsid w:val="003C1025"/>
    <w:rsid w:val="003C30D8"/>
    <w:rsid w:val="003C47AB"/>
    <w:rsid w:val="003D6292"/>
    <w:rsid w:val="003D67E5"/>
    <w:rsid w:val="003F20DD"/>
    <w:rsid w:val="003F238D"/>
    <w:rsid w:val="003F6032"/>
    <w:rsid w:val="003F7C2B"/>
    <w:rsid w:val="00400BE8"/>
    <w:rsid w:val="0040101C"/>
    <w:rsid w:val="004019BC"/>
    <w:rsid w:val="00420CFA"/>
    <w:rsid w:val="00422D9E"/>
    <w:rsid w:val="00431D58"/>
    <w:rsid w:val="0044192A"/>
    <w:rsid w:val="00475E5D"/>
    <w:rsid w:val="00481423"/>
    <w:rsid w:val="0049267C"/>
    <w:rsid w:val="004A5592"/>
    <w:rsid w:val="004B070F"/>
    <w:rsid w:val="004C4090"/>
    <w:rsid w:val="004C4D47"/>
    <w:rsid w:val="004D3C63"/>
    <w:rsid w:val="004E0921"/>
    <w:rsid w:val="004E5095"/>
    <w:rsid w:val="005173C0"/>
    <w:rsid w:val="005202A3"/>
    <w:rsid w:val="00531BF5"/>
    <w:rsid w:val="00544B65"/>
    <w:rsid w:val="00546395"/>
    <w:rsid w:val="0055266E"/>
    <w:rsid w:val="005664D1"/>
    <w:rsid w:val="0058395B"/>
    <w:rsid w:val="00594763"/>
    <w:rsid w:val="00597BD5"/>
    <w:rsid w:val="005A1D65"/>
    <w:rsid w:val="005B6066"/>
    <w:rsid w:val="005D26D2"/>
    <w:rsid w:val="005D2A3E"/>
    <w:rsid w:val="00610DB9"/>
    <w:rsid w:val="0061502B"/>
    <w:rsid w:val="006232E4"/>
    <w:rsid w:val="00627A20"/>
    <w:rsid w:val="00634B33"/>
    <w:rsid w:val="00644F17"/>
    <w:rsid w:val="006476B3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6F3920"/>
    <w:rsid w:val="00720A3D"/>
    <w:rsid w:val="00722946"/>
    <w:rsid w:val="00726421"/>
    <w:rsid w:val="00740BCD"/>
    <w:rsid w:val="00744EAA"/>
    <w:rsid w:val="00761C87"/>
    <w:rsid w:val="007703A8"/>
    <w:rsid w:val="00783356"/>
    <w:rsid w:val="007835C0"/>
    <w:rsid w:val="0079491D"/>
    <w:rsid w:val="007958C6"/>
    <w:rsid w:val="007A5525"/>
    <w:rsid w:val="007B3BC4"/>
    <w:rsid w:val="007C2F43"/>
    <w:rsid w:val="007C3DE9"/>
    <w:rsid w:val="007C5270"/>
    <w:rsid w:val="007D257B"/>
    <w:rsid w:val="007E1E82"/>
    <w:rsid w:val="007F1BD0"/>
    <w:rsid w:val="007F6D70"/>
    <w:rsid w:val="008041A0"/>
    <w:rsid w:val="00805D2F"/>
    <w:rsid w:val="008169CE"/>
    <w:rsid w:val="00827AA5"/>
    <w:rsid w:val="00831C7A"/>
    <w:rsid w:val="00845619"/>
    <w:rsid w:val="00846D3E"/>
    <w:rsid w:val="0084790C"/>
    <w:rsid w:val="008724F5"/>
    <w:rsid w:val="00884583"/>
    <w:rsid w:val="008A1B23"/>
    <w:rsid w:val="008B5E0B"/>
    <w:rsid w:val="008B6415"/>
    <w:rsid w:val="008B6565"/>
    <w:rsid w:val="008C6AF6"/>
    <w:rsid w:val="008C6FE0"/>
    <w:rsid w:val="008C745C"/>
    <w:rsid w:val="008D20F6"/>
    <w:rsid w:val="008D6C47"/>
    <w:rsid w:val="00901AC9"/>
    <w:rsid w:val="00904DD2"/>
    <w:rsid w:val="00935944"/>
    <w:rsid w:val="00941BF7"/>
    <w:rsid w:val="00951BB0"/>
    <w:rsid w:val="00953F7D"/>
    <w:rsid w:val="0095776C"/>
    <w:rsid w:val="00960864"/>
    <w:rsid w:val="00967C2C"/>
    <w:rsid w:val="00975AF2"/>
    <w:rsid w:val="00990A66"/>
    <w:rsid w:val="009A11F8"/>
    <w:rsid w:val="009B33EA"/>
    <w:rsid w:val="009B3A08"/>
    <w:rsid w:val="009C023E"/>
    <w:rsid w:val="009C1FAC"/>
    <w:rsid w:val="009C2FC9"/>
    <w:rsid w:val="009C6251"/>
    <w:rsid w:val="009D0851"/>
    <w:rsid w:val="009D124E"/>
    <w:rsid w:val="009E041B"/>
    <w:rsid w:val="009E3F2D"/>
    <w:rsid w:val="009E789F"/>
    <w:rsid w:val="00A07397"/>
    <w:rsid w:val="00A20F10"/>
    <w:rsid w:val="00A27652"/>
    <w:rsid w:val="00A511BC"/>
    <w:rsid w:val="00A71DBF"/>
    <w:rsid w:val="00A760FF"/>
    <w:rsid w:val="00A76EBB"/>
    <w:rsid w:val="00AA2403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6038"/>
    <w:rsid w:val="00B62508"/>
    <w:rsid w:val="00B6509F"/>
    <w:rsid w:val="00B66C82"/>
    <w:rsid w:val="00B71EF7"/>
    <w:rsid w:val="00BB29FA"/>
    <w:rsid w:val="00BB53F0"/>
    <w:rsid w:val="00BB7825"/>
    <w:rsid w:val="00BE3A49"/>
    <w:rsid w:val="00BF4CE2"/>
    <w:rsid w:val="00C072C9"/>
    <w:rsid w:val="00C21A8C"/>
    <w:rsid w:val="00C22179"/>
    <w:rsid w:val="00C30928"/>
    <w:rsid w:val="00C37452"/>
    <w:rsid w:val="00C4435B"/>
    <w:rsid w:val="00C5259B"/>
    <w:rsid w:val="00C56969"/>
    <w:rsid w:val="00C634D6"/>
    <w:rsid w:val="00C6352D"/>
    <w:rsid w:val="00C7274A"/>
    <w:rsid w:val="00C73715"/>
    <w:rsid w:val="00C90DE1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76EC3"/>
    <w:rsid w:val="00D90689"/>
    <w:rsid w:val="00DA7171"/>
    <w:rsid w:val="00DC3D44"/>
    <w:rsid w:val="00DE2705"/>
    <w:rsid w:val="00DE447E"/>
    <w:rsid w:val="00E203D1"/>
    <w:rsid w:val="00E228DF"/>
    <w:rsid w:val="00E32874"/>
    <w:rsid w:val="00E3377E"/>
    <w:rsid w:val="00E63E24"/>
    <w:rsid w:val="00E713C4"/>
    <w:rsid w:val="00E80499"/>
    <w:rsid w:val="00E9616C"/>
    <w:rsid w:val="00EA1EB6"/>
    <w:rsid w:val="00EA6023"/>
    <w:rsid w:val="00EC722C"/>
    <w:rsid w:val="00F00BA5"/>
    <w:rsid w:val="00F03502"/>
    <w:rsid w:val="00F07535"/>
    <w:rsid w:val="00F11E8A"/>
    <w:rsid w:val="00F17FA6"/>
    <w:rsid w:val="00F244DE"/>
    <w:rsid w:val="00F460F0"/>
    <w:rsid w:val="00F64A1C"/>
    <w:rsid w:val="00F7051B"/>
    <w:rsid w:val="00F8363E"/>
    <w:rsid w:val="00F86F43"/>
    <w:rsid w:val="00FA7D4D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BF5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1D53-9DC3-472C-A1A4-76EB238A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1643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Reinaldo Antero</cp:lastModifiedBy>
  <cp:revision>17</cp:revision>
  <cp:lastPrinted>2017-05-11T17:11:00Z</cp:lastPrinted>
  <dcterms:created xsi:type="dcterms:W3CDTF">2023-03-02T15:48:00Z</dcterms:created>
  <dcterms:modified xsi:type="dcterms:W3CDTF">2023-04-13T14:45:00Z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