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F12AB4" w:rsidRPr="00517F27" w14:paraId="79A28747" w14:textId="77777777" w:rsidTr="0AF6C258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4334456" w14:textId="77777777" w:rsidR="00016E6F" w:rsidRPr="00517F27" w:rsidRDefault="00016E6F" w:rsidP="00517F27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517F2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COMISSÃO DE ENSINO E FORMAÇÃO DO CAU/MG – CEF-CAU/MG</w:t>
            </w:r>
          </w:p>
          <w:p w14:paraId="72747B13" w14:textId="4357BDBD" w:rsidR="002A57A5" w:rsidRPr="00517F27" w:rsidRDefault="007958C6" w:rsidP="00517F27">
            <w:pPr>
              <w:suppressLineNumbers/>
              <w:jc w:val="center"/>
              <w:rPr>
                <w:rFonts w:ascii="Cambria" w:hAnsi="Cambria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016E6F" w:rsidRPr="00517F27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val="pt-BR"/>
              </w:rPr>
              <w:t>16</w:t>
            </w:r>
            <w:r w:rsidR="0089249B" w:rsidRPr="00517F27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val="pt-BR"/>
              </w:rPr>
              <w:t>8</w:t>
            </w:r>
            <w:r w:rsidRPr="00517F27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ª REUNIÃO </w:t>
            </w:r>
            <w:r w:rsidR="00332061" w:rsidRPr="00517F27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val="pt-BR"/>
              </w:rPr>
              <w:t>[ORDINÁRIA]</w:t>
            </w:r>
          </w:p>
        </w:tc>
      </w:tr>
      <w:tr w:rsidR="00F12AB4" w:rsidRPr="00517F27" w14:paraId="2B0BCC5A" w14:textId="77777777" w:rsidTr="0AF6C258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517F27" w:rsidRDefault="002A57A5" w:rsidP="00517F27">
            <w:pPr>
              <w:suppressLineNumbers/>
              <w:jc w:val="both"/>
              <w:rPr>
                <w:rFonts w:ascii="Cambria" w:hAnsi="Cambria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F12AB4" w:rsidRPr="00517F27" w14:paraId="11085272" w14:textId="77777777" w:rsidTr="0AF6C258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517F27" w:rsidRDefault="007958C6" w:rsidP="00517F27">
            <w:pPr>
              <w:suppressLineNumbers/>
              <w:jc w:val="both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val="pt-BR"/>
              </w:rPr>
              <w:t>LOCAL E DATA:</w:t>
            </w:r>
          </w:p>
        </w:tc>
      </w:tr>
      <w:tr w:rsidR="00F12AB4" w:rsidRPr="00517F27" w14:paraId="4EAD2C86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517F27" w:rsidRDefault="007958C6" w:rsidP="00517F2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64D48EAD" w:rsidR="002A57A5" w:rsidRPr="00517F27" w:rsidRDefault="0089249B" w:rsidP="00517F2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20</w:t>
            </w:r>
            <w:r w:rsidR="00016E6F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32061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março</w:t>
            </w:r>
            <w:r w:rsidR="00332061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de 20</w:t>
            </w:r>
            <w:r w:rsidR="00016E6F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0705A4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332061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F12AB4" w:rsidRPr="00517F27" w14:paraId="698B0460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517F27" w:rsidRDefault="007958C6" w:rsidP="00517F2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074952A5" w:rsidR="002A57A5" w:rsidRPr="00517F27" w:rsidRDefault="00016E6F" w:rsidP="00517F2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Reunião realizada presencialmente </w:t>
            </w:r>
            <w:bookmarkStart w:id="0" w:name="_Hlk122677202"/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na sede do CAU/MG: Av. Getúlio Vargas, 447 - </w:t>
            </w:r>
            <w:r w:rsidR="790A3CD2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º andar - Funcionários, Belo Horizonte - MG, 30112-020</w:t>
            </w:r>
            <w:bookmarkEnd w:id="0"/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F12AB4" w:rsidRPr="00517F27" w14:paraId="6C7AC6E9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517F27" w:rsidRDefault="007958C6" w:rsidP="00517F2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06CDE3AD" w:rsidR="002A57A5" w:rsidRPr="00517F27" w:rsidRDefault="00016E6F" w:rsidP="00517F2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Convocação: </w:t>
            </w: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7958C6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30</w:t>
            </w:r>
            <w:r w:rsidR="007958C6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min – </w:t>
            </w: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17</w:t>
            </w:r>
            <w:r w:rsidR="007958C6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00</w:t>
            </w:r>
            <w:r w:rsidR="007958C6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</w:p>
        </w:tc>
      </w:tr>
      <w:tr w:rsidR="00F12AB4" w:rsidRPr="00517F27" w14:paraId="1EA07FBA" w14:textId="77777777" w:rsidTr="0AF6C258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517F27" w:rsidRDefault="002A57A5" w:rsidP="00517F27">
            <w:pPr>
              <w:suppressLineNumbers/>
              <w:jc w:val="both"/>
              <w:rPr>
                <w:rFonts w:ascii="Cambria" w:hAnsi="Cambria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F12AB4" w:rsidRPr="00517F27" w14:paraId="49565CAD" w14:textId="77777777" w:rsidTr="0AF6C258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517F27" w:rsidRDefault="007958C6" w:rsidP="00517F27">
            <w:pPr>
              <w:suppressLineNumbers/>
              <w:jc w:val="both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val="pt-BR"/>
              </w:rPr>
              <w:t>PARTICIPAÇÃO:</w:t>
            </w:r>
          </w:p>
        </w:tc>
      </w:tr>
      <w:tr w:rsidR="00F12AB4" w:rsidRPr="00517F27" w14:paraId="41EDFF95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517F27" w:rsidRDefault="000B24B8" w:rsidP="00517F2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61DC522E" w:rsidR="000B24B8" w:rsidRPr="00517F27" w:rsidRDefault="20EEEF69" w:rsidP="00517F27">
            <w:pPr>
              <w:jc w:val="both"/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Luciana Bracarense</w:t>
            </w:r>
            <w:r w:rsidR="00220324" w:rsidRPr="00517F27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Coimbra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1AE227C1" w:rsidR="000B24B8" w:rsidRPr="00517F27" w:rsidRDefault="00416E44" w:rsidP="00517F2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Conselheira </w:t>
            </w:r>
            <w:r w:rsidR="000B24B8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016E6F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692726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F12AB4" w:rsidRPr="00517F27" w14:paraId="6BD75A28" w14:textId="77777777" w:rsidTr="0AF6C258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517F27" w:rsidRDefault="000747FA" w:rsidP="00517F2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2A4497D5" w:rsidR="000747FA" w:rsidRPr="00517F27" w:rsidRDefault="6FCFE74C" w:rsidP="00517F27">
            <w:pPr>
              <w:jc w:val="both"/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Sergio Luiz B. C.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6C0AF40F" w:rsidR="000747FA" w:rsidRPr="00517F27" w:rsidRDefault="00416E44" w:rsidP="00517F2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Conselheiro Coordenador</w:t>
            </w:r>
            <w:r w:rsidR="000747FA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Adjunto da Comissão</w:t>
            </w:r>
          </w:p>
        </w:tc>
      </w:tr>
      <w:tr w:rsidR="00F12AB4" w:rsidRPr="00517F27" w14:paraId="78F1E921" w14:textId="77777777" w:rsidTr="0AF6C258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FAA9CBA" w14:textId="77777777" w:rsidR="000747FA" w:rsidRPr="00517F27" w:rsidRDefault="000747FA" w:rsidP="00517F2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60F17044" w:rsidR="000747FA" w:rsidRPr="00517F27" w:rsidRDefault="00865360" w:rsidP="00517F27">
            <w:pPr>
              <w:jc w:val="both"/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Fernanda Camargo Ferreira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7C54D78E" w:rsidR="000747FA" w:rsidRPr="00517F27" w:rsidRDefault="00416E44" w:rsidP="00517F2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Conselheira </w:t>
            </w:r>
            <w:r w:rsidR="00865360"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Suplente</w:t>
            </w: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F12AB4" w:rsidRPr="00517F27" w14:paraId="5F3647B0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517F27" w:rsidRDefault="00A71DBF" w:rsidP="00517F2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4EDA209C" w:rsidR="00A71DBF" w:rsidRPr="00517F27" w:rsidRDefault="000705A4" w:rsidP="00517F27">
            <w:pPr>
              <w:jc w:val="both"/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Diogo U</w:t>
            </w:r>
            <w:r w:rsidR="00474205" w:rsidRPr="00517F27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</w:t>
            </w:r>
            <w:r w:rsidRPr="00517F27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Braga</w:t>
            </w:r>
          </w:p>
        </w:tc>
      </w:tr>
      <w:tr w:rsidR="00F12AB4" w:rsidRPr="00517F27" w14:paraId="1878D180" w14:textId="77777777" w:rsidTr="0AF6C258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517F27" w:rsidRDefault="00A71DBF" w:rsidP="00517F27">
            <w:pPr>
              <w:suppressLineNumbers/>
              <w:jc w:val="both"/>
              <w:rPr>
                <w:rFonts w:ascii="Cambria" w:hAnsi="Cambria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F12AB4" w:rsidRPr="00517F27" w14:paraId="0CE275A1" w14:textId="77777777" w:rsidTr="0AF6C258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517F27" w:rsidRDefault="00A71DBF" w:rsidP="00517F27">
            <w:pPr>
              <w:suppressLineNumbers/>
              <w:jc w:val="both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val="pt-BR"/>
              </w:rPr>
              <w:t>PAUTA:</w:t>
            </w:r>
          </w:p>
        </w:tc>
      </w:tr>
      <w:tr w:rsidR="00F12AB4" w:rsidRPr="00517F27" w14:paraId="7D2F614A" w14:textId="77777777" w:rsidTr="0AF6C258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517F27" w:rsidRDefault="00A71DBF" w:rsidP="00517F27">
            <w:pPr>
              <w:suppressLineNumbers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de quórum:</w:t>
            </w:r>
          </w:p>
          <w:p w14:paraId="3FF38B2F" w14:textId="55AEA27D" w:rsidR="00A71DBF" w:rsidRPr="00517F27" w:rsidRDefault="00A71DBF" w:rsidP="00517F27">
            <w:pPr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Foi verificado o quórum às </w:t>
            </w:r>
            <w:r w:rsidR="2D764CAF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9h</w:t>
            </w:r>
            <w:r w:rsidR="00865360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3</w:t>
            </w:r>
            <w:r w:rsidR="005F1609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0</w:t>
            </w:r>
            <w:r w:rsidR="00332061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min</w:t>
            </w:r>
            <w:r w:rsidR="00865360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com a presença das Conselheiras    Luciana Bracarense Coimbra e Fernanda Camargo Ferreira.  </w:t>
            </w:r>
            <w:r w:rsidR="000C1FCF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O conselheiro Sérgio Ayres se fez presente às 10h10min.</w:t>
            </w:r>
          </w:p>
        </w:tc>
      </w:tr>
      <w:tr w:rsidR="00F12AB4" w:rsidRPr="00517F27" w14:paraId="0D26ED80" w14:textId="77777777" w:rsidTr="0AF6C258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119E4" w14:textId="77777777" w:rsidR="004A0D82" w:rsidRPr="00517F27" w:rsidRDefault="004A0D82" w:rsidP="00517F27">
            <w:pPr>
              <w:pStyle w:val="PargrafodaLista"/>
              <w:numPr>
                <w:ilvl w:val="0"/>
                <w:numId w:val="4"/>
              </w:numPr>
              <w:suppressAutoHyphens w:val="0"/>
              <w:ind w:left="284" w:hanging="284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Comunicados:</w:t>
            </w:r>
          </w:p>
          <w:p w14:paraId="202B28F4" w14:textId="77777777" w:rsidR="004A0D82" w:rsidRPr="00517F27" w:rsidRDefault="004A0D82" w:rsidP="00517F27">
            <w:pPr>
              <w:pStyle w:val="PargrafodaLista"/>
              <w:numPr>
                <w:ilvl w:val="0"/>
                <w:numId w:val="4"/>
              </w:numPr>
              <w:suppressAutoHyphens w:val="0"/>
              <w:ind w:left="284" w:hanging="284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Aprovação de documentos da reunião anterior.</w:t>
            </w:r>
          </w:p>
          <w:p w14:paraId="32CEEC69" w14:textId="77777777" w:rsidR="004A0D82" w:rsidRPr="00517F27" w:rsidRDefault="004A0D82" w:rsidP="00517F27">
            <w:pPr>
              <w:rPr>
                <w:rFonts w:ascii="Cambria" w:hAnsi="Cambria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  <w:p w14:paraId="475054D5" w14:textId="77777777" w:rsidR="004A0D82" w:rsidRPr="00517F27" w:rsidRDefault="004A0D82" w:rsidP="00517F27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  <w:p w14:paraId="6FD33D4D" w14:textId="77777777" w:rsidR="004A0D82" w:rsidRPr="00517F27" w:rsidRDefault="004A0D82" w:rsidP="00517F27">
            <w:pPr>
              <w:rPr>
                <w:rFonts w:ascii="Cambria" w:hAnsi="Cambria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  <w:p w14:paraId="7A49BEAE" w14:textId="0AAA0B17" w:rsidR="004A0D82" w:rsidRPr="00517F27" w:rsidRDefault="004A0D82" w:rsidP="00517F27">
            <w:pPr>
              <w:pStyle w:val="PargrafodaLista"/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360" w:hanging="360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1.</w:t>
            </w:r>
            <w:r w:rsidRPr="00517F27">
              <w:rPr>
                <w:rFonts w:ascii="Cambria" w:eastAsia="Calibri" w:hAnsi="Cambria"/>
                <w:color w:val="000000" w:themeColor="text1"/>
                <w:sz w:val="20"/>
                <w:szCs w:val="20"/>
                <w:lang w:val="pt-BR"/>
              </w:rPr>
              <w:t xml:space="preserve"> Homologação dos Registros Profissionais efetivados pelo Setor de Registro Profissional do CAU/MG no mês de janeiro de 2023, conforme parecer anexo ao Protocolo SICCAU N. 1695256 /2022. </w:t>
            </w:r>
          </w:p>
          <w:p w14:paraId="0757CCC3" w14:textId="68626D2B" w:rsidR="004A0D82" w:rsidRPr="00517F27" w:rsidRDefault="004A0D82" w:rsidP="00517F27">
            <w:pPr>
              <w:pStyle w:val="PargrafodaLista"/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360" w:hanging="360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2.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Homologação das inclusões de título complementar de “Engenheiro (a) de Segurança do Trabalho (Especialização)”:</w:t>
            </w:r>
          </w:p>
          <w:p w14:paraId="41A943A3" w14:textId="6F2956CC" w:rsidR="004A0D82" w:rsidRPr="00517F27" w:rsidRDefault="004A0D82" w:rsidP="00517F27">
            <w:pPr>
              <w:pStyle w:val="PargrafodaLista"/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360" w:hanging="360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Análise e homologação dos processos de anotação de curso de pós-graduação, nos termos da Resolução CAU/BR N° 18/2012:</w:t>
            </w:r>
          </w:p>
          <w:p w14:paraId="15949FEF" w14:textId="57E04F4B" w:rsidR="004A0D82" w:rsidRPr="00517F27" w:rsidRDefault="004A0D82" w:rsidP="00517F27">
            <w:pPr>
              <w:pStyle w:val="PargrafodaLista"/>
              <w:numPr>
                <w:ilvl w:val="1"/>
                <w:numId w:val="17"/>
              </w:numPr>
              <w:suppressAutoHyphens w:val="0"/>
              <w:ind w:left="734" w:firstLine="425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Protocolo SICCAU n° 1717914/2023.</w:t>
            </w:r>
          </w:p>
          <w:p w14:paraId="7AF9CB6D" w14:textId="23030AC0" w:rsidR="004A0D82" w:rsidRPr="00517F27" w:rsidRDefault="004A0D82" w:rsidP="00517F27">
            <w:pPr>
              <w:suppressAutoHyphens w:val="0"/>
              <w:ind w:left="734" w:firstLine="425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3.2 Protocolo SICCAU n° 1720403-2023</w:t>
            </w:r>
          </w:p>
          <w:p w14:paraId="5BFE1361" w14:textId="7EB585BE" w:rsidR="004A0D82" w:rsidRPr="00517F27" w:rsidRDefault="004A0D82" w:rsidP="00517F27">
            <w:pPr>
              <w:pStyle w:val="PargrafodaLista"/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360" w:hanging="360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4.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Definições sobre o Prêmio TCC 2023 (Plano de ação n° 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</w:rPr>
              <w:t>1.5.11)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3D3A47AE" w14:textId="4687EA59" w:rsidR="004A0D82" w:rsidRPr="00517F27" w:rsidRDefault="004A0D82" w:rsidP="00517F27">
            <w:pPr>
              <w:pStyle w:val="PargrafodaLista"/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360" w:hanging="360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5.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Definições sobre o Fórum de Coordenadores 2023 (Plano de ação n° 3.1.42).</w:t>
            </w:r>
          </w:p>
          <w:p w14:paraId="7FDCB713" w14:textId="410004B3" w:rsidR="004A0D82" w:rsidRPr="00517F27" w:rsidRDefault="004A0D82" w:rsidP="00517F27">
            <w:pPr>
              <w:pStyle w:val="PargrafodaLista"/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360" w:hanging="360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6.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Definições sobre o Seminário de Ensino e Formação 2023 (Plano de Ação n° 1.5.11).</w:t>
            </w:r>
          </w:p>
          <w:p w14:paraId="51683E13" w14:textId="014CE08D" w:rsidR="004A0D82" w:rsidRPr="00517F27" w:rsidRDefault="004A0D82" w:rsidP="00517F27">
            <w:pPr>
              <w:pStyle w:val="PargrafodaLista"/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360" w:hanging="360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7.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Definições sobre o CAU nas Escolas (Plano de Ação n° 1.3.9.2).</w:t>
            </w:r>
          </w:p>
          <w:p w14:paraId="27224794" w14:textId="7BDE8FB2" w:rsidR="004A0D82" w:rsidRPr="00517F27" w:rsidRDefault="004A0D82" w:rsidP="00517F27">
            <w:pPr>
              <w:pStyle w:val="PargrafodaLista"/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360" w:hanging="360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8.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Análise processo de registro de diplomado no exterior protocolo no 1470034/2022.</w:t>
            </w:r>
          </w:p>
          <w:p w14:paraId="6920C916" w14:textId="11758F2A" w:rsidR="004A0D82" w:rsidRPr="00517F27" w:rsidRDefault="004A0D82" w:rsidP="00517F27">
            <w:pPr>
              <w:pStyle w:val="PargrafodaLista"/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360" w:hanging="360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9.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Registros de egressos de cursos de arquitetura e urbanismo EAD.</w:t>
            </w:r>
          </w:p>
          <w:p w14:paraId="29CF4668" w14:textId="5EC5EF16" w:rsidR="004A0D82" w:rsidRPr="00517F27" w:rsidRDefault="004A0D82" w:rsidP="00517F27">
            <w:pPr>
              <w:pStyle w:val="PargrafodaLista"/>
              <w:suppressAutoHyphens w:val="0"/>
              <w:ind w:left="1159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9.1 Processo de análise do PPC do curso de arquitetura e urbanismo da IES UNINCOR, processo n° 1355088/2021.</w:t>
            </w:r>
          </w:p>
          <w:p w14:paraId="33C228E7" w14:textId="5874C6C5" w:rsidR="004A0D82" w:rsidRPr="00517F27" w:rsidRDefault="004A0D82" w:rsidP="00517F27">
            <w:pPr>
              <w:pStyle w:val="PargrafodaLista"/>
              <w:suppressAutoHyphens w:val="0"/>
              <w:ind w:left="1159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9.2 Retorno sobre a aplicação da DCEF-CAU-MG_160.3.9-2022 que aprovou Procedimento Interno para o Setor de Registro Profissional do CAU/MG com critérios para abertura de processo de registro profissional para egressos de cursos de Arquitetura e Urbanismo oferecidos no formato “Educação à Distância” (Protocolo SICCAU n° 1585603/2022).</w:t>
            </w:r>
          </w:p>
          <w:p w14:paraId="3F3FA6E0" w14:textId="5113B4AE" w:rsidR="004A0D82" w:rsidRPr="00517F27" w:rsidRDefault="004A0D82" w:rsidP="00517F27">
            <w:pPr>
              <w:pStyle w:val="PargrafodaLista"/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360" w:hanging="360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10.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Solicitação de informações para alimentar o site de formação continuada do CAU/BR. Demanda recebida por e-mail no dia 27/01/2023. </w:t>
            </w:r>
          </w:p>
          <w:p w14:paraId="07F1C462" w14:textId="18EE4C8B" w:rsidR="004A0D82" w:rsidRPr="00517F27" w:rsidRDefault="004A0D82" w:rsidP="00517F27">
            <w:pPr>
              <w:pStyle w:val="PargrafodaLista"/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360" w:hanging="360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11.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Sugestões para implementação das propostas da Carta pela Equidade e Diversidade no CAU/MG. Demanda recebida por e-mail em 29/12/2022.</w:t>
            </w:r>
          </w:p>
          <w:p w14:paraId="4FB27B09" w14:textId="7347293D" w:rsidR="00A71DBF" w:rsidRPr="00517F27" w:rsidRDefault="004A0D82" w:rsidP="00517F27">
            <w:pPr>
              <w:pStyle w:val="PargrafodaLista"/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360" w:hanging="360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12.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Memorando Geplan 001/2023, contendo solicitação de dados para a 4ª. Revisão do Plano de Ação do Triênio 2021-2023, com suas devidas orientações. Prazo de retorno: 20 de abril de 2023 (Protocolo SICCAU n° 1720329/2023).</w:t>
            </w:r>
          </w:p>
        </w:tc>
      </w:tr>
      <w:tr w:rsidR="00A71DBF" w:rsidRPr="00517F27" w14:paraId="38591EB0" w14:textId="77777777" w:rsidTr="0AF6C258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A71DBF" w:rsidRPr="00517F27" w:rsidRDefault="00A71DBF" w:rsidP="00517F27">
            <w:pPr>
              <w:suppressLineNumbers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14:paraId="431FDC74" w14:textId="66EDCE7A" w:rsidR="00A71DBF" w:rsidRPr="00517F27" w:rsidRDefault="00A71DBF" w:rsidP="00517F27">
            <w:pPr>
              <w:rPr>
                <w:rFonts w:ascii="Cambria" w:hAnsi="Cambria"/>
                <w:color w:val="A6A6A6" w:themeColor="background1" w:themeShade="A6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A sessão foi encerrada às </w:t>
            </w:r>
            <w:r w:rsidR="7E46FC73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1</w:t>
            </w:r>
            <w:r w:rsidR="000C1FCF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2</w:t>
            </w:r>
            <w:r w:rsidR="7E46FC73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h</w:t>
            </w:r>
            <w:r w:rsidR="000C1FCF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3</w:t>
            </w:r>
            <w:r w:rsidR="7E46FC73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0</w:t>
            </w:r>
            <w:r w:rsidR="00332061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</w:tbl>
    <w:p w14:paraId="4DFB29E4" w14:textId="5D106DD4" w:rsidR="008C6AF6" w:rsidRPr="00517F27" w:rsidRDefault="008C6AF6" w:rsidP="00517F27">
      <w:pPr>
        <w:rPr>
          <w:rFonts w:ascii="Cambria" w:hAnsi="Cambria"/>
          <w:color w:val="A6A6A6" w:themeColor="background1" w:themeShade="A6"/>
          <w:sz w:val="20"/>
          <w:szCs w:val="20"/>
          <w:highlight w:val="yellow"/>
          <w:lang w:val="pt-BR"/>
        </w:rPr>
      </w:pPr>
    </w:p>
    <w:p w14:paraId="3690CCA9" w14:textId="6C08330D" w:rsidR="004A0D82" w:rsidRPr="00517F27" w:rsidRDefault="008C6AF6" w:rsidP="00517F27">
      <w:pPr>
        <w:widowControl/>
        <w:rPr>
          <w:rFonts w:ascii="Cambria" w:hAnsi="Cambria"/>
          <w:color w:val="A6A6A6" w:themeColor="background1" w:themeShade="A6"/>
          <w:sz w:val="20"/>
          <w:szCs w:val="20"/>
          <w:highlight w:val="yellow"/>
          <w:lang w:val="pt-BR"/>
        </w:rPr>
      </w:pPr>
      <w:r w:rsidRPr="00517F27">
        <w:rPr>
          <w:rFonts w:ascii="Cambria" w:hAnsi="Cambria"/>
          <w:color w:val="A6A6A6" w:themeColor="background1" w:themeShade="A6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596" w:type="dxa"/>
        <w:jc w:val="center"/>
        <w:tblLook w:val="04A0" w:firstRow="1" w:lastRow="0" w:firstColumn="1" w:lastColumn="0" w:noHBand="0" w:noVBand="1"/>
      </w:tblPr>
      <w:tblGrid>
        <w:gridCol w:w="10596"/>
      </w:tblGrid>
      <w:tr w:rsidR="00F12AB4" w:rsidRPr="00517F27" w14:paraId="6C3E6109" w14:textId="77777777" w:rsidTr="6C54075F">
        <w:trPr>
          <w:trHeight w:val="330"/>
          <w:jc w:val="center"/>
        </w:trPr>
        <w:tc>
          <w:tcPr>
            <w:tcW w:w="105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517F27" w:rsidRDefault="008724F5" w:rsidP="00517F27">
            <w:pPr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F12AB4" w:rsidRPr="00517F27" w14:paraId="5A14CBF7" w14:textId="77777777" w:rsidTr="6C54075F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517F27" w:rsidRDefault="008724F5" w:rsidP="00517F27">
            <w:pPr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</w:tr>
      <w:tr w:rsidR="00F12AB4" w:rsidRPr="00517F27" w14:paraId="0999D02C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517F27" w:rsidRDefault="008C6AF6" w:rsidP="00517F27">
            <w:pPr>
              <w:widowControl/>
              <w:suppressLineNumbers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>VERIFICAÇÃO DE QUÓRUM</w:t>
            </w:r>
          </w:p>
        </w:tc>
      </w:tr>
      <w:tr w:rsidR="00F12AB4" w:rsidRPr="00517F27" w14:paraId="3654850E" w14:textId="77777777" w:rsidTr="6C54075F">
        <w:trPr>
          <w:trHeight w:val="550"/>
          <w:jc w:val="center"/>
        </w:trPr>
        <w:tc>
          <w:tcPr>
            <w:tcW w:w="10596" w:type="dxa"/>
            <w:shd w:val="clear" w:color="auto" w:fill="auto"/>
            <w:vAlign w:val="center"/>
          </w:tcPr>
          <w:p w14:paraId="77D80C15" w14:textId="3698A771" w:rsidR="00332061" w:rsidRPr="00517F27" w:rsidRDefault="000C1FCF" w:rsidP="00517F27">
            <w:pPr>
              <w:widowControl/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Foi verificado o quórum às 9h30min com a presença das Conselheiras    Luciana Bracarense Coimbra e Fernanda Camargo Ferreira.  O conselheiro Sérgio Ayres se fez presente às 10h10min.</w:t>
            </w:r>
          </w:p>
        </w:tc>
      </w:tr>
      <w:tr w:rsidR="00F12AB4" w:rsidRPr="00517F27" w14:paraId="06CA4CB7" w14:textId="77777777" w:rsidTr="6C54075F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C446F" w14:textId="77777777" w:rsidR="00A86ED5" w:rsidRPr="00517F27" w:rsidRDefault="00A86ED5" w:rsidP="00517F27">
            <w:pPr>
              <w:rPr>
                <w:rFonts w:ascii="Cambria" w:hAnsi="Cambria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</w:p>
        </w:tc>
      </w:tr>
      <w:tr w:rsidR="00F12AB4" w:rsidRPr="00517F27" w14:paraId="5044F831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BBA9" w14:textId="17A73EEF" w:rsidR="00A86ED5" w:rsidRPr="00517F27" w:rsidRDefault="00A86ED5" w:rsidP="00517F27">
            <w:pPr>
              <w:widowControl/>
              <w:suppressLineNumbers/>
              <w:rPr>
                <w:rFonts w:ascii="Cambria" w:hAnsi="Cambria"/>
                <w:color w:val="A6A6A6" w:themeColor="background1" w:themeShade="A6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COMUNICADOS</w:t>
            </w:r>
          </w:p>
        </w:tc>
      </w:tr>
      <w:tr w:rsidR="00F12AB4" w:rsidRPr="00517F27" w14:paraId="5474FE82" w14:textId="77777777" w:rsidTr="6C54075F">
        <w:trPr>
          <w:trHeight w:val="550"/>
          <w:jc w:val="center"/>
        </w:trPr>
        <w:tc>
          <w:tcPr>
            <w:tcW w:w="10596" w:type="dxa"/>
            <w:shd w:val="clear" w:color="auto" w:fill="auto"/>
            <w:vAlign w:val="center"/>
          </w:tcPr>
          <w:p w14:paraId="6C05EF9F" w14:textId="3A8C9BC3" w:rsidR="000705A4" w:rsidRPr="00517F27" w:rsidRDefault="072899D3" w:rsidP="00517F27">
            <w:pPr>
              <w:pStyle w:val="PargrafodaLista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O Assessor Diogo Braga comunicou que o CAU/BR criou, conforme e-mail encaminhado pelo Gerente Geral Ariel, um espaço de comunicação entre estudantes e Instituições de Ensino Superior - IES e a</w:t>
            </w:r>
            <w:r w:rsidR="000705A4" w:rsidRPr="00517F27">
              <w:rPr>
                <w:rFonts w:ascii="Cambria" w:hAnsi="Cambria"/>
                <w:sz w:val="20"/>
                <w:szCs w:val="20"/>
              </w:rPr>
              <w:br/>
            </w:r>
            <w:r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Ouvidoria do CAU. </w:t>
            </w:r>
            <w:r w:rsidR="00865360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Ficou previamente acordado que essas manifestações, quando recebidas pelo CAU/MG, deve-se orientar aos manifestantes que encaminhem a mesma a este novo portal, no entanto, o Assessor da CEF deverá também pautar para a CEF-CAU/MG.</w:t>
            </w:r>
          </w:p>
          <w:p w14:paraId="4867E2CF" w14:textId="0ABF8BB9" w:rsidR="000705A4" w:rsidRPr="00517F27" w:rsidRDefault="503CD1CC" w:rsidP="00517F27">
            <w:pPr>
              <w:pStyle w:val="PargrafodaLista"/>
              <w:numPr>
                <w:ilvl w:val="0"/>
                <w:numId w:val="6"/>
              </w:numPr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Retorno sobre o </w:t>
            </w:r>
            <w:bookmarkStart w:id="1" w:name="_Hlk130216782"/>
            <w:r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V E</w:t>
            </w:r>
            <w:r w:rsidR="7B7D2864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ncontro </w:t>
            </w:r>
            <w:r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Nacional de Coordenadores de CEF</w:t>
            </w:r>
            <w:bookmarkEnd w:id="1"/>
            <w:r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506555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 coordenadora, Luciana Bracarense Coimbra, avaliou o evento dizendo que </w:t>
            </w:r>
            <w:r w:rsidR="00865360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o evento foi proveitoso. Cada CAU/UF descreveu em linhas gerais as ações que desempenham em seus Estados</w:t>
            </w:r>
            <w:r w:rsidR="00506555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  <w:r w:rsidR="005F488F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Destacou que alguns Estados buscam se aproximar dos Escritórios modelos, que </w:t>
            </w:r>
            <w:r w:rsidR="00EE391A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alguns CAU/UF </w:t>
            </w:r>
            <w:r w:rsidR="005F488F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ministram cursos para os recém-formados </w:t>
            </w:r>
            <w:r w:rsidR="00EE391A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 promovem </w:t>
            </w:r>
            <w:r w:rsidR="005F488F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prêmio</w:t>
            </w:r>
            <w:r w:rsidR="00EE391A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5F488F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boas práticas docentes. Disse que foi solicitado que cada CEF-CAU/UF encaminhe à CEF-CAU/BR seu plano de ação para </w:t>
            </w:r>
            <w:r w:rsidR="00EE391A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2021-</w:t>
            </w:r>
            <w:r w:rsidR="005F488F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2023. Disse que foi discutida a questão de avaliação da qualidade dos cursos, tanto EAD, quanto presenciais. Disse que está previsto o 2º Seminário Nacional de Formação, atribuições e atuação profissional </w:t>
            </w:r>
            <w:r w:rsidR="00EE391A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ocorrer </w:t>
            </w:r>
            <w:r w:rsidR="005F488F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em 19 e 20 de setembro em Brasília/DF. Disse que a CEF-CAU/BR </w:t>
            </w:r>
            <w:r w:rsidR="00EE391A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retomará</w:t>
            </w:r>
            <w:r w:rsidR="005F488F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E391A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o planejamento d</w:t>
            </w:r>
            <w:r w:rsidR="005F488F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Projeto Lelé. Disse que o CAU/BR criará um portal com cursos de formação continuada já creditados pelo CAU, com a possibilidade de desconto de até 15% da anuidade para profissionais que fizerem cursos. </w:t>
            </w:r>
            <w:r w:rsidR="001F6958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Disse que a CEF-CAU/BR atuará apoiando o Projeto Amazônia. Disse que a CEF-CAU/BR está planejando realizar uma premiação a nível nacional, premiando os vencedores</w:t>
            </w:r>
            <w:r w:rsidR="00EE391A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dos Prêmios TCCs</w:t>
            </w:r>
            <w:r w:rsidR="001F6958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em seus respectivos Estados. Disse que o CAU/SP possui a boa prática de oferecer cursos de formação continuada através do</w:t>
            </w:r>
            <w:r w:rsidR="00205734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seu </w:t>
            </w:r>
            <w:r w:rsidR="001F6958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CEAU. Disse que </w:t>
            </w:r>
            <w:r w:rsidR="00205734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será criado</w:t>
            </w:r>
            <w:r w:rsidR="001F6958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um fundo</w:t>
            </w:r>
            <w:r w:rsidR="00205734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apoio</w:t>
            </w:r>
            <w:r w:rsidR="001F6958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direcionado aos CAU/UF para auxiliar na análise qualitativa dos cursos de arquitetura e urbanismo. Disse que o CAU/BR está contratando uma consultoria </w:t>
            </w:r>
            <w:r w:rsidR="003271EB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multiprofissional </w:t>
            </w:r>
            <w:r w:rsidR="001F6958" w:rsidRPr="00517F27">
              <w:rPr>
                <w:rFonts w:ascii="Cambria" w:eastAsiaTheme="minorEastAsia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para realização desta análise qualitativa dos cursos de arquitetura e urbanismo. Disse que as DCNs voltaram a ser discutidas, visando uma nova alteração/atualização. </w:t>
            </w:r>
          </w:p>
        </w:tc>
      </w:tr>
      <w:tr w:rsidR="00F12AB4" w:rsidRPr="00517F27" w14:paraId="637E48CB" w14:textId="77777777" w:rsidTr="6C54075F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98488" w14:textId="77777777" w:rsidR="00A86ED5" w:rsidRPr="00517F27" w:rsidRDefault="00A86ED5" w:rsidP="00517F27">
            <w:pPr>
              <w:rPr>
                <w:rFonts w:ascii="Cambria" w:hAnsi="Cambria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</w:p>
        </w:tc>
      </w:tr>
      <w:tr w:rsidR="00F12AB4" w:rsidRPr="00517F27" w14:paraId="7B95350D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B8974" w14:textId="26D524F1" w:rsidR="00A86ED5" w:rsidRPr="00517F27" w:rsidRDefault="00A86ED5" w:rsidP="00517F27">
            <w:pPr>
              <w:widowControl/>
              <w:suppressLineNumbers/>
              <w:rPr>
                <w:rFonts w:ascii="Cambria" w:hAnsi="Cambria"/>
                <w:color w:val="A6A6A6" w:themeColor="background1" w:themeShade="A6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APROVAÇÃO DE DOCUMENTOS DA REUNIÃO ANTERIOR.</w:t>
            </w:r>
          </w:p>
        </w:tc>
      </w:tr>
      <w:tr w:rsidR="00F12AB4" w:rsidRPr="00517F27" w14:paraId="36CDD44B" w14:textId="77777777" w:rsidTr="6C54075F">
        <w:trPr>
          <w:trHeight w:val="550"/>
          <w:jc w:val="center"/>
        </w:trPr>
        <w:tc>
          <w:tcPr>
            <w:tcW w:w="10596" w:type="dxa"/>
            <w:shd w:val="clear" w:color="auto" w:fill="auto"/>
            <w:vAlign w:val="center"/>
          </w:tcPr>
          <w:p w14:paraId="10C6D45E" w14:textId="715FEFBA" w:rsidR="00AC625B" w:rsidRPr="00517F27" w:rsidRDefault="00573ADF" w:rsidP="00517F27">
            <w:pPr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A súmula e deliberações foram aprovadas pelos Conselheiros da CEF-CAU/MG através de manifestação por e-mail de contato dos mesmos, na semana de realização da reunião ordinária CEF-CAU/MG n° 16</w:t>
            </w:r>
            <w:r w:rsidR="00506555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7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/202</w:t>
            </w:r>
            <w:r w:rsidR="00506555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3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F12AB4" w:rsidRPr="00517F27" w14:paraId="4B3214CD" w14:textId="77777777" w:rsidTr="6C54075F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F6E29" w14:textId="77777777" w:rsidR="00A86ED5" w:rsidRPr="00517F27" w:rsidRDefault="00A86ED5" w:rsidP="00517F27">
            <w:pPr>
              <w:rPr>
                <w:rFonts w:ascii="Cambria" w:hAnsi="Cambria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</w:p>
        </w:tc>
      </w:tr>
      <w:tr w:rsidR="00F12AB4" w:rsidRPr="00517F27" w14:paraId="6464EE6B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517F27" w:rsidRDefault="008C6AF6" w:rsidP="00517F27">
            <w:pPr>
              <w:widowControl/>
              <w:suppressLineNumbers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</w:tc>
      </w:tr>
      <w:tr w:rsidR="00F12AB4" w:rsidRPr="00517F27" w14:paraId="2DE3CB27" w14:textId="77777777" w:rsidTr="6C54075F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517F27" w:rsidRDefault="008C6AF6" w:rsidP="00517F27">
            <w:pPr>
              <w:rPr>
                <w:rFonts w:ascii="Cambria" w:hAnsi="Cambria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</w:p>
        </w:tc>
      </w:tr>
      <w:tr w:rsidR="00F12AB4" w:rsidRPr="00517F27" w14:paraId="6FB4EDE8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65D910C5" w:rsidR="008C6AF6" w:rsidRPr="00517F27" w:rsidRDefault="00FE7993" w:rsidP="00517F27">
            <w:pPr>
              <w:pStyle w:val="PargrafodaLista"/>
              <w:widowControl/>
              <w:numPr>
                <w:ilvl w:val="0"/>
                <w:numId w:val="3"/>
              </w:numPr>
              <w:suppressLineNumbers/>
              <w:ind w:left="454" w:hanging="425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9C0C91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janeiro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de 202</w:t>
            </w:r>
            <w:r w:rsidR="009C0C91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3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</w:t>
            </w:r>
            <w:r w:rsidR="00DA74FA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n°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78307B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1695256/2023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</w:p>
        </w:tc>
      </w:tr>
      <w:tr w:rsidR="00F12AB4" w:rsidRPr="00517F27" w14:paraId="36EC28D9" w14:textId="77777777" w:rsidTr="6C54075F">
        <w:trPr>
          <w:trHeight w:val="550"/>
          <w:jc w:val="center"/>
        </w:trPr>
        <w:tc>
          <w:tcPr>
            <w:tcW w:w="10596" w:type="dxa"/>
            <w:shd w:val="clear" w:color="auto" w:fill="auto"/>
            <w:vAlign w:val="center"/>
          </w:tcPr>
          <w:p w14:paraId="200DB973" w14:textId="77777777" w:rsidR="008C6AF6" w:rsidRPr="00517F27" w:rsidRDefault="002A6880" w:rsidP="00517F27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A CEF-CAU/MG homologou os Registros Profissionais efetivados pelo Setor de Registro Profissional do CAU/MG, conforme Parecer Técnico apresentado pela assessoria da Comissão, na forma determinada pelos Procedimentos Internos do CAU/MG.</w:t>
            </w:r>
          </w:p>
          <w:p w14:paraId="3BA8CDD1" w14:textId="77777777" w:rsidR="002A6880" w:rsidRPr="00517F27" w:rsidRDefault="002A6880" w:rsidP="00517F27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3952C213" w14:textId="087CA344" w:rsidR="00491215" w:rsidRPr="00517F27" w:rsidRDefault="002A6880" w:rsidP="00517F27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A D</w:t>
            </w:r>
            <w:r w:rsidR="0078307B"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eliberação de homologação n° 168</w:t>
            </w:r>
            <w:r w:rsidR="009C0C91"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.1-2023</w:t>
            </w:r>
            <w:r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será apensada ao Protocolo SICCAU n° </w:t>
            </w:r>
            <w:r w:rsidR="0078307B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1695256</w:t>
            </w:r>
            <w:r w:rsidR="0078307B"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/2023</w:t>
            </w:r>
            <w:r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, que será posteriormente arquivado pelo Setor responsável.</w:t>
            </w:r>
          </w:p>
        </w:tc>
      </w:tr>
      <w:tr w:rsidR="00F12AB4" w:rsidRPr="00517F27" w14:paraId="03C071BE" w14:textId="77777777" w:rsidTr="6C54075F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55E5CDE2" w:rsidR="009841F0" w:rsidRPr="00517F27" w:rsidRDefault="009841F0" w:rsidP="00517F27">
            <w:pPr>
              <w:rPr>
                <w:rFonts w:ascii="Cambria" w:hAnsi="Cambria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</w:p>
        </w:tc>
      </w:tr>
      <w:tr w:rsidR="00F12AB4" w:rsidRPr="00517F27" w14:paraId="6B3988A0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218F6BA8" w:rsidR="008C6AF6" w:rsidRPr="00517F27" w:rsidRDefault="00FE7993" w:rsidP="00517F27">
            <w:pPr>
              <w:pStyle w:val="PargrafodaLista"/>
              <w:widowControl/>
              <w:numPr>
                <w:ilvl w:val="0"/>
                <w:numId w:val="3"/>
              </w:numPr>
              <w:suppressLineNumbers/>
              <w:ind w:left="454" w:hanging="425"/>
              <w:rPr>
                <w:rFonts w:ascii="Cambria" w:hAnsi="Cambria"/>
                <w:color w:val="A6A6A6" w:themeColor="background1" w:themeShade="A6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Homologação das inclusões de título complementar de “Engenheiro (a) de Segurança do Trabalho (Especialização)”:</w:t>
            </w:r>
          </w:p>
        </w:tc>
      </w:tr>
      <w:tr w:rsidR="00F12AB4" w:rsidRPr="00517F27" w14:paraId="4AF51ABB" w14:textId="77777777" w:rsidTr="6C54075F">
        <w:trPr>
          <w:trHeight w:val="550"/>
          <w:jc w:val="center"/>
        </w:trPr>
        <w:tc>
          <w:tcPr>
            <w:tcW w:w="10596" w:type="dxa"/>
            <w:shd w:val="clear" w:color="auto" w:fill="auto"/>
            <w:vAlign w:val="center"/>
          </w:tcPr>
          <w:p w14:paraId="13BCBEEC" w14:textId="248378F8" w:rsidR="002A6880" w:rsidRPr="00517F27" w:rsidRDefault="00164CBD" w:rsidP="00517F27">
            <w:pPr>
              <w:widowControl/>
              <w:jc w:val="both"/>
              <w:textAlignment w:val="baseline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>Não foram efetivadas inclusões de título de Engenheiro de Segurança do Trabalho no setor TEC-RG-PROF, portanto, nenhuma homologação foi realizada pela CEF-CAU/MG.</w:t>
            </w:r>
          </w:p>
        </w:tc>
      </w:tr>
      <w:tr w:rsidR="00F12AB4" w:rsidRPr="00517F27" w14:paraId="409E1522" w14:textId="77777777" w:rsidTr="6C54075F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517F27" w:rsidRDefault="008C6AF6" w:rsidP="00517F27">
            <w:pPr>
              <w:rPr>
                <w:rFonts w:ascii="Cambria" w:hAnsi="Cambria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</w:p>
        </w:tc>
      </w:tr>
      <w:tr w:rsidR="00F12AB4" w:rsidRPr="00517F27" w14:paraId="380A8621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1B98B" w14:textId="4B22813E" w:rsidR="002A6880" w:rsidRPr="00517F27" w:rsidRDefault="002A6880" w:rsidP="00517F27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Análise e homologação dos processos de anotação de curso de pós-graduação, nos termos da Resolução CAU/BR N° 18/2012:</w:t>
            </w:r>
          </w:p>
          <w:p w14:paraId="0B9D9930" w14:textId="4BF02FAC" w:rsidR="008C6AF6" w:rsidRPr="00517F27" w:rsidRDefault="008C6AF6" w:rsidP="00517F27">
            <w:pPr>
              <w:pStyle w:val="PargrafodaLista"/>
              <w:widowControl/>
              <w:suppressLineNumbers/>
              <w:ind w:left="454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F12AB4" w:rsidRPr="00517F27" w14:paraId="54AF6959" w14:textId="77777777" w:rsidTr="6C54075F">
        <w:trPr>
          <w:trHeight w:val="550"/>
          <w:jc w:val="center"/>
        </w:trPr>
        <w:tc>
          <w:tcPr>
            <w:tcW w:w="10596" w:type="dxa"/>
            <w:shd w:val="clear" w:color="auto" w:fill="auto"/>
            <w:vAlign w:val="center"/>
          </w:tcPr>
          <w:p w14:paraId="359EC164" w14:textId="266DF9FD" w:rsidR="008C6AF6" w:rsidRPr="00517F27" w:rsidRDefault="00AC46BA" w:rsidP="00517F27">
            <w:pPr>
              <w:rPr>
                <w:rStyle w:val="eop"/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7F27">
              <w:rPr>
                <w:rStyle w:val="normaltextrun"/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>Após análise, a CEF-CAU/MG homologou a anotação de curso referente aos processos dos</w:t>
            </w:r>
            <w:r w:rsidRPr="00517F27">
              <w:rPr>
                <w:rStyle w:val="scxw20335075"/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17F27">
              <w:rPr>
                <w:rStyle w:val="normaltextrun"/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>protocolos abaixo.</w:t>
            </w:r>
            <w:r w:rsidRPr="00517F27">
              <w:rPr>
                <w:rStyle w:val="eop"/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2B6A9EC8" w14:textId="77777777" w:rsidR="00AC46BA" w:rsidRPr="00517F27" w:rsidRDefault="00AC46BA" w:rsidP="00517F27">
            <w:pPr>
              <w:rPr>
                <w:rStyle w:val="eop"/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41C1E86" w14:textId="37652CCE" w:rsidR="00AC46BA" w:rsidRPr="00517F27" w:rsidRDefault="00AC46BA" w:rsidP="00517F27">
            <w:pPr>
              <w:rPr>
                <w:rStyle w:val="eop"/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3.1 </w:t>
            </w: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Protocolo SICCAU n° </w:t>
            </w:r>
            <w:r w:rsidR="00164CBD"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1717914</w:t>
            </w: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-22.</w:t>
            </w:r>
          </w:p>
          <w:p w14:paraId="3F74B99F" w14:textId="77777777" w:rsidR="00AC46BA" w:rsidRPr="00517F27" w:rsidRDefault="00AC46BA" w:rsidP="00517F27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517F27">
              <w:rPr>
                <w:rStyle w:val="eop"/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 xml:space="preserve">Foi emitida a 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Deliberação de homologação n° </w:t>
            </w:r>
            <w:r w:rsidR="00164CBD"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168</w:t>
            </w:r>
            <w:r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.3-2023.</w:t>
            </w:r>
          </w:p>
          <w:p w14:paraId="7C01D9FB" w14:textId="77777777" w:rsidR="00D76565" w:rsidRPr="00517F27" w:rsidRDefault="00D76565" w:rsidP="00517F27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577E005B" w14:textId="5939E5A2" w:rsidR="00C11312" w:rsidRPr="00517F27" w:rsidRDefault="00D76565" w:rsidP="00517F27">
            <w:pPr>
              <w:pStyle w:val="PargrafodaLista"/>
              <w:numPr>
                <w:ilvl w:val="1"/>
                <w:numId w:val="16"/>
              </w:num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lastRenderedPageBreak/>
              <w:t>Protocolo SICCAU n° 1720403/2023.</w:t>
            </w:r>
          </w:p>
          <w:p w14:paraId="1CDF4F51" w14:textId="70FA9048" w:rsidR="00D76565" w:rsidRPr="00517F27" w:rsidRDefault="00D76565" w:rsidP="00517F27">
            <w:pPr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O Assessor Diogo informou que esta solicitação foi indeferida por ele: conforme artigo 29 da Resolução CAU/BR N. 18/2012 e suas alterações posteriores, para anotação de cursos no CAU deve ser apresentado o histórico escolar do curso (inciso II do citado artigo 29). </w:t>
            </w:r>
            <w:r w:rsidR="463ECB6F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No entanto, a solicitante apresentou o Histórico do curso de arquitetura no dia seguinte. Por este motivo, 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614337B7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considerando o parágrafo 3° da LEI Nº 9.784 , DE 29 DE JANEIRO DE 1999. Reconsiderou sua decisão administrativa de indeferimento conforme parecer técnico apresentado.</w:t>
            </w:r>
          </w:p>
          <w:p w14:paraId="123406EE" w14:textId="77777777" w:rsidR="00C11312" w:rsidRPr="00517F27" w:rsidRDefault="00C11312" w:rsidP="00517F27">
            <w:pPr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</w:p>
          <w:p w14:paraId="50BF4463" w14:textId="29C1C6F7" w:rsidR="00D76565" w:rsidRPr="00517F27" w:rsidRDefault="614337B7" w:rsidP="00517F27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517F27">
              <w:rPr>
                <w:rStyle w:val="eop"/>
                <w:rFonts w:ascii="Cambria" w:hAnsi="Cambria"/>
                <w:color w:val="000000" w:themeColor="text1"/>
                <w:sz w:val="20"/>
                <w:szCs w:val="20"/>
              </w:rPr>
              <w:t xml:space="preserve">Foi emitida a 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Deliberação de homologação n° </w:t>
            </w:r>
            <w:r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168.3-2023.</w:t>
            </w:r>
          </w:p>
        </w:tc>
      </w:tr>
      <w:tr w:rsidR="00F12AB4" w:rsidRPr="00517F27" w14:paraId="3981D28F" w14:textId="77777777" w:rsidTr="6C54075F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FDF2F" w14:textId="77777777" w:rsidR="00006CA4" w:rsidRPr="00517F27" w:rsidRDefault="00006CA4" w:rsidP="00517F27">
            <w:pPr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</w:tr>
      <w:tr w:rsidR="00F12AB4" w:rsidRPr="00517F27" w14:paraId="3A3D82C3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7928A" w14:textId="04C8465D" w:rsidR="00006CA4" w:rsidRPr="00517F27" w:rsidRDefault="009841F0" w:rsidP="00517F27">
            <w:pPr>
              <w:pStyle w:val="PargrafodaLista"/>
              <w:numPr>
                <w:ilvl w:val="0"/>
                <w:numId w:val="3"/>
              </w:numPr>
              <w:ind w:left="318" w:hanging="284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Definições sobre o Prêmio TCC 2023 (Plano de ação n° 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</w:rPr>
              <w:t>1.5.11)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F12AB4" w:rsidRPr="00517F27" w14:paraId="06B5E685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68E214" w14:textId="647F41FE" w:rsidR="002C2B0A" w:rsidRPr="00517F27" w:rsidRDefault="0078307B" w:rsidP="00517F27">
            <w:pPr>
              <w:widowControl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>O Assessor Diogo Braga comunicou que a</w:t>
            </w:r>
            <w:r w:rsidR="006815F0"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Deliberação n° 137.4 aprovando o Edital do Prêmio TCC 2023 do CAU/MG</w:t>
            </w: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foi encaminhada para a Presidência do CAU/MG, da mesma forma que </w:t>
            </w:r>
            <w:r w:rsidR="006815F0"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a Deliberação n° 137.5 com as definições do evento </w:t>
            </w:r>
            <w:r w:rsidR="00687F72"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>de premiação a ocorrer no dia 17</w:t>
            </w:r>
            <w:r w:rsidR="006815F0"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de novembro de 2023 juntamente com o Fórum de Coordenadores e Seminário de Ensino. </w:t>
            </w:r>
          </w:p>
        </w:tc>
      </w:tr>
      <w:tr w:rsidR="00F12AB4" w:rsidRPr="00517F27" w14:paraId="06DDE4EC" w14:textId="77777777" w:rsidTr="6C54075F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B2741" w14:textId="77777777" w:rsidR="009841F0" w:rsidRPr="00517F27" w:rsidRDefault="009841F0" w:rsidP="00517F27">
            <w:pPr>
              <w:rPr>
                <w:rFonts w:ascii="Cambria" w:hAnsi="Cambria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</w:p>
        </w:tc>
      </w:tr>
      <w:tr w:rsidR="00F12AB4" w:rsidRPr="00517F27" w14:paraId="719423A8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3F254" w14:textId="3E629B7F" w:rsidR="009841F0" w:rsidRPr="00517F27" w:rsidRDefault="009841F0" w:rsidP="00517F27">
            <w:pPr>
              <w:pStyle w:val="PargrafodaLista"/>
              <w:numPr>
                <w:ilvl w:val="0"/>
                <w:numId w:val="3"/>
              </w:numPr>
              <w:ind w:left="318" w:hanging="284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Definições sobre o Fórum de Coordenadores 2023 (Plano de ação n° 3.1.42).</w:t>
            </w:r>
          </w:p>
        </w:tc>
      </w:tr>
      <w:tr w:rsidR="00F12AB4" w:rsidRPr="00517F27" w14:paraId="461FB924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8C523" w14:textId="42DD0A31" w:rsidR="0006533A" w:rsidRPr="00517F27" w:rsidRDefault="0078307B" w:rsidP="00517F27">
            <w:pPr>
              <w:widowControl/>
              <w:suppressLineNumbers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>O Assessor Diogo Braga comunicou que a</w:t>
            </w:r>
            <w:r w:rsidR="006815F0"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87F72"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>Deliberação n° 137.5</w:t>
            </w: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foi encaminhada para a Presidência do CAU/MG </w:t>
            </w:r>
            <w:r w:rsidR="00687F72"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com as definições do evento Fórum de Coordenadores 2023 a ocorrer no dia 17 de novembro de 2023 juntamente com o Prêmio TCC e o Seminário de Ensino. </w:t>
            </w:r>
          </w:p>
        </w:tc>
      </w:tr>
      <w:tr w:rsidR="00F12AB4" w:rsidRPr="00517F27" w14:paraId="25068CA0" w14:textId="77777777" w:rsidTr="6C54075F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E635C" w14:textId="77777777" w:rsidR="009841F0" w:rsidRPr="00517F27" w:rsidRDefault="009841F0" w:rsidP="00517F27">
            <w:pPr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</w:tr>
      <w:tr w:rsidR="00F12AB4" w:rsidRPr="00517F27" w14:paraId="2EDCECAE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8680F" w14:textId="0B40AD2F" w:rsidR="009841F0" w:rsidRPr="00517F27" w:rsidRDefault="009841F0" w:rsidP="00517F27">
            <w:pPr>
              <w:pStyle w:val="PargrafodaLista"/>
              <w:numPr>
                <w:ilvl w:val="0"/>
                <w:numId w:val="3"/>
              </w:numPr>
              <w:ind w:left="318" w:hanging="284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Definições sobre o Seminário de Ensino e Formação 2023 (Plano de Ação n° 1.5.11).</w:t>
            </w:r>
          </w:p>
        </w:tc>
      </w:tr>
      <w:tr w:rsidR="00F12AB4" w:rsidRPr="00517F27" w14:paraId="3599F15B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7091E5" w14:textId="65B4B43C" w:rsidR="009841F0" w:rsidRPr="00517F27" w:rsidRDefault="0078307B" w:rsidP="00517F27">
            <w:pPr>
              <w:widowControl/>
              <w:suppressLineNumbers/>
              <w:rPr>
                <w:rFonts w:ascii="Cambria" w:hAnsi="Cambria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>O Assessor Diogo Braga comunicou que a</w:t>
            </w:r>
            <w:r w:rsidR="00687F72"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Deliberação n° 137.5 </w:t>
            </w: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foi encaminhada para a Presidência do CAU/MG </w:t>
            </w:r>
            <w:r w:rsidR="00687F72"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com as definições do evento Seminário de Ensino 2023 a ocorrer no dia 17 de novembro de 2023 juntamente com o Prêmio TCC e Fórum de Coordenadores. </w:t>
            </w:r>
          </w:p>
        </w:tc>
      </w:tr>
      <w:tr w:rsidR="00F12AB4" w:rsidRPr="00517F27" w14:paraId="6F0FC211" w14:textId="77777777" w:rsidTr="6C54075F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D10F0" w14:textId="2DEE684F" w:rsidR="00473D12" w:rsidRPr="00517F27" w:rsidRDefault="00473D12" w:rsidP="00517F27">
            <w:pPr>
              <w:rPr>
                <w:rFonts w:ascii="Cambria" w:hAnsi="Cambria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</w:p>
        </w:tc>
      </w:tr>
      <w:tr w:rsidR="00F12AB4" w:rsidRPr="00517F27" w14:paraId="4194DF07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71BDD" w14:textId="68E18842" w:rsidR="009841F0" w:rsidRPr="00517F27" w:rsidRDefault="009841F0" w:rsidP="00517F27">
            <w:pPr>
              <w:pStyle w:val="PargrafodaLista"/>
              <w:numPr>
                <w:ilvl w:val="0"/>
                <w:numId w:val="3"/>
              </w:numPr>
              <w:ind w:left="318" w:hanging="284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Definições sobre o CAU nas Escolas (Plano de Ação n° 1.3.9.2).</w:t>
            </w:r>
          </w:p>
        </w:tc>
      </w:tr>
      <w:tr w:rsidR="00F12AB4" w:rsidRPr="00517F27" w14:paraId="47002434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1CA555" w14:textId="1ADEB54A" w:rsidR="009841F0" w:rsidRPr="00517F27" w:rsidRDefault="009841F0" w:rsidP="00517F27">
            <w:pPr>
              <w:widowControl/>
              <w:suppressLineNumbers/>
              <w:rPr>
                <w:rFonts w:ascii="Cambria" w:hAnsi="Cambria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14:paraId="7D3F738C" w14:textId="1AEFBBD1" w:rsidR="00CA3CF1" w:rsidRPr="00517F27" w:rsidRDefault="00CA3CF1" w:rsidP="00517F27">
            <w:pPr>
              <w:widowControl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>O Assessor da CEF-CAU/MG solicitou o calendário do projeto Rotas da CEP-CAU/MG e colocou à disposição dos Conselheiro</w:t>
            </w:r>
            <w:r w:rsidR="00C11312"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s na pasta da nuvem da Comissão. </w:t>
            </w:r>
          </w:p>
          <w:p w14:paraId="7A050E2C" w14:textId="47A6CFBC" w:rsidR="00C11312" w:rsidRPr="00517F27" w:rsidRDefault="00C11312" w:rsidP="00517F27">
            <w:pPr>
              <w:widowControl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657C4233" w14:textId="366CCAB7" w:rsidR="00B00D92" w:rsidRPr="00517F27" w:rsidRDefault="00B00D92" w:rsidP="00517F27">
            <w:pPr>
              <w:widowControl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Foi solicitado que a Assessoria da CEF/MG faça um levantamento dos cursos que arquitetura existentes nas cidades onde o Projeto Rotas atuará.  </w:t>
            </w:r>
          </w:p>
          <w:p w14:paraId="018201A3" w14:textId="77777777" w:rsidR="00C82B34" w:rsidRPr="00517F27" w:rsidRDefault="00413E18" w:rsidP="00517F27">
            <w:pPr>
              <w:widowControl/>
              <w:rPr>
                <w:rFonts w:ascii="Cambria" w:hAnsi="Cambria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 </w:t>
            </w:r>
          </w:p>
          <w:p w14:paraId="073CEA96" w14:textId="4BA36CB9" w:rsidR="00DF43DA" w:rsidRPr="00517F27" w:rsidRDefault="00C82B34" w:rsidP="00517F27">
            <w:pPr>
              <w:widowControl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>Foi solicitado que a Assessoria da CEF/MG faça uma tabela compartilhada com a Assessora de Eventos para levantamento das representações institucionais do CAU/MG em cursos de arquitetura e urbanismo, sendo participação em cerimônias, palestras, comissões julgadoras e outros.</w:t>
            </w:r>
          </w:p>
        </w:tc>
      </w:tr>
      <w:tr w:rsidR="00F12AB4" w:rsidRPr="00517F27" w14:paraId="54E40FDF" w14:textId="77777777" w:rsidTr="6C54075F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0C861" w14:textId="1E1667E2" w:rsidR="00473D12" w:rsidRPr="00517F27" w:rsidRDefault="00473D12" w:rsidP="00517F27">
            <w:pPr>
              <w:rPr>
                <w:rFonts w:ascii="Cambria" w:hAnsi="Cambria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</w:p>
        </w:tc>
      </w:tr>
      <w:tr w:rsidR="00F12AB4" w:rsidRPr="00517F27" w14:paraId="12957C95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1C7A9" w14:textId="480F0FE9" w:rsidR="009841F0" w:rsidRPr="00517F27" w:rsidRDefault="009841F0" w:rsidP="00517F27">
            <w:pPr>
              <w:pStyle w:val="PargrafodaLista"/>
              <w:numPr>
                <w:ilvl w:val="0"/>
                <w:numId w:val="3"/>
              </w:numPr>
              <w:ind w:left="318" w:hanging="284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Análise processo de registro de diplomado no exterior protocolo no 1470034/2022</w:t>
            </w:r>
            <w:r w:rsidR="00F436BE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(Relatora: Ilara</w:t>
            </w:r>
            <w:r w:rsidR="00AC625B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Rebeca)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.</w:t>
            </w:r>
            <w:r w:rsidR="60FAC0D0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F12AB4" w:rsidRPr="00517F27" w14:paraId="23AC3DA5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39975B" w14:textId="70C5CF00" w:rsidR="004F6DEA" w:rsidRPr="00517F27" w:rsidRDefault="004F6DEA" w:rsidP="00517F27">
            <w:pPr>
              <w:pStyle w:val="Default"/>
              <w:spacing w:before="120"/>
              <w:ind w:right="176"/>
              <w:jc w:val="both"/>
              <w:rPr>
                <w:rFonts w:ascii="Cambria" w:eastAsia="MS Mincho" w:hAnsi="Cambria" w:cs="Times New Roman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Considerando que não foi identificado, apesar das solicitações e esforços deste CAU/MG, cumprimento das disiplinas </w:t>
            </w:r>
            <w:r w:rsidRPr="00517F27">
              <w:rPr>
                <w:rFonts w:ascii="Cambria" w:eastAsia="MS Mincho" w:hAnsi="Cambria" w:cs="Times New Roman"/>
                <w:sz w:val="20"/>
                <w:szCs w:val="20"/>
                <w:lang w:val="pt-BR"/>
              </w:rPr>
              <w:t xml:space="preserve">que abordem os conteúdos dos núcleos de conhecimentos profissionais das Diretrizes Curriculares Nacionais: 01) Técnicas e Retrospectivas (como projeto e execução no Patrimônio Histórico, seja ele cultural, artístico, arquitetônico, urbanístico, paisagístico, monumentos ou edificações, conjuntos e cidades); e 02) Topografia. </w:t>
            </w:r>
          </w:p>
          <w:p w14:paraId="25708B86" w14:textId="33AC32E6" w:rsidR="004F6DEA" w:rsidRPr="00517F27" w:rsidRDefault="004F6DEA" w:rsidP="00517F27">
            <w:pPr>
              <w:pStyle w:val="Default"/>
              <w:spacing w:before="120"/>
              <w:ind w:right="176"/>
              <w:jc w:val="both"/>
              <w:rPr>
                <w:rFonts w:ascii="Cambria" w:eastAsia="MS Mincho" w:hAnsi="Cambria" w:cs="Times New Roman"/>
                <w:sz w:val="20"/>
                <w:szCs w:val="20"/>
                <w:lang w:val="pt-BR"/>
              </w:rPr>
            </w:pPr>
            <w:r w:rsidRPr="00517F27">
              <w:rPr>
                <w:rFonts w:ascii="Cambria" w:eastAsia="MS Mincho" w:hAnsi="Cambria" w:cs="Times New Roman"/>
                <w:sz w:val="20"/>
                <w:szCs w:val="20"/>
                <w:lang w:val="pt-BR"/>
              </w:rPr>
              <w:t xml:space="preserve">Considerando que, portanto, não foram sanadas as pendências relacionadas a disciplinas não cumpridas que resultaram no indeferimento da solicitação realizada em 20/12/2013 e arquivada em 29/10/2014. Que não foram sanadas, também, as pendências identificadas nesta nova solicitação em 03/02/2022, não tendo sido atendido, portanto, o artigo 5° da </w:t>
            </w:r>
            <w:hyperlink r:id="rId8" w:history="1">
              <w:r w:rsidRPr="00517F27">
                <w:rPr>
                  <w:rFonts w:ascii="Cambria" w:eastAsia="MS Mincho" w:hAnsi="Cambria" w:cs="Times New Roman"/>
                  <w:sz w:val="20"/>
                  <w:szCs w:val="20"/>
                  <w:lang w:val="pt-BR"/>
                </w:rPr>
                <w:t>Resolução CAU/BR nº 26 de 06 de junho de 2012</w:t>
              </w:r>
            </w:hyperlink>
            <w:r w:rsidRPr="00517F27">
              <w:rPr>
                <w:rFonts w:ascii="Cambria" w:eastAsia="MS Mincho" w:hAnsi="Cambria" w:cs="Times New Roman"/>
                <w:sz w:val="20"/>
                <w:szCs w:val="20"/>
                <w:lang w:val="pt-BR"/>
              </w:rPr>
              <w:t>.</w:t>
            </w:r>
          </w:p>
          <w:p w14:paraId="48DE210C" w14:textId="7F1D7B6A" w:rsidR="004F6DEA" w:rsidRPr="00517F27" w:rsidRDefault="004F6DEA" w:rsidP="00517F27">
            <w:pPr>
              <w:pStyle w:val="Default"/>
              <w:spacing w:before="120"/>
              <w:ind w:right="176"/>
              <w:jc w:val="both"/>
              <w:rPr>
                <w:rFonts w:ascii="Cambria" w:eastAsia="MS Mincho" w:hAnsi="Cambria" w:cs="Times New Roman"/>
                <w:sz w:val="20"/>
                <w:szCs w:val="20"/>
                <w:lang w:val="pt-BR"/>
              </w:rPr>
            </w:pPr>
            <w:r w:rsidRPr="00517F27">
              <w:rPr>
                <w:rFonts w:ascii="Cambria" w:eastAsia="MS Mincho" w:hAnsi="Cambria" w:cs="Times New Roman"/>
                <w:sz w:val="20"/>
                <w:szCs w:val="20"/>
                <w:lang w:val="pt-BR"/>
              </w:rPr>
              <w:t>A Conselheira Relatora substituta, Fernanda Camargo Ferreira decidiu por recomendar o indeferimento da solicitação de registro profissional.</w:t>
            </w:r>
          </w:p>
          <w:p w14:paraId="70C12255" w14:textId="7F27074A" w:rsidR="004F6DEA" w:rsidRPr="00517F27" w:rsidRDefault="004F6DEA" w:rsidP="00517F27">
            <w:pPr>
              <w:pStyle w:val="Default"/>
              <w:spacing w:before="120"/>
              <w:ind w:right="176"/>
              <w:jc w:val="both"/>
              <w:rPr>
                <w:rFonts w:ascii="Cambria" w:eastAsia="MS Mincho" w:hAnsi="Cambria" w:cs="Times New Roman"/>
                <w:sz w:val="20"/>
                <w:szCs w:val="20"/>
                <w:lang w:val="pt-BR"/>
              </w:rPr>
            </w:pPr>
            <w:r w:rsidRPr="00517F27">
              <w:rPr>
                <w:rFonts w:ascii="Cambria" w:eastAsia="MS Mincho" w:hAnsi="Cambria" w:cs="Times New Roman"/>
                <w:sz w:val="20"/>
                <w:szCs w:val="20"/>
                <w:lang w:val="pt-BR"/>
              </w:rPr>
              <w:t xml:space="preserve">Os demais Conselheiros presentes, Sérgio Ayres e Luciana Bracarense votaram a favor do Relatório. Foi emitida a DCEF n°168.8 com a votação. </w:t>
            </w:r>
          </w:p>
          <w:p w14:paraId="0BD91FF9" w14:textId="63E1E4FC" w:rsidR="001613CF" w:rsidRPr="00517F27" w:rsidRDefault="001613CF" w:rsidP="00517F27">
            <w:pPr>
              <w:jc w:val="both"/>
              <w:rPr>
                <w:rFonts w:ascii="Cambria" w:hAnsi="Cambria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F12AB4" w:rsidRPr="00517F27" w14:paraId="35AC6716" w14:textId="77777777" w:rsidTr="6C54075F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5A089" w14:textId="12C7776B" w:rsidR="00473D12" w:rsidRPr="00517F27" w:rsidRDefault="00473D12" w:rsidP="00517F27">
            <w:pPr>
              <w:rPr>
                <w:rFonts w:ascii="Cambria" w:hAnsi="Cambria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</w:p>
        </w:tc>
      </w:tr>
      <w:tr w:rsidR="00F12AB4" w:rsidRPr="00517F27" w14:paraId="0654B9CE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DFD8C" w14:textId="59B5FBCD" w:rsidR="009841F0" w:rsidRPr="00517F27" w:rsidRDefault="009841F0" w:rsidP="00517F27">
            <w:pPr>
              <w:pStyle w:val="PargrafodaLista"/>
              <w:numPr>
                <w:ilvl w:val="0"/>
                <w:numId w:val="3"/>
              </w:numPr>
              <w:ind w:left="318" w:hanging="284"/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Registros de egressos de cursos de arquitetura e urbanismo EAD.</w:t>
            </w:r>
          </w:p>
        </w:tc>
      </w:tr>
      <w:tr w:rsidR="00F12AB4" w:rsidRPr="00517F27" w14:paraId="7FAA2319" w14:textId="77777777" w:rsidTr="6C54075F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0EB0DE" w14:textId="06C9FE95" w:rsidR="009841F0" w:rsidRPr="00517F27" w:rsidRDefault="009841F0" w:rsidP="00517F27">
            <w:pPr>
              <w:pStyle w:val="PargrafodaLista"/>
              <w:numPr>
                <w:ilvl w:val="1"/>
                <w:numId w:val="7"/>
              </w:num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Processo de análise do PPC do curso de arquitetura e urbanismo da IES UNINCOR, processo n° 1355088/2021.</w:t>
            </w:r>
          </w:p>
          <w:p w14:paraId="569FC748" w14:textId="77777777" w:rsidR="00C11312" w:rsidRPr="00517F27" w:rsidRDefault="00C11312" w:rsidP="00517F27">
            <w:pPr>
              <w:widowControl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60F5021A" w14:textId="6E9E0D6F" w:rsidR="00F436BE" w:rsidRPr="00517F27" w:rsidRDefault="00A77A1A" w:rsidP="00517F27">
            <w:pPr>
              <w:widowControl/>
              <w:rPr>
                <w:rFonts w:ascii="Cambria" w:hAnsi="Cambria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E07DE7"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Conselheiro </w:t>
            </w: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relator </w:t>
            </w:r>
            <w:r w:rsidR="00E07DE7"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Sergio Luiz B. C. Cardoso Ayres </w:t>
            </w: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ainda está analisando o processo. </w:t>
            </w:r>
            <w:r w:rsidR="00F436BE"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6EE9535B" w14:textId="77777777" w:rsidR="00E07DE7" w:rsidRPr="00517F27" w:rsidRDefault="00E07DE7" w:rsidP="00517F27">
            <w:pPr>
              <w:rPr>
                <w:rFonts w:ascii="Cambria" w:hAnsi="Cambria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14:paraId="4F8AA522" w14:textId="77777777" w:rsidR="009841F0" w:rsidRPr="00517F27" w:rsidRDefault="009841F0" w:rsidP="00517F27">
            <w:pPr>
              <w:pStyle w:val="PargrafodaLista"/>
              <w:numPr>
                <w:ilvl w:val="1"/>
                <w:numId w:val="7"/>
              </w:num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Retorno sobre a aplicação da </w:t>
            </w:r>
            <w:r w:rsidRPr="00517F27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DCEF-CAU-MG_160.3.9-2022 que aprovou Procedimento Interno para o Setor de Registro Profissional do CAU/MG com critérios para abertura de processo de registro profissional para egressos de cursos de Arquitetura e Urbanismo oferecidos no formato “Educação à Distância” (Protocolo SICCAU n° </w:t>
            </w:r>
            <w:r w:rsidRPr="00517F2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1585603/2022)</w:t>
            </w:r>
            <w:r w:rsidRPr="00517F27">
              <w:rPr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7331F905" w14:textId="77777777" w:rsidR="004E0475" w:rsidRPr="00517F27" w:rsidRDefault="004E0475" w:rsidP="00517F27">
            <w:pPr>
              <w:rPr>
                <w:rFonts w:ascii="Cambria" w:hAnsi="Cambria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7BC1A864" w14:textId="58614965" w:rsidR="004E0475" w:rsidRPr="00517F27" w:rsidRDefault="004E0475" w:rsidP="00517F27">
            <w:pPr>
              <w:rPr>
                <w:rFonts w:ascii="Cambria" w:hAnsi="Cambria"/>
                <w:bCs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pt-BR"/>
              </w:rPr>
              <w:t>O Assessor Diogo informou que recebeu 3 novas solicitações de registro de egressos da IES UNINCOR, com curso EAD. Informou que procedeu conforme os normativos:</w:t>
            </w:r>
          </w:p>
          <w:p w14:paraId="1A467B24" w14:textId="77777777" w:rsidR="004E0475" w:rsidRPr="00517F27" w:rsidRDefault="004E0475" w:rsidP="00517F27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3CBFE87F" w14:textId="4A0AF7B8" w:rsidR="004E0475" w:rsidRPr="00517F27" w:rsidRDefault="004E0475" w:rsidP="00517F27">
            <w:pPr>
              <w:widowControl/>
              <w:numPr>
                <w:ilvl w:val="0"/>
                <w:numId w:val="14"/>
              </w:numPr>
              <w:shd w:val="clear" w:color="auto" w:fill="FFFFFF"/>
              <w:rPr>
                <w:rFonts w:ascii="Cambria" w:hAnsi="Cambria"/>
                <w:color w:val="242424"/>
                <w:sz w:val="20"/>
                <w:szCs w:val="20"/>
              </w:rPr>
            </w:pPr>
            <w:r w:rsidRPr="00517F27">
              <w:rPr>
                <w:rFonts w:ascii="Cambria" w:hAnsi="Cambria" w:cs="Arial"/>
                <w:color w:val="242424"/>
                <w:sz w:val="20"/>
                <w:szCs w:val="20"/>
                <w:bdr w:val="none" w:sz="0" w:space="0" w:color="auto" w:frame="1"/>
              </w:rPr>
              <w:t>Enviou o despacho abaixo aos solicitantes informando que o CAU/MG não registra egressos de cursos EAD:</w:t>
            </w:r>
          </w:p>
          <w:p w14:paraId="28985F36" w14:textId="10B53A97" w:rsidR="004E0475" w:rsidRPr="00517F27" w:rsidRDefault="004E0475" w:rsidP="00517F27">
            <w:pPr>
              <w:pStyle w:val="xparagraph"/>
              <w:shd w:val="clear" w:color="auto" w:fill="FFFFFF"/>
              <w:spacing w:before="0" w:after="0" w:afterAutospacing="0"/>
              <w:ind w:left="1416"/>
              <w:jc w:val="both"/>
              <w:textAlignment w:val="baseline"/>
              <w:rPr>
                <w:rFonts w:ascii="Cambria" w:hAnsi="Cambria"/>
                <w:color w:val="242424"/>
                <w:sz w:val="20"/>
                <w:szCs w:val="20"/>
              </w:rPr>
            </w:pPr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“Em atenção à solicitação cadastrada no sistema SICCAU, que requer seu Registro Profissional junto ao CAU/MG, informamos que, nos termos da DELIBERAÇÃO PLENÁRIA DO CAU/MG, DPOMG Nº 0112.7.4/2021, a continuidade do processo dar-se-á após a definição das controvérsias jurídicas sobre a questão do registro de egressos de cursos na modalidade de ensino à distância (</w:t>
            </w:r>
            <w:r w:rsidRPr="00517F27">
              <w:rPr>
                <w:rStyle w:val="xfindhit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EAD</w:t>
            </w:r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) em curso no âmbito nacional.</w:t>
            </w:r>
            <w:r w:rsidRPr="00517F27">
              <w:rPr>
                <w:rStyle w:val="xeop"/>
                <w:rFonts w:ascii="Cambria" w:hAnsi="Cambri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4A9371B4" w14:textId="4BC1C4D6" w:rsidR="004E0475" w:rsidRPr="00517F27" w:rsidRDefault="004E0475" w:rsidP="00517F27">
            <w:pPr>
              <w:pStyle w:val="xparagraph"/>
              <w:shd w:val="clear" w:color="auto" w:fill="FFFFFF"/>
              <w:spacing w:before="0" w:after="0" w:afterAutospacing="0"/>
              <w:ind w:left="1416"/>
              <w:jc w:val="both"/>
              <w:textAlignment w:val="baseline"/>
              <w:rPr>
                <w:rFonts w:ascii="Cambria" w:hAnsi="Cambria"/>
                <w:color w:val="242424"/>
                <w:sz w:val="20"/>
                <w:szCs w:val="20"/>
              </w:rPr>
            </w:pPr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Ademais, conforme </w:t>
            </w:r>
            <w:r w:rsidRPr="00517F27">
              <w:rPr>
                <w:rStyle w:val="xnormaltextrun"/>
                <w:rFonts w:ascii="Cambria" w:eastAsia="Calibri" w:hAnsi="Cambria" w:cs="Arial"/>
                <w:color w:val="242424"/>
                <w:sz w:val="20"/>
                <w:szCs w:val="20"/>
                <w:bdr w:val="none" w:sz="0" w:space="0" w:color="auto" w:frame="1"/>
              </w:rPr>
              <w:t xml:space="preserve">determinações da </w:t>
            </w:r>
            <w:hyperlink r:id="rId9" w:tgtFrame="_blank" w:history="1">
              <w:r w:rsidRPr="00517F27">
                <w:rPr>
                  <w:rStyle w:val="Hyperlink"/>
                  <w:rFonts w:ascii="Cambria" w:eastAsia="Calibri" w:hAnsi="Cambria" w:cs="Arial"/>
                  <w:color w:val="0563C1"/>
                  <w:sz w:val="20"/>
                  <w:szCs w:val="20"/>
                  <w:bdr w:val="none" w:sz="0" w:space="0" w:color="auto" w:frame="1"/>
                </w:rPr>
                <w:t>DPOMG Nº 0132.7.13/2022</w:t>
              </w:r>
            </w:hyperlink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que aprova os procedimentos das </w:t>
            </w:r>
            <w:hyperlink r:id="rId10" w:tgtFrame="_blank" w:history="1">
              <w:r w:rsidRPr="00517F27">
                <w:rPr>
                  <w:rStyle w:val="xnormaltextrun"/>
                  <w:rFonts w:ascii="Cambria" w:eastAsia="Calibri" w:hAnsi="Cambria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DCD-CAUMG/MG Nº 177.3.4/2022</w:t>
              </w:r>
            </w:hyperlink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e </w:t>
            </w:r>
            <w:hyperlink r:id="rId11" w:tgtFrame="_blank" w:history="1">
              <w:r w:rsidRPr="00517F27">
                <w:rPr>
                  <w:rStyle w:val="xnormaltextrun"/>
                  <w:rFonts w:ascii="Cambria" w:eastAsia="Calibri" w:hAnsi="Cambria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DCEF-CAU/MG Nº 160.3.9-2022</w:t>
              </w:r>
            </w:hyperlink>
            <w:r w:rsidRPr="00517F27">
              <w:rPr>
                <w:rStyle w:val="xnormaltextrun"/>
                <w:rFonts w:ascii="Cambria" w:eastAsia="Calibri" w:hAnsi="Cambria" w:cs="Arial"/>
                <w:color w:val="242424"/>
                <w:sz w:val="20"/>
                <w:szCs w:val="20"/>
                <w:bdr w:val="none" w:sz="0" w:space="0" w:color="auto" w:frame="1"/>
              </w:rPr>
              <w:t>, para efetivação registro de profissionais no Conselho de Arquitetura e Urbanismo é necessário, além do envio da documentação pelo requerente,  que o curso apresente: Apresentar comprovação da avaliação realizada pelo INEP na Instituição de Ensino Superior, com parecer preliminar. Desta forma, informamos que este documento foi solicitado à coordenação de curso de arquitetura e urbanismo da UNINCOR.</w:t>
            </w:r>
            <w:r w:rsidRPr="00517F27">
              <w:rPr>
                <w:rStyle w:val="xeop"/>
                <w:rFonts w:ascii="Cambria" w:hAnsi="Cambri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157DE853" w14:textId="77777777" w:rsidR="004E0475" w:rsidRPr="00517F27" w:rsidRDefault="004E0475" w:rsidP="00517F27">
            <w:pPr>
              <w:pStyle w:val="xparagraph"/>
              <w:shd w:val="clear" w:color="auto" w:fill="FFFFFF"/>
              <w:spacing w:before="0" w:after="0" w:afterAutospacing="0"/>
              <w:ind w:left="1416"/>
              <w:jc w:val="both"/>
              <w:textAlignment w:val="baseline"/>
              <w:rPr>
                <w:rStyle w:val="xeop"/>
                <w:rFonts w:ascii="Cambria" w:hAnsi="Cambria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Para maiores esclarecimentos acerca dessas informações, consultar a Nota de Esclarecimento do CAU/BR sobre o tema, disponível em nosso sítio eletrônico</w:t>
            </w:r>
            <w:r w:rsidRPr="00517F27">
              <w:rPr>
                <w:rFonts w:ascii="Cambria" w:hAnsi="Cambria" w:cs="Arial"/>
                <w:i/>
                <w:iCs/>
                <w:color w:val="242424"/>
                <w:sz w:val="20"/>
                <w:szCs w:val="20"/>
                <w:bdr w:val="none" w:sz="0" w:space="0" w:color="auto" w:frame="1"/>
              </w:rPr>
              <w:t xml:space="preserve"> (</w:t>
            </w:r>
            <w:hyperlink r:id="rId12" w:tgtFrame="_blank" w:history="1">
              <w:r w:rsidRPr="00517F27">
                <w:rPr>
                  <w:rStyle w:val="Hyperlink"/>
                  <w:rFonts w:ascii="Cambria" w:eastAsia="Calibri" w:hAnsi="Cambria" w:cs="Arial"/>
                  <w:i/>
                  <w:iCs/>
                  <w:color w:val="0563C1"/>
                  <w:sz w:val="20"/>
                  <w:szCs w:val="20"/>
                  <w:bdr w:val="none" w:sz="0" w:space="0" w:color="auto" w:frame="1"/>
                </w:rPr>
                <w:t>https://www.caumg.gov.br/ead-nota-de-esclarecimento-do-caubr/)</w:t>
              </w:r>
            </w:hyperlink>
            <w:r w:rsidRPr="00517F27">
              <w:rPr>
                <w:rStyle w:val="xnormaltextrun"/>
                <w:rFonts w:ascii="Cambria" w:eastAsia="Calibri" w:hAnsi="Cambri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517F27">
              <w:rPr>
                <w:rStyle w:val="xeop"/>
                <w:rFonts w:ascii="Cambria" w:hAnsi="Cambria" w:cs="Arial"/>
                <w:color w:val="000000"/>
                <w:sz w:val="20"/>
                <w:szCs w:val="20"/>
                <w:bdr w:val="none" w:sz="0" w:space="0" w:color="auto" w:frame="1"/>
              </w:rPr>
              <w:t>”</w:t>
            </w:r>
          </w:p>
          <w:p w14:paraId="3D9050A5" w14:textId="77777777" w:rsidR="004E0475" w:rsidRPr="00517F27" w:rsidRDefault="004E0475" w:rsidP="00517F27">
            <w:pPr>
              <w:pStyle w:val="xparagraph"/>
              <w:shd w:val="clear" w:color="auto" w:fill="FFFFFF"/>
              <w:spacing w:before="0" w:after="0" w:afterAutospacing="0"/>
              <w:ind w:left="1416"/>
              <w:jc w:val="both"/>
              <w:textAlignment w:val="baseline"/>
              <w:rPr>
                <w:rFonts w:ascii="Cambria" w:hAnsi="Cambria"/>
                <w:color w:val="242424"/>
                <w:sz w:val="20"/>
                <w:szCs w:val="20"/>
              </w:rPr>
            </w:pPr>
          </w:p>
          <w:p w14:paraId="76FBD4AA" w14:textId="2403D309" w:rsidR="004E0475" w:rsidRPr="00517F27" w:rsidRDefault="004E0475" w:rsidP="00517F27">
            <w:pPr>
              <w:widowControl/>
              <w:numPr>
                <w:ilvl w:val="0"/>
                <w:numId w:val="15"/>
              </w:numPr>
              <w:shd w:val="clear" w:color="auto" w:fill="FFFFFF"/>
              <w:rPr>
                <w:rFonts w:ascii="Cambria" w:hAnsi="Cambria"/>
                <w:color w:val="242424"/>
                <w:sz w:val="20"/>
                <w:szCs w:val="20"/>
              </w:rPr>
            </w:pPr>
            <w:r w:rsidRPr="00517F27">
              <w:rPr>
                <w:rFonts w:ascii="Cambria" w:hAnsi="Cambria" w:cs="Arial"/>
                <w:color w:val="242424"/>
                <w:sz w:val="20"/>
                <w:szCs w:val="20"/>
                <w:bdr w:val="none" w:sz="0" w:space="0" w:color="auto" w:frame="1"/>
              </w:rPr>
              <w:t>Encaminhou à Coordenação de curso da UNINCOR a seguinte solicitação:</w:t>
            </w:r>
          </w:p>
          <w:p w14:paraId="30BB3F90" w14:textId="7FBA626F" w:rsidR="004E0475" w:rsidRPr="00517F27" w:rsidRDefault="004E0475" w:rsidP="00517F27">
            <w:pPr>
              <w:pStyle w:val="xparagraph"/>
              <w:shd w:val="clear" w:color="auto" w:fill="FFFFFF"/>
              <w:spacing w:before="0" w:after="0" w:afterAutospacing="0"/>
              <w:ind w:left="720"/>
              <w:textAlignment w:val="baseline"/>
              <w:rPr>
                <w:rFonts w:ascii="Cambria" w:hAnsi="Cambria"/>
                <w:color w:val="242424"/>
                <w:sz w:val="20"/>
                <w:szCs w:val="20"/>
              </w:rPr>
            </w:pPr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“Prezadas(os) senhoras(es),</w:t>
            </w:r>
            <w:r w:rsidRPr="00517F27">
              <w:rPr>
                <w:rStyle w:val="xeop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116AD9A2" w14:textId="3F7062C0" w:rsidR="004E0475" w:rsidRPr="00517F27" w:rsidRDefault="004E0475" w:rsidP="00517F27">
            <w:pPr>
              <w:pStyle w:val="xparagraph"/>
              <w:shd w:val="clear" w:color="auto" w:fill="FFFFFF"/>
              <w:spacing w:before="0" w:after="0" w:afterAutospacing="0"/>
              <w:ind w:left="720"/>
              <w:textAlignment w:val="baseline"/>
              <w:rPr>
                <w:rFonts w:ascii="Cambria" w:hAnsi="Cambria"/>
                <w:color w:val="242424"/>
                <w:sz w:val="20"/>
                <w:szCs w:val="20"/>
              </w:rPr>
            </w:pPr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Tendo em vista solicitação de registro profissional pendente do(a)s egresso(a)s </w:t>
            </w:r>
            <w:r w:rsidRPr="00517F27">
              <w:rPr>
                <w:rFonts w:ascii="Cambria" w:hAnsi="Cambria"/>
                <w:color w:val="242424"/>
                <w:sz w:val="20"/>
                <w:szCs w:val="20"/>
              </w:rPr>
              <w:t>xxxxx</w:t>
            </w:r>
            <w:r w:rsidRPr="00517F27">
              <w:rPr>
                <w:rFonts w:ascii="Cambria" w:hAnsi="Cambria" w:cs="Arial"/>
                <w:color w:val="242424"/>
                <w:sz w:val="20"/>
                <w:szCs w:val="20"/>
                <w:bdr w:val="none" w:sz="0" w:space="0" w:color="auto" w:frame="1"/>
              </w:rPr>
              <w:t xml:space="preserve"> e xxxxxxx que colaram grau no dia 04/02/2023.</w:t>
            </w:r>
            <w:r w:rsidRPr="00517F27">
              <w:rPr>
                <w:rStyle w:val="xeop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6A1402D1" w14:textId="65F599A6" w:rsidR="004E0475" w:rsidRPr="00517F27" w:rsidRDefault="004E0475" w:rsidP="00517F27">
            <w:pPr>
              <w:pStyle w:val="xparagraph"/>
              <w:shd w:val="clear" w:color="auto" w:fill="FFFFFF"/>
              <w:spacing w:before="0" w:after="0" w:afterAutospacing="0"/>
              <w:ind w:left="720"/>
              <w:jc w:val="both"/>
              <w:textAlignment w:val="baseline"/>
              <w:rPr>
                <w:rFonts w:ascii="Cambria" w:hAnsi="Cambria"/>
                <w:color w:val="242424"/>
                <w:sz w:val="20"/>
                <w:szCs w:val="20"/>
              </w:rPr>
            </w:pPr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E </w:t>
            </w:r>
            <w:r w:rsidRPr="00517F27">
              <w:rPr>
                <w:rStyle w:val="xnormaltextrun"/>
                <w:rFonts w:ascii="Cambria" w:eastAsia="Calibri" w:hAnsi="Cambria" w:cs="Arial"/>
                <w:color w:val="242424"/>
                <w:sz w:val="20"/>
                <w:szCs w:val="20"/>
                <w:bdr w:val="none" w:sz="0" w:space="0" w:color="auto" w:frame="1"/>
              </w:rPr>
              <w:t xml:space="preserve">conforme procedimentos de Registro de Profissionais elaborado pela Comissão de Ensino e Formação – CEF-CAU/MG, e pela Resolução CAU/BR n.º 18/2012 e suas alterações posteriores, assim como das </w:t>
            </w:r>
            <w:r w:rsidRPr="00517F27">
              <w:rPr>
                <w:rFonts w:ascii="Cambria" w:hAnsi="Cambria" w:cs="Arial"/>
                <w:color w:val="242424"/>
                <w:sz w:val="20"/>
                <w:szCs w:val="20"/>
                <w:bdr w:val="none" w:sz="0" w:space="0" w:color="auto" w:frame="1"/>
              </w:rPr>
              <w:t xml:space="preserve">determinações da DPOMG Nº </w:t>
            </w:r>
            <w:hyperlink r:id="rId13" w:tgtFrame="_blank" w:history="1">
              <w:r w:rsidRPr="00517F27">
                <w:rPr>
                  <w:rStyle w:val="Hyperlink"/>
                  <w:rFonts w:ascii="Cambria" w:hAnsi="Cambria" w:cs="Arial"/>
                  <w:color w:val="0563C1"/>
                  <w:sz w:val="20"/>
                  <w:szCs w:val="20"/>
                  <w:bdr w:val="none" w:sz="0" w:space="0" w:color="auto" w:frame="1"/>
                </w:rPr>
                <w:t>DPOMG Nº 0132.7.13/2022</w:t>
              </w:r>
            </w:hyperlink>
            <w:r w:rsidRPr="00517F27">
              <w:rPr>
                <w:rFonts w:ascii="Cambria" w:hAnsi="Cambria" w:cs="Arial"/>
                <w:color w:val="242424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que aprova os procedimentos das </w:t>
            </w:r>
            <w:hyperlink r:id="rId14" w:tgtFrame="_blank" w:history="1">
              <w:r w:rsidRPr="00517F27">
                <w:rPr>
                  <w:rStyle w:val="xnormaltextrun"/>
                  <w:rFonts w:ascii="Cambria" w:eastAsia="Calibri" w:hAnsi="Cambria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DCD-CAUMG/MG Nº 177.3.4/2022</w:t>
              </w:r>
            </w:hyperlink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e </w:t>
            </w:r>
            <w:hyperlink r:id="rId15" w:tgtFrame="_blank" w:history="1">
              <w:r w:rsidRPr="00517F27">
                <w:rPr>
                  <w:rStyle w:val="xnormaltextrun"/>
                  <w:rFonts w:ascii="Cambria" w:eastAsia="Calibri" w:hAnsi="Cambria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DCEF-CAU/MG Nº 160.3.9-2022</w:t>
              </w:r>
            </w:hyperlink>
            <w:r w:rsidRPr="00517F27">
              <w:rPr>
                <w:rStyle w:val="xnormaltextrun"/>
                <w:rFonts w:ascii="Cambria" w:eastAsia="Calibri" w:hAnsi="Cambria" w:cs="Arial"/>
                <w:color w:val="242424"/>
                <w:sz w:val="20"/>
                <w:szCs w:val="20"/>
                <w:bdr w:val="none" w:sz="0" w:space="0" w:color="auto" w:frame="1"/>
              </w:rPr>
              <w:t>, para efetivação registro de profissionais no Conselho de Arquitetura e Urbanismo é necessário, além do envio da documentação pelo requerente,  que o curso apresente:</w:t>
            </w:r>
            <w:r w:rsidRPr="00517F27">
              <w:rPr>
                <w:rStyle w:val="xeop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23B15243" w14:textId="77777777" w:rsidR="00036097" w:rsidRPr="00517F27" w:rsidRDefault="004E0475" w:rsidP="00517F27">
            <w:pPr>
              <w:pStyle w:val="xparagraph"/>
              <w:shd w:val="clear" w:color="auto" w:fill="FFFFFF"/>
              <w:spacing w:before="0" w:after="0" w:afterAutospacing="0"/>
              <w:ind w:left="720"/>
              <w:jc w:val="both"/>
              <w:textAlignment w:val="baseline"/>
              <w:rPr>
                <w:rFonts w:ascii="Cambria" w:hAnsi="Cambria"/>
                <w:color w:val="242424"/>
                <w:sz w:val="20"/>
                <w:szCs w:val="20"/>
              </w:rPr>
            </w:pPr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—► I – Projeto Pedagógico do Curso </w:t>
            </w:r>
            <w:r w:rsidRPr="00517F27">
              <w:rPr>
                <w:rFonts w:ascii="Cambria" w:hAnsi="Cambria" w:cs="Arial"/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 xml:space="preserve">atualizado </w:t>
            </w:r>
            <w:r w:rsidRPr="00517F27">
              <w:rPr>
                <w:rFonts w:ascii="Cambria" w:hAnsi="Cambria" w:cs="Arial"/>
                <w:color w:val="242424"/>
                <w:sz w:val="20"/>
                <w:szCs w:val="20"/>
                <w:bdr w:val="none" w:sz="0" w:space="0" w:color="auto" w:frame="1"/>
              </w:rPr>
              <w:t xml:space="preserve">(PPC) do curso de arquitetura e urbanismo </w:t>
            </w:r>
            <w:r w:rsidRPr="00517F27">
              <w:rPr>
                <w:rFonts w:ascii="Cambria" w:hAnsi="Cambria" w:cs="Arial"/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cursado pelo egresso solicitante</w:t>
            </w:r>
            <w:r w:rsidRPr="00517F27">
              <w:rPr>
                <w:rFonts w:ascii="Cambria" w:hAnsi="Cambria" w:cs="Arial"/>
                <w:color w:val="242424"/>
                <w:sz w:val="20"/>
                <w:szCs w:val="20"/>
                <w:bdr w:val="none" w:sz="0" w:space="0" w:color="auto" w:frame="1"/>
              </w:rPr>
              <w:t>, que atenda às exigências elencadas pelas Diretrizes Curriculares Nacionais de Arquitetura e Urbanismo (DCN), consoante Resolução n. 2/2010 do Conselho Nacional de Educação (Câmara de Educação Superior), na forma do art. 3º da Lei 12.378/2010;</w:t>
            </w:r>
            <w:r w:rsidRPr="00517F27">
              <w:rPr>
                <w:rStyle w:val="xeop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0CF1BB82" w14:textId="64ADA423" w:rsidR="004E0475" w:rsidRPr="00517F27" w:rsidRDefault="004E0475" w:rsidP="00517F27">
            <w:pPr>
              <w:pStyle w:val="xparagraph"/>
              <w:shd w:val="clear" w:color="auto" w:fill="FFFFFF"/>
              <w:spacing w:before="0" w:after="0" w:afterAutospacing="0"/>
              <w:ind w:left="720"/>
              <w:jc w:val="both"/>
              <w:textAlignment w:val="baseline"/>
              <w:rPr>
                <w:rFonts w:ascii="Cambria" w:hAnsi="Cambria"/>
                <w:color w:val="242424"/>
                <w:sz w:val="20"/>
                <w:szCs w:val="20"/>
              </w:rPr>
            </w:pPr>
            <w:r w:rsidRPr="00517F27">
              <w:rPr>
                <w:rFonts w:ascii="Cambria" w:hAnsi="Cambria" w:cs="Arial"/>
                <w:color w:val="242424"/>
                <w:sz w:val="20"/>
                <w:szCs w:val="20"/>
                <w:bdr w:val="none" w:sz="0" w:space="0" w:color="auto" w:frame="1"/>
              </w:rPr>
              <w:br/>
            </w:r>
            <w:r w:rsidRPr="00517F27">
              <w:rPr>
                <w:rFonts w:ascii="Cambria" w:hAnsi="Cambria" w:cs="Arial"/>
                <w:color w:val="000000"/>
                <w:sz w:val="20"/>
                <w:szCs w:val="20"/>
                <w:bdr w:val="none" w:sz="0" w:space="0" w:color="auto" w:frame="1"/>
              </w:rPr>
              <w:t>—</w:t>
            </w:r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► </w:t>
            </w:r>
            <w:r w:rsidRPr="00517F27">
              <w:rPr>
                <w:rStyle w:val="xnormaltextrun"/>
                <w:rFonts w:ascii="Cambria" w:eastAsia="Calibri" w:hAnsi="Cambria" w:cs="Arial"/>
                <w:color w:val="242424"/>
                <w:sz w:val="20"/>
                <w:szCs w:val="20"/>
                <w:bdr w:val="none" w:sz="0" w:space="0" w:color="auto" w:frame="1"/>
              </w:rPr>
              <w:t>IV - Apresentar comprovação da avaliação realizada pelo INEP na Instituição de Ensino Superior, com parecer preliminar;</w:t>
            </w:r>
            <w:r w:rsidRPr="00517F27">
              <w:rPr>
                <w:rStyle w:val="xeop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  </w:t>
            </w:r>
          </w:p>
          <w:p w14:paraId="30B32A4B" w14:textId="77777777" w:rsidR="004E0475" w:rsidRPr="00517F27" w:rsidRDefault="004E0475" w:rsidP="00517F27">
            <w:pPr>
              <w:pStyle w:val="x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mbria" w:hAnsi="Cambria"/>
                <w:color w:val="242424"/>
                <w:sz w:val="20"/>
                <w:szCs w:val="20"/>
              </w:rPr>
            </w:pPr>
            <w:r w:rsidRPr="00517F27">
              <w:rPr>
                <w:rFonts w:ascii="Cambria" w:hAnsi="Cambria" w:cs="Arial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</w:p>
          <w:p w14:paraId="646A3E55" w14:textId="0E16D4A6" w:rsidR="004E0475" w:rsidRPr="00517F27" w:rsidRDefault="004E0475" w:rsidP="00517F27">
            <w:pPr>
              <w:pStyle w:val="xparagraph"/>
              <w:shd w:val="clear" w:color="auto" w:fill="FFFFFF"/>
              <w:spacing w:before="0" w:after="0" w:afterAutospacing="0"/>
              <w:ind w:left="720"/>
              <w:jc w:val="both"/>
              <w:textAlignment w:val="baseline"/>
              <w:rPr>
                <w:rFonts w:ascii="Cambria" w:hAnsi="Cambria"/>
                <w:color w:val="242424"/>
                <w:sz w:val="20"/>
                <w:szCs w:val="20"/>
              </w:rPr>
            </w:pPr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Desde já agradecemos pela atenção dispensada</w:t>
            </w:r>
            <w:r w:rsidRPr="00517F27">
              <w:rPr>
                <w:rStyle w:val="xnormaltextrun"/>
                <w:rFonts w:ascii="Cambria" w:eastAsia="Calibri" w:hAnsi="Cambria" w:cs="Arial"/>
                <w:color w:val="242424"/>
                <w:sz w:val="20"/>
                <w:szCs w:val="20"/>
                <w:bdr w:val="none" w:sz="0" w:space="0" w:color="auto" w:frame="1"/>
              </w:rPr>
              <w:t xml:space="preserve"> e aguardamos o encaminhamento da documentação e informações solicitadas.</w:t>
            </w:r>
            <w:r w:rsidRPr="00517F27">
              <w:rPr>
                <w:rStyle w:val="xeop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5AE640D5" w14:textId="77777777" w:rsidR="004E0475" w:rsidRPr="00517F27" w:rsidRDefault="004E0475" w:rsidP="00517F27">
            <w:pPr>
              <w:pStyle w:val="xparagraph"/>
              <w:shd w:val="clear" w:color="auto" w:fill="FFFFFF"/>
              <w:spacing w:before="0" w:after="0" w:afterAutospacing="0"/>
              <w:ind w:left="720"/>
              <w:jc w:val="both"/>
              <w:textAlignment w:val="baseline"/>
              <w:rPr>
                <w:rFonts w:ascii="Cambria" w:hAnsi="Cambria"/>
                <w:color w:val="242424"/>
                <w:sz w:val="20"/>
                <w:szCs w:val="20"/>
              </w:rPr>
            </w:pPr>
            <w:r w:rsidRPr="00517F27">
              <w:rPr>
                <w:rStyle w:val="xnormaltextrun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Atenciosamente, </w:t>
            </w:r>
            <w:r w:rsidRPr="00517F27">
              <w:rPr>
                <w:rFonts w:ascii="Cambria" w:hAnsi="Cambria" w:cs="Arial"/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Setor de Registro Profissional </w:t>
            </w:r>
            <w:r w:rsidRPr="00517F27">
              <w:rPr>
                <w:rFonts w:ascii="Cambria" w:hAnsi="Cambria" w:cs="Arial"/>
                <w:color w:val="242424"/>
                <w:sz w:val="20"/>
                <w:szCs w:val="20"/>
                <w:bdr w:val="none" w:sz="0" w:space="0" w:color="auto" w:frame="1"/>
              </w:rPr>
              <w:t>| Comissão de Ensino e Formação (</w:t>
            </w:r>
            <w:hyperlink r:id="rId16" w:tgtFrame="_blank" w:history="1">
              <w:r w:rsidRPr="00517F27">
                <w:rPr>
                  <w:rStyle w:val="xnormaltextrun"/>
                  <w:rFonts w:ascii="Cambria" w:eastAsia="Calibri" w:hAnsi="Cambria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registropf@caumg.gov.br)</w:t>
              </w:r>
            </w:hyperlink>
            <w:r w:rsidRPr="00517F27">
              <w:rPr>
                <w:rStyle w:val="xnormaltextrun"/>
                <w:rFonts w:ascii="Cambria" w:eastAsia="Calibri" w:hAnsi="Cambri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517F27">
              <w:rPr>
                <w:rStyle w:val="xeop"/>
                <w:rFonts w:ascii="Cambria" w:eastAsia="Calibri" w:hAnsi="Cambri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4E52122E" w14:textId="77777777" w:rsidR="004E0475" w:rsidRPr="00517F27" w:rsidRDefault="004E0475" w:rsidP="00517F27">
            <w:pPr>
              <w:pStyle w:val="xparagraph"/>
              <w:shd w:val="clear" w:color="auto" w:fill="FFFFFF"/>
              <w:spacing w:before="0" w:after="0" w:afterAutospacing="0"/>
              <w:ind w:left="720"/>
              <w:jc w:val="both"/>
              <w:textAlignment w:val="baseline"/>
              <w:rPr>
                <w:rFonts w:ascii="Cambria" w:hAnsi="Cambria"/>
                <w:color w:val="242424"/>
                <w:sz w:val="20"/>
                <w:szCs w:val="20"/>
              </w:rPr>
            </w:pPr>
            <w:r w:rsidRPr="00517F27">
              <w:rPr>
                <w:rStyle w:val="xnormaltextrun"/>
                <w:rFonts w:ascii="Cambria" w:eastAsia="Calibri" w:hAnsi="Cambri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Central de Atendimento:</w:t>
            </w:r>
            <w:r w:rsidRPr="00517F27">
              <w:rPr>
                <w:rStyle w:val="xnormaltextrun"/>
                <w:rFonts w:ascii="Cambria" w:eastAsia="Calibri" w:hAnsi="Cambria" w:cs="Arial"/>
                <w:b/>
                <w:bCs/>
                <w:i/>
                <w:iCs/>
                <w:color w:val="242424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17F27">
              <w:rPr>
                <w:rFonts w:ascii="Cambria" w:hAnsi="Cambria" w:cs="Arial"/>
                <w:i/>
                <w:iCs/>
                <w:color w:val="242424"/>
                <w:sz w:val="20"/>
                <w:szCs w:val="20"/>
                <w:bdr w:val="none" w:sz="0" w:space="0" w:color="auto" w:frame="1"/>
              </w:rPr>
              <w:t>08:30h às 18:00h  (</w:t>
            </w:r>
            <w:hyperlink r:id="rId17" w:tgtFrame="_blank" w:history="1">
              <w:r w:rsidRPr="00517F27">
                <w:rPr>
                  <w:rStyle w:val="xnormaltextrun"/>
                  <w:rFonts w:ascii="Cambria" w:eastAsia="Calibri" w:hAnsi="Cambria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</w:rPr>
                <w:t>atendimento@caumg.gov.br)</w:t>
              </w:r>
            </w:hyperlink>
            <w:r w:rsidRPr="00517F27">
              <w:rPr>
                <w:rFonts w:ascii="Cambria" w:hAnsi="Cambria" w:cs="Arial"/>
                <w:color w:val="000000"/>
                <w:sz w:val="20"/>
                <w:szCs w:val="20"/>
                <w:bdr w:val="none" w:sz="0" w:space="0" w:color="auto" w:frame="1"/>
              </w:rPr>
              <w:t>”</w:t>
            </w:r>
          </w:p>
          <w:p w14:paraId="27497FA9" w14:textId="77777777" w:rsidR="004E0475" w:rsidRPr="00517F27" w:rsidRDefault="004E0475" w:rsidP="00517F27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1CE8A379" w14:textId="0D2A61E8" w:rsidR="004E0475" w:rsidRPr="00517F27" w:rsidRDefault="004E0475" w:rsidP="00517F27">
            <w:pPr>
              <w:rPr>
                <w:rFonts w:ascii="Cambria" w:hAnsi="Cambria"/>
                <w:bCs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pt-BR"/>
              </w:rPr>
              <w:t xml:space="preserve">Informou também que a Coordenadoria da UNINCOR retornou à solicitação com o PPC de 2016 que o CAU já possuía e com a PORTARIA Nº 387 com o reconhecimento de curso de arquitetura e urbanismo pelo MEC. </w:t>
            </w:r>
          </w:p>
          <w:p w14:paraId="2DFABA4E" w14:textId="77777777" w:rsidR="004E0475" w:rsidRPr="00517F27" w:rsidRDefault="004E0475" w:rsidP="00517F27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0E384F1B" w14:textId="3DE0C35D" w:rsidR="004E0475" w:rsidRPr="00517F27" w:rsidRDefault="004E0475" w:rsidP="00517F27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242424"/>
                <w:sz w:val="20"/>
                <w:szCs w:val="20"/>
              </w:rPr>
              <w:t xml:space="preserve">Portanto, conforme artigos 6° e 7° da </w:t>
            </w:r>
            <w:r w:rsidRPr="00517F27">
              <w:rPr>
                <w:rFonts w:ascii="Cambria" w:hAnsi="Cambria"/>
                <w:color w:val="0563C1"/>
                <w:sz w:val="20"/>
                <w:szCs w:val="20"/>
              </w:rPr>
              <w:t xml:space="preserve">D.CEF-CAU/MG Nº 160.3.9-2022, </w:t>
            </w:r>
            <w:r w:rsidRPr="00517F27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pt-BR"/>
              </w:rPr>
              <w:t>o Assessor Diogo Braga encaminha as solicitações</w:t>
            </w:r>
            <w:r w:rsidR="00B52189" w:rsidRPr="00517F27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pt-BR"/>
              </w:rPr>
              <w:t xml:space="preserve"> (protocolos n°s 1715252-23, 1719821-23 e 1715279-23)</w:t>
            </w:r>
            <w:r w:rsidRPr="00517F27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pt-BR"/>
              </w:rPr>
              <w:t xml:space="preserve"> para análise da CEF-CAU/MG. </w:t>
            </w:r>
          </w:p>
          <w:p w14:paraId="7B68D46C" w14:textId="4447C21A" w:rsidR="009841F0" w:rsidRPr="00517F27" w:rsidRDefault="002E6EFF" w:rsidP="00517F27">
            <w:pPr>
              <w:pStyle w:val="xparagraph"/>
              <w:shd w:val="clear" w:color="auto" w:fill="FFFFFF"/>
              <w:spacing w:before="0" w:after="0" w:afterAutospacing="0"/>
              <w:jc w:val="both"/>
              <w:textAlignment w:val="baseline"/>
              <w:rPr>
                <w:rFonts w:ascii="Cambria" w:eastAsiaTheme="minorHAnsi" w:hAnsi="Cambria" w:cs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17F27">
              <w:rPr>
                <w:rFonts w:ascii="Cambria" w:hAnsi="Cambria" w:cs="Calibri"/>
                <w:bCs/>
                <w:color w:val="000000" w:themeColor="text1"/>
                <w:sz w:val="20"/>
                <w:szCs w:val="20"/>
              </w:rPr>
              <w:t xml:space="preserve">Após esclarecimento e debate sobre o caso, a </w:t>
            </w:r>
            <w:r w:rsidRPr="00517F27">
              <w:rPr>
                <w:rFonts w:ascii="Cambria" w:eastAsiaTheme="minorHAnsi" w:hAnsi="Cambria" w:cs="Calibri"/>
                <w:bCs/>
                <w:color w:val="000000" w:themeColor="text1"/>
                <w:sz w:val="20"/>
                <w:szCs w:val="20"/>
                <w:lang w:eastAsia="en-US"/>
              </w:rPr>
              <w:t>CEF-CAU/MG solicitou à Assessoria da CEF-CAU/MG que solicite ao curso a “avaliação realizada pelo INEP na Instituição de Ensino Superior, com parecer preliminar”, posto que a Portaria n° </w:t>
            </w:r>
            <w:r w:rsidRPr="00517F27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387 apresentada não é o documento solicitado. </w:t>
            </w:r>
          </w:p>
        </w:tc>
      </w:tr>
    </w:tbl>
    <w:p w14:paraId="6DBA44F8" w14:textId="77777777" w:rsidR="0091389E" w:rsidRPr="00517F27" w:rsidRDefault="0091389E" w:rsidP="00517F27">
      <w:pPr>
        <w:widowControl/>
        <w:rPr>
          <w:rFonts w:ascii="Cambria" w:hAnsi="Cambria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2"/>
        <w:tblW w:w="10596" w:type="dxa"/>
        <w:jc w:val="center"/>
        <w:tblLook w:val="04A0" w:firstRow="1" w:lastRow="0" w:firstColumn="1" w:lastColumn="0" w:noHBand="0" w:noVBand="1"/>
      </w:tblPr>
      <w:tblGrid>
        <w:gridCol w:w="10596"/>
      </w:tblGrid>
      <w:tr w:rsidR="00F12AB4" w:rsidRPr="00517F27" w14:paraId="6B7FB5CB" w14:textId="77777777" w:rsidTr="00473D1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E5E2D" w14:textId="0C8B6FC9" w:rsidR="00473D12" w:rsidRPr="00517F27" w:rsidRDefault="00473D12" w:rsidP="00517F27">
            <w:pPr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1</w:t>
            </w:r>
            <w:r w:rsidR="005D41B3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0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2" w:name="_Hlk130279904"/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Solicitação de informações para alimentar o site de formação continuada do CAU/BR. Demanda recebida por e-mail no dia 27/01/2023. </w:t>
            </w:r>
            <w:bookmarkEnd w:id="2"/>
          </w:p>
        </w:tc>
      </w:tr>
      <w:tr w:rsidR="00F12AB4" w:rsidRPr="00517F27" w14:paraId="190C75C6" w14:textId="77777777" w:rsidTr="00473D1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F1385F" w14:textId="29149442" w:rsidR="00473D12" w:rsidRPr="00517F27" w:rsidRDefault="003271EB" w:rsidP="00517F27">
            <w:pPr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Após debate, ficou decidido que o assunto será encaminhado para o Conselho Diretor pela Coordenadora Luciana. Foi solicitado que o Assessor Diogo encaminhe e-mail ao Conselho Diretor para inclusão deste ponto de pauta. </w:t>
            </w:r>
          </w:p>
        </w:tc>
      </w:tr>
    </w:tbl>
    <w:p w14:paraId="4D9B92A2" w14:textId="64552F56" w:rsidR="00473D12" w:rsidRPr="00517F27" w:rsidRDefault="00473D12" w:rsidP="00517F27">
      <w:pPr>
        <w:widowControl/>
        <w:rPr>
          <w:rFonts w:ascii="Cambria" w:hAnsi="Cambria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2"/>
        <w:tblW w:w="10596" w:type="dxa"/>
        <w:jc w:val="center"/>
        <w:tblLook w:val="04A0" w:firstRow="1" w:lastRow="0" w:firstColumn="1" w:lastColumn="0" w:noHBand="0" w:noVBand="1"/>
      </w:tblPr>
      <w:tblGrid>
        <w:gridCol w:w="10596"/>
      </w:tblGrid>
      <w:tr w:rsidR="00F12AB4" w:rsidRPr="00517F27" w14:paraId="603822A9" w14:textId="77777777" w:rsidTr="00473D1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C2444" w14:textId="3BEC5AEB" w:rsidR="00473D12" w:rsidRPr="00517F27" w:rsidRDefault="005D41B3" w:rsidP="00517F27">
            <w:pPr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11</w:t>
            </w:r>
            <w:r w:rsidR="00473D12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. Sugestões para implementação das propostas da Carta pela Equidade e Diversidade no CAU/MG. Demanda recebida por e-mail em 29/12/2022.</w:t>
            </w:r>
          </w:p>
        </w:tc>
      </w:tr>
      <w:tr w:rsidR="00F12AB4" w:rsidRPr="00517F27" w14:paraId="658D20E7" w14:textId="77777777" w:rsidTr="00473D1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40947C" w14:textId="39132D9C" w:rsidR="00473D12" w:rsidRPr="00517F27" w:rsidRDefault="0080472D" w:rsidP="00517F27">
            <w:pPr>
              <w:jc w:val="both"/>
              <w:rPr>
                <w:rFonts w:ascii="Cambria" w:hAnsi="Cambria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Foi decidido que </w:t>
            </w:r>
            <w:bookmarkStart w:id="3" w:name="_Hlk130280124"/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as propostas da Carta pela Equidade e Diversidade do CAU/MG integrarão a apresentação institucional a ser utilizada nas palestras ministradas no âmbito da ação CAU nas Escolas. Foi solicitado </w:t>
            </w:r>
            <w:r w:rsidR="001E24DA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que o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Assessor da CEF-CAU/MG responda o e-mail com esta informação. </w:t>
            </w:r>
            <w:bookmarkEnd w:id="3"/>
          </w:p>
        </w:tc>
      </w:tr>
    </w:tbl>
    <w:p w14:paraId="1DF4D250" w14:textId="77777777" w:rsidR="0091389E" w:rsidRPr="00517F27" w:rsidRDefault="0091389E" w:rsidP="00517F27">
      <w:pPr>
        <w:widowControl/>
        <w:rPr>
          <w:rFonts w:ascii="Cambria" w:hAnsi="Cambria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2"/>
        <w:tblW w:w="10596" w:type="dxa"/>
        <w:jc w:val="center"/>
        <w:tblLook w:val="04A0" w:firstRow="1" w:lastRow="0" w:firstColumn="1" w:lastColumn="0" w:noHBand="0" w:noVBand="1"/>
      </w:tblPr>
      <w:tblGrid>
        <w:gridCol w:w="10596"/>
      </w:tblGrid>
      <w:tr w:rsidR="00F12AB4" w:rsidRPr="00517F27" w14:paraId="3E059CE1" w14:textId="77777777" w:rsidTr="00C97695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DF179" w14:textId="29841739" w:rsidR="0091389E" w:rsidRPr="00517F27" w:rsidRDefault="00823FDD" w:rsidP="00517F27">
            <w:pPr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12.</w:t>
            </w:r>
            <w:r w:rsidR="00B859EF"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Memorando Geplan 001/2023, contendo solicitação de dados para a 4ª. Revisão do Plano de Ação do Triênio 2021-2023, com suas devidas orientações. Prazo de retorno: 20 de abril de 2023 (Protocolo SICCAU n° 1720329/2023).</w:t>
            </w:r>
          </w:p>
        </w:tc>
      </w:tr>
      <w:tr w:rsidR="00F12AB4" w:rsidRPr="00517F27" w14:paraId="0CC76802" w14:textId="77777777" w:rsidTr="00C97695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60291E" w14:textId="376A3138" w:rsidR="0091389E" w:rsidRPr="00517F27" w:rsidRDefault="00823FDD" w:rsidP="00517F27">
            <w:pPr>
              <w:widowControl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 xml:space="preserve">A tabela encaminhada pela GEPLAN foi atualizada conforme orientações. </w:t>
            </w:r>
          </w:p>
          <w:p w14:paraId="73FE3466" w14:textId="77777777" w:rsidR="00823FDD" w:rsidRPr="00517F27" w:rsidRDefault="00823FDD" w:rsidP="00517F27">
            <w:pPr>
              <w:widowControl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23303E01" w14:textId="3640EE2E" w:rsidR="0091389E" w:rsidRPr="00517F27" w:rsidRDefault="00823FDD" w:rsidP="00517F27">
            <w:pPr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 w:cs="Times New Roman"/>
                <w:color w:val="000000" w:themeColor="text1"/>
                <w:sz w:val="20"/>
                <w:szCs w:val="20"/>
                <w:lang w:val="pt-BR"/>
              </w:rPr>
              <w:t>Foi emitida a DCEF-MG n° 168.12 encaminhando a tabela atualizada e informando definições sobre as ações da CEF-CAU/MG.</w:t>
            </w:r>
          </w:p>
        </w:tc>
      </w:tr>
    </w:tbl>
    <w:p w14:paraId="71966256" w14:textId="1A081A2F" w:rsidR="380AA802" w:rsidRPr="00517F27" w:rsidRDefault="380AA802" w:rsidP="00517F27">
      <w:pPr>
        <w:widowControl/>
        <w:rPr>
          <w:rFonts w:ascii="Cambria" w:hAnsi="Cambria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2"/>
        <w:tblW w:w="10596" w:type="dxa"/>
        <w:jc w:val="center"/>
        <w:tblLook w:val="04A0" w:firstRow="1" w:lastRow="0" w:firstColumn="1" w:lastColumn="0" w:noHBand="0" w:noVBand="1"/>
      </w:tblPr>
      <w:tblGrid>
        <w:gridCol w:w="10596"/>
      </w:tblGrid>
      <w:tr w:rsidR="00244CEC" w:rsidRPr="00517F27" w14:paraId="519A402D" w14:textId="77777777" w:rsidTr="00473D1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6C2C0" w14:textId="5DCCB44A" w:rsidR="00473D12" w:rsidRPr="00517F27" w:rsidRDefault="00473D12" w:rsidP="00517F27">
            <w:pPr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</w:pPr>
            <w:r w:rsidRPr="00517F27">
              <w:rPr>
                <w:rFonts w:ascii="Cambria" w:hAnsi="Cambria"/>
                <w:color w:val="000000" w:themeColor="text1"/>
                <w:sz w:val="20"/>
                <w:szCs w:val="20"/>
                <w:lang w:val="pt-BR"/>
              </w:rPr>
              <w:t>ENCERRAMENTO</w:t>
            </w:r>
          </w:p>
        </w:tc>
      </w:tr>
      <w:tr w:rsidR="00244CEC" w:rsidRPr="00517F27" w14:paraId="0AAC3F81" w14:textId="77777777" w:rsidTr="00473D12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A84D5A" w14:textId="32886590" w:rsidR="00473D12" w:rsidRPr="00517F27" w:rsidRDefault="00DE659E" w:rsidP="00517F27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Às 1</w:t>
            </w:r>
            <w:r w:rsidR="000C1FCF"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0C1FCF"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="00696B91"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0</w:t>
            </w:r>
            <w:r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min, tendo sido o que havia a ser tratad</w:t>
            </w:r>
            <w:r w:rsidR="00244CEC"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>o, a coordenadora encerrou a 168</w:t>
            </w:r>
            <w:r w:rsidRPr="00517F2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ª Reunião da Comissão de Ensino e Formação do CAU/MG. </w:t>
            </w:r>
          </w:p>
        </w:tc>
      </w:tr>
    </w:tbl>
    <w:p w14:paraId="29829559" w14:textId="77777777" w:rsidR="00473D12" w:rsidRPr="00517F27" w:rsidRDefault="00473D12" w:rsidP="00517F27">
      <w:pPr>
        <w:widowControl/>
        <w:rPr>
          <w:rFonts w:ascii="Cambria" w:hAnsi="Cambria"/>
          <w:color w:val="000000" w:themeColor="text1"/>
          <w:sz w:val="20"/>
          <w:szCs w:val="20"/>
          <w:lang w:val="pt-BR"/>
        </w:rPr>
      </w:pPr>
    </w:p>
    <w:p w14:paraId="00BDA449" w14:textId="77777777" w:rsidR="008E5319" w:rsidRPr="00517F27" w:rsidRDefault="008E5319" w:rsidP="00517F27">
      <w:pPr>
        <w:jc w:val="center"/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</w:pPr>
      <w:r w:rsidRPr="00517F27"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 COMISSÃO PERMANENTE DE ENSINO E FORMAÇÃO DO CAU/MG – CEF-CAU/MG.</w:t>
      </w:r>
    </w:p>
    <w:p w14:paraId="106072BE" w14:textId="5F1E8AF5" w:rsidR="00A86ED5" w:rsidRPr="00517F27" w:rsidRDefault="00A86ED5" w:rsidP="00517F27">
      <w:pPr>
        <w:widowControl/>
        <w:rPr>
          <w:rFonts w:ascii="Cambria" w:hAnsi="Cambria"/>
          <w:color w:val="000000" w:themeColor="text1"/>
          <w:sz w:val="20"/>
          <w:szCs w:val="20"/>
          <w:lang w:val="pt-BR"/>
        </w:rPr>
      </w:pPr>
    </w:p>
    <w:p w14:paraId="31C5D217" w14:textId="77777777" w:rsidR="00A86ED5" w:rsidRPr="00517F27" w:rsidRDefault="00A86ED5" w:rsidP="00517F27">
      <w:pPr>
        <w:widowControl/>
        <w:rPr>
          <w:rFonts w:ascii="Cambria" w:hAnsi="Cambria"/>
          <w:color w:val="000000" w:themeColor="text1"/>
          <w:sz w:val="20"/>
          <w:szCs w:val="20"/>
          <w:lang w:val="pt-BR"/>
        </w:rPr>
      </w:pPr>
    </w:p>
    <w:p w14:paraId="37E1B73A" w14:textId="77777777" w:rsidR="00736F89" w:rsidRPr="00517F27" w:rsidRDefault="00736F89" w:rsidP="00517F27">
      <w:pPr>
        <w:jc w:val="center"/>
        <w:rPr>
          <w:rFonts w:ascii="Cambria" w:hAnsi="Cambria" w:cs="Arial"/>
          <w:iCs/>
          <w:color w:val="000000" w:themeColor="text1"/>
          <w:sz w:val="20"/>
          <w:szCs w:val="20"/>
          <w:lang w:val="pt-BR" w:eastAsia="pt-BR"/>
        </w:rPr>
      </w:pPr>
    </w:p>
    <w:p w14:paraId="693F0A07" w14:textId="77777777" w:rsidR="00736F89" w:rsidRPr="00517F27" w:rsidRDefault="00736F89" w:rsidP="00517F27">
      <w:pPr>
        <w:jc w:val="center"/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</w:pPr>
      <w:r w:rsidRPr="00517F27"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270A634" w14:textId="77777777" w:rsidR="00736F89" w:rsidRPr="00517F27" w:rsidRDefault="00736F89" w:rsidP="00517F27">
      <w:pPr>
        <w:jc w:val="center"/>
        <w:rPr>
          <w:rFonts w:ascii="Cambria" w:eastAsia="Calibri" w:hAnsi="Cambria" w:cs="Times New Roman"/>
          <w:b/>
          <w:color w:val="000000" w:themeColor="text1"/>
          <w:sz w:val="20"/>
          <w:szCs w:val="20"/>
          <w:lang w:val="pt-BR"/>
        </w:rPr>
      </w:pPr>
      <w:r w:rsidRPr="00517F27">
        <w:rPr>
          <w:rFonts w:ascii="Cambria" w:eastAsia="Calibri" w:hAnsi="Cambria" w:cs="Times New Roman"/>
          <w:b/>
          <w:color w:val="000000" w:themeColor="text1"/>
          <w:sz w:val="20"/>
          <w:szCs w:val="20"/>
          <w:lang w:val="pt-BR"/>
        </w:rPr>
        <w:t xml:space="preserve">Luciana Bracarense </w:t>
      </w:r>
    </w:p>
    <w:p w14:paraId="26A4F5CE" w14:textId="77777777" w:rsidR="00736F89" w:rsidRPr="00517F27" w:rsidRDefault="00736F89" w:rsidP="00517F27">
      <w:pPr>
        <w:jc w:val="center"/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</w:pPr>
      <w:r w:rsidRPr="00517F27"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  <w:t xml:space="preserve">Coordenadora </w:t>
      </w:r>
    </w:p>
    <w:p w14:paraId="21769C4E" w14:textId="77777777" w:rsidR="00736F89" w:rsidRPr="00517F27" w:rsidRDefault="00736F89" w:rsidP="00517F27">
      <w:pPr>
        <w:jc w:val="center"/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</w:pPr>
      <w:r w:rsidRPr="00517F27"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  <w:t>da COMISSÃO DE ENSINO E FORMAÇÃO DO CAU/MG – CEF-CAU/MG</w:t>
      </w:r>
    </w:p>
    <w:p w14:paraId="5E572637" w14:textId="77777777" w:rsidR="00736F89" w:rsidRPr="00517F27" w:rsidRDefault="00736F89" w:rsidP="00517F27">
      <w:pPr>
        <w:jc w:val="center"/>
        <w:rPr>
          <w:rFonts w:ascii="Cambria" w:hAnsi="Cambria" w:cs="Arial"/>
          <w:iCs/>
          <w:color w:val="000000" w:themeColor="text1"/>
          <w:sz w:val="20"/>
          <w:szCs w:val="20"/>
          <w:lang w:val="pt-BR" w:eastAsia="pt-BR"/>
        </w:rPr>
      </w:pPr>
    </w:p>
    <w:p w14:paraId="5061E991" w14:textId="77777777" w:rsidR="00736F89" w:rsidRPr="00517F27" w:rsidRDefault="00736F89" w:rsidP="00517F27">
      <w:pPr>
        <w:jc w:val="center"/>
        <w:rPr>
          <w:rFonts w:ascii="Cambria" w:hAnsi="Cambria" w:cs="Arial"/>
          <w:iCs/>
          <w:color w:val="000000" w:themeColor="text1"/>
          <w:sz w:val="20"/>
          <w:szCs w:val="20"/>
          <w:lang w:val="pt-BR" w:eastAsia="pt-BR"/>
        </w:rPr>
      </w:pPr>
    </w:p>
    <w:p w14:paraId="574A347E" w14:textId="77777777" w:rsidR="00736F89" w:rsidRPr="00517F27" w:rsidRDefault="00736F89" w:rsidP="00517F27">
      <w:pPr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</w:pPr>
    </w:p>
    <w:p w14:paraId="54CCB74A" w14:textId="77777777" w:rsidR="00736F89" w:rsidRPr="00517F27" w:rsidRDefault="00736F89" w:rsidP="00517F27">
      <w:pPr>
        <w:jc w:val="center"/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</w:pPr>
      <w:r w:rsidRPr="00517F27"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CA072D7" w14:textId="32E36449" w:rsidR="00736F89" w:rsidRPr="00517F27" w:rsidRDefault="00736F89" w:rsidP="00517F27">
      <w:pPr>
        <w:jc w:val="center"/>
        <w:rPr>
          <w:rFonts w:ascii="Cambria" w:eastAsia="Calibri" w:hAnsi="Cambria" w:cs="Times New Roman"/>
          <w:b/>
          <w:color w:val="000000" w:themeColor="text1"/>
          <w:sz w:val="20"/>
          <w:szCs w:val="20"/>
          <w:lang w:val="pt-BR"/>
        </w:rPr>
      </w:pPr>
      <w:r w:rsidRPr="00517F27">
        <w:rPr>
          <w:rFonts w:ascii="Cambria" w:eastAsia="Calibri" w:hAnsi="Cambria" w:cs="Times New Roman"/>
          <w:b/>
          <w:color w:val="000000" w:themeColor="text1"/>
          <w:sz w:val="20"/>
          <w:szCs w:val="20"/>
          <w:lang w:val="pt-BR"/>
        </w:rPr>
        <w:t xml:space="preserve">Diogo </w:t>
      </w:r>
      <w:r w:rsidR="005D41B3" w:rsidRPr="00517F27">
        <w:rPr>
          <w:rFonts w:ascii="Cambria" w:eastAsia="Calibri" w:hAnsi="Cambria" w:cs="Times New Roman"/>
          <w:b/>
          <w:color w:val="000000" w:themeColor="text1"/>
          <w:sz w:val="20"/>
          <w:szCs w:val="20"/>
          <w:lang w:val="pt-BR"/>
        </w:rPr>
        <w:t xml:space="preserve">U. </w:t>
      </w:r>
      <w:r w:rsidRPr="00517F27">
        <w:rPr>
          <w:rFonts w:ascii="Cambria" w:eastAsia="Calibri" w:hAnsi="Cambria" w:cs="Times New Roman"/>
          <w:b/>
          <w:color w:val="000000" w:themeColor="text1"/>
          <w:sz w:val="20"/>
          <w:szCs w:val="20"/>
          <w:lang w:val="pt-BR"/>
        </w:rPr>
        <w:t>Braga</w:t>
      </w:r>
    </w:p>
    <w:p w14:paraId="42627D98" w14:textId="40E67F19" w:rsidR="00736F89" w:rsidRPr="00517F27" w:rsidRDefault="00736F89" w:rsidP="00517F27">
      <w:pPr>
        <w:jc w:val="center"/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</w:pPr>
      <w:r w:rsidRPr="00517F27"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  <w:t xml:space="preserve">Arquiteto Analista – Assessor </w:t>
      </w:r>
      <w:r w:rsidR="005D41B3" w:rsidRPr="00517F27">
        <w:rPr>
          <w:rFonts w:ascii="Cambria" w:hAnsi="Cambria" w:cs="Arial"/>
          <w:color w:val="000000" w:themeColor="text1"/>
          <w:sz w:val="20"/>
          <w:szCs w:val="20"/>
          <w:lang w:val="pt-BR" w:eastAsia="pt-BR"/>
        </w:rPr>
        <w:t>da COMISSÃO DE ENSINO E FORMAÇÃO DO CAU/MG – CEF-CAU/MG</w:t>
      </w:r>
    </w:p>
    <w:p w14:paraId="3F08B896" w14:textId="3BD2AA9E" w:rsidR="2C94DF16" w:rsidRPr="00517F27" w:rsidRDefault="2C94DF16" w:rsidP="00517F27">
      <w:pPr>
        <w:jc w:val="center"/>
        <w:rPr>
          <w:rFonts w:ascii="Cambria" w:hAnsi="Cambria" w:cs="Arial"/>
          <w:color w:val="A6A6A6" w:themeColor="background1" w:themeShade="A6"/>
          <w:sz w:val="20"/>
          <w:szCs w:val="20"/>
          <w:highlight w:val="yellow"/>
          <w:lang w:val="pt-BR" w:eastAsia="pt-BR"/>
        </w:rPr>
      </w:pPr>
    </w:p>
    <w:sectPr w:rsidR="2C94DF16" w:rsidRPr="00517F27">
      <w:headerReference w:type="default" r:id="rId18"/>
      <w:footerReference w:type="default" r:id="rId1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E8E5" w14:textId="77777777" w:rsidR="004C4290" w:rsidRDefault="004C4290">
      <w:r>
        <w:separator/>
      </w:r>
    </w:p>
  </w:endnote>
  <w:endnote w:type="continuationSeparator" w:id="0">
    <w:p w14:paraId="01086C0F" w14:textId="77777777" w:rsidR="004C4290" w:rsidRDefault="004C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8BCC" w14:textId="77777777" w:rsidR="004C4290" w:rsidRDefault="004C4290">
      <w:r>
        <w:separator/>
      </w:r>
    </w:p>
  </w:footnote>
  <w:footnote w:type="continuationSeparator" w:id="0">
    <w:p w14:paraId="37C18794" w14:textId="77777777" w:rsidR="004C4290" w:rsidRDefault="004C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BDB"/>
    <w:multiLevelType w:val="multilevel"/>
    <w:tmpl w:val="25A0C1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13F87"/>
    <w:multiLevelType w:val="hybridMultilevel"/>
    <w:tmpl w:val="4F282C14"/>
    <w:lvl w:ilvl="0" w:tplc="727C87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5330"/>
    <w:multiLevelType w:val="hybridMultilevel"/>
    <w:tmpl w:val="EFFA1380"/>
    <w:lvl w:ilvl="0" w:tplc="5B6E00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2989"/>
    <w:multiLevelType w:val="multilevel"/>
    <w:tmpl w:val="56B85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30861"/>
    <w:multiLevelType w:val="multilevel"/>
    <w:tmpl w:val="B45E0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656521"/>
    <w:multiLevelType w:val="multilevel"/>
    <w:tmpl w:val="59DCD61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E24DD3"/>
    <w:multiLevelType w:val="multilevel"/>
    <w:tmpl w:val="59DCD6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C3C"/>
    <w:multiLevelType w:val="multilevel"/>
    <w:tmpl w:val="813C38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9" w15:restartNumberingAfterBreak="0">
    <w:nsid w:val="44F646AB"/>
    <w:multiLevelType w:val="multilevel"/>
    <w:tmpl w:val="B9CC81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982343"/>
    <w:multiLevelType w:val="multilevel"/>
    <w:tmpl w:val="0416001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AC54EB"/>
    <w:multiLevelType w:val="hybridMultilevel"/>
    <w:tmpl w:val="4CA2476A"/>
    <w:lvl w:ilvl="0" w:tplc="16700B60">
      <w:start w:val="1"/>
      <w:numFmt w:val="lowerLetter"/>
      <w:lvlText w:val="%1."/>
      <w:lvlJc w:val="left"/>
      <w:pPr>
        <w:ind w:left="720" w:hanging="360"/>
      </w:pPr>
    </w:lvl>
    <w:lvl w:ilvl="1" w:tplc="D7F6B3F6">
      <w:start w:val="1"/>
      <w:numFmt w:val="lowerLetter"/>
      <w:lvlText w:val="%2."/>
      <w:lvlJc w:val="left"/>
      <w:pPr>
        <w:ind w:left="1440" w:hanging="360"/>
      </w:pPr>
    </w:lvl>
    <w:lvl w:ilvl="2" w:tplc="80BE7A56">
      <w:start w:val="1"/>
      <w:numFmt w:val="lowerRoman"/>
      <w:lvlText w:val="%3."/>
      <w:lvlJc w:val="right"/>
      <w:pPr>
        <w:ind w:left="2160" w:hanging="180"/>
      </w:pPr>
    </w:lvl>
    <w:lvl w:ilvl="3" w:tplc="C4CEAE14">
      <w:start w:val="1"/>
      <w:numFmt w:val="decimal"/>
      <w:lvlText w:val="%4."/>
      <w:lvlJc w:val="left"/>
      <w:pPr>
        <w:ind w:left="2880" w:hanging="360"/>
      </w:pPr>
    </w:lvl>
    <w:lvl w:ilvl="4" w:tplc="B56A19CC">
      <w:start w:val="1"/>
      <w:numFmt w:val="lowerLetter"/>
      <w:lvlText w:val="%5."/>
      <w:lvlJc w:val="left"/>
      <w:pPr>
        <w:ind w:left="3600" w:hanging="360"/>
      </w:pPr>
    </w:lvl>
    <w:lvl w:ilvl="5" w:tplc="24F65536">
      <w:start w:val="1"/>
      <w:numFmt w:val="lowerRoman"/>
      <w:lvlText w:val="%6."/>
      <w:lvlJc w:val="right"/>
      <w:pPr>
        <w:ind w:left="4320" w:hanging="180"/>
      </w:pPr>
    </w:lvl>
    <w:lvl w:ilvl="6" w:tplc="585C4BCC">
      <w:start w:val="1"/>
      <w:numFmt w:val="decimal"/>
      <w:lvlText w:val="%7."/>
      <w:lvlJc w:val="left"/>
      <w:pPr>
        <w:ind w:left="5040" w:hanging="360"/>
      </w:pPr>
    </w:lvl>
    <w:lvl w:ilvl="7" w:tplc="26D2A014">
      <w:start w:val="1"/>
      <w:numFmt w:val="lowerLetter"/>
      <w:lvlText w:val="%8."/>
      <w:lvlJc w:val="left"/>
      <w:pPr>
        <w:ind w:left="5760" w:hanging="360"/>
      </w:pPr>
    </w:lvl>
    <w:lvl w:ilvl="8" w:tplc="C34A90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10D7A"/>
    <w:multiLevelType w:val="multilevel"/>
    <w:tmpl w:val="5928D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7255BF"/>
    <w:multiLevelType w:val="multilevel"/>
    <w:tmpl w:val="6FFC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EC72ED"/>
    <w:multiLevelType w:val="multilevel"/>
    <w:tmpl w:val="91F85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1A6FBE"/>
    <w:multiLevelType w:val="multilevel"/>
    <w:tmpl w:val="3F3A0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39024172">
    <w:abstractNumId w:val="11"/>
  </w:num>
  <w:num w:numId="2" w16cid:durableId="1241788144">
    <w:abstractNumId w:val="10"/>
  </w:num>
  <w:num w:numId="3" w16cid:durableId="952980373">
    <w:abstractNumId w:val="4"/>
  </w:num>
  <w:num w:numId="4" w16cid:durableId="1980575428">
    <w:abstractNumId w:val="7"/>
  </w:num>
  <w:num w:numId="5" w16cid:durableId="1582982055">
    <w:abstractNumId w:val="14"/>
  </w:num>
  <w:num w:numId="6" w16cid:durableId="1150168562">
    <w:abstractNumId w:val="2"/>
  </w:num>
  <w:num w:numId="7" w16cid:durableId="1524516118">
    <w:abstractNumId w:val="6"/>
  </w:num>
  <w:num w:numId="8" w16cid:durableId="1605268327">
    <w:abstractNumId w:val="5"/>
  </w:num>
  <w:num w:numId="9" w16cid:durableId="116489299">
    <w:abstractNumId w:val="12"/>
  </w:num>
  <w:num w:numId="10" w16cid:durableId="1508592771">
    <w:abstractNumId w:val="0"/>
  </w:num>
  <w:num w:numId="11" w16cid:durableId="1036080481">
    <w:abstractNumId w:val="8"/>
  </w:num>
  <w:num w:numId="12" w16cid:durableId="727648276">
    <w:abstractNumId w:val="1"/>
  </w:num>
  <w:num w:numId="13" w16cid:durableId="373896515">
    <w:abstractNumId w:val="9"/>
  </w:num>
  <w:num w:numId="14" w16cid:durableId="1657951604">
    <w:abstractNumId w:val="13"/>
  </w:num>
  <w:num w:numId="15" w16cid:durableId="32510470">
    <w:abstractNumId w:val="15"/>
  </w:num>
  <w:num w:numId="16" w16cid:durableId="2065594235">
    <w:abstractNumId w:val="16"/>
  </w:num>
  <w:num w:numId="17" w16cid:durableId="5434488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6CA4"/>
    <w:rsid w:val="00010FFE"/>
    <w:rsid w:val="00016E6F"/>
    <w:rsid w:val="00023035"/>
    <w:rsid w:val="00031ECC"/>
    <w:rsid w:val="00032F5C"/>
    <w:rsid w:val="00034EDE"/>
    <w:rsid w:val="00035DCC"/>
    <w:rsid w:val="00036097"/>
    <w:rsid w:val="00036140"/>
    <w:rsid w:val="00040351"/>
    <w:rsid w:val="00042ECB"/>
    <w:rsid w:val="00043280"/>
    <w:rsid w:val="0006428D"/>
    <w:rsid w:val="0006533A"/>
    <w:rsid w:val="000705A4"/>
    <w:rsid w:val="000747FA"/>
    <w:rsid w:val="00074F63"/>
    <w:rsid w:val="00084D7A"/>
    <w:rsid w:val="00096730"/>
    <w:rsid w:val="000B24B8"/>
    <w:rsid w:val="000C1FCF"/>
    <w:rsid w:val="000D2842"/>
    <w:rsid w:val="000D3A2D"/>
    <w:rsid w:val="000D5801"/>
    <w:rsid w:val="000E3837"/>
    <w:rsid w:val="000E60E2"/>
    <w:rsid w:val="000F056F"/>
    <w:rsid w:val="000F1ECC"/>
    <w:rsid w:val="000F7456"/>
    <w:rsid w:val="0010775F"/>
    <w:rsid w:val="001104D7"/>
    <w:rsid w:val="00117E4A"/>
    <w:rsid w:val="001318DD"/>
    <w:rsid w:val="00131ADC"/>
    <w:rsid w:val="00142AE9"/>
    <w:rsid w:val="00143D7C"/>
    <w:rsid w:val="00144FD0"/>
    <w:rsid w:val="00146390"/>
    <w:rsid w:val="001533CF"/>
    <w:rsid w:val="001613CF"/>
    <w:rsid w:val="001618BE"/>
    <w:rsid w:val="00164CBD"/>
    <w:rsid w:val="00167CE0"/>
    <w:rsid w:val="0017578F"/>
    <w:rsid w:val="0017674A"/>
    <w:rsid w:val="00187C96"/>
    <w:rsid w:val="00192F7D"/>
    <w:rsid w:val="001A4779"/>
    <w:rsid w:val="001B4C81"/>
    <w:rsid w:val="001C2982"/>
    <w:rsid w:val="001C5F97"/>
    <w:rsid w:val="001D1B93"/>
    <w:rsid w:val="001E0CEF"/>
    <w:rsid w:val="001E24DA"/>
    <w:rsid w:val="001F6958"/>
    <w:rsid w:val="00204C0D"/>
    <w:rsid w:val="00205734"/>
    <w:rsid w:val="00211752"/>
    <w:rsid w:val="00212507"/>
    <w:rsid w:val="00212A24"/>
    <w:rsid w:val="00220324"/>
    <w:rsid w:val="002209A3"/>
    <w:rsid w:val="00231EEB"/>
    <w:rsid w:val="002449D3"/>
    <w:rsid w:val="00244CEC"/>
    <w:rsid w:val="00260EB0"/>
    <w:rsid w:val="00272CA5"/>
    <w:rsid w:val="00274427"/>
    <w:rsid w:val="002978BD"/>
    <w:rsid w:val="002A57A5"/>
    <w:rsid w:val="002A6880"/>
    <w:rsid w:val="002B598A"/>
    <w:rsid w:val="002C216D"/>
    <w:rsid w:val="002C2B0A"/>
    <w:rsid w:val="002E6385"/>
    <w:rsid w:val="002E6EFF"/>
    <w:rsid w:val="002F5677"/>
    <w:rsid w:val="003105BE"/>
    <w:rsid w:val="0031122E"/>
    <w:rsid w:val="00313C4E"/>
    <w:rsid w:val="00317A62"/>
    <w:rsid w:val="00317D68"/>
    <w:rsid w:val="003271EB"/>
    <w:rsid w:val="00330D38"/>
    <w:rsid w:val="00332061"/>
    <w:rsid w:val="0033415D"/>
    <w:rsid w:val="003403DC"/>
    <w:rsid w:val="00347790"/>
    <w:rsid w:val="00347B04"/>
    <w:rsid w:val="003526E8"/>
    <w:rsid w:val="003574F9"/>
    <w:rsid w:val="0037114A"/>
    <w:rsid w:val="003C1025"/>
    <w:rsid w:val="003D2164"/>
    <w:rsid w:val="003D67E5"/>
    <w:rsid w:val="003F20DD"/>
    <w:rsid w:val="003F238D"/>
    <w:rsid w:val="003F6032"/>
    <w:rsid w:val="00400BE8"/>
    <w:rsid w:val="0040101C"/>
    <w:rsid w:val="004019BC"/>
    <w:rsid w:val="00413E18"/>
    <w:rsid w:val="00416E44"/>
    <w:rsid w:val="004328F8"/>
    <w:rsid w:val="004350DA"/>
    <w:rsid w:val="0044192A"/>
    <w:rsid w:val="00473D12"/>
    <w:rsid w:val="00474205"/>
    <w:rsid w:val="00475E5D"/>
    <w:rsid w:val="00481423"/>
    <w:rsid w:val="00491215"/>
    <w:rsid w:val="0049267C"/>
    <w:rsid w:val="004A0D82"/>
    <w:rsid w:val="004A5592"/>
    <w:rsid w:val="004B070F"/>
    <w:rsid w:val="004C4290"/>
    <w:rsid w:val="004C4D47"/>
    <w:rsid w:val="004E0475"/>
    <w:rsid w:val="004E0921"/>
    <w:rsid w:val="004E5095"/>
    <w:rsid w:val="004F6DEA"/>
    <w:rsid w:val="00506555"/>
    <w:rsid w:val="005162B3"/>
    <w:rsid w:val="00517F27"/>
    <w:rsid w:val="005202A3"/>
    <w:rsid w:val="00544B65"/>
    <w:rsid w:val="0055266E"/>
    <w:rsid w:val="00562B66"/>
    <w:rsid w:val="005664D1"/>
    <w:rsid w:val="00570B40"/>
    <w:rsid w:val="00573ADF"/>
    <w:rsid w:val="0058395B"/>
    <w:rsid w:val="00594763"/>
    <w:rsid w:val="00597BD5"/>
    <w:rsid w:val="005A1D65"/>
    <w:rsid w:val="005B6066"/>
    <w:rsid w:val="005D26D2"/>
    <w:rsid w:val="005D41B3"/>
    <w:rsid w:val="005F1609"/>
    <w:rsid w:val="005F488F"/>
    <w:rsid w:val="00610DB9"/>
    <w:rsid w:val="0061502B"/>
    <w:rsid w:val="006232E4"/>
    <w:rsid w:val="00627A20"/>
    <w:rsid w:val="00634B33"/>
    <w:rsid w:val="0064075B"/>
    <w:rsid w:val="00640E67"/>
    <w:rsid w:val="00644F17"/>
    <w:rsid w:val="006513BA"/>
    <w:rsid w:val="00655AD6"/>
    <w:rsid w:val="0066517D"/>
    <w:rsid w:val="006815F0"/>
    <w:rsid w:val="00686D15"/>
    <w:rsid w:val="00687F72"/>
    <w:rsid w:val="00692726"/>
    <w:rsid w:val="00696B91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36F89"/>
    <w:rsid w:val="00740BCD"/>
    <w:rsid w:val="00744EAA"/>
    <w:rsid w:val="00761C87"/>
    <w:rsid w:val="007703A8"/>
    <w:rsid w:val="0078307B"/>
    <w:rsid w:val="0079491D"/>
    <w:rsid w:val="007958C6"/>
    <w:rsid w:val="007C3DE9"/>
    <w:rsid w:val="007C5270"/>
    <w:rsid w:val="007C6A6B"/>
    <w:rsid w:val="007F1BD0"/>
    <w:rsid w:val="007F3878"/>
    <w:rsid w:val="007F6D70"/>
    <w:rsid w:val="008041A0"/>
    <w:rsid w:val="0080472D"/>
    <w:rsid w:val="00805789"/>
    <w:rsid w:val="00805D2F"/>
    <w:rsid w:val="008169CE"/>
    <w:rsid w:val="00823FDD"/>
    <w:rsid w:val="00827AA5"/>
    <w:rsid w:val="00830CCE"/>
    <w:rsid w:val="00845619"/>
    <w:rsid w:val="00846D3E"/>
    <w:rsid w:val="0084790C"/>
    <w:rsid w:val="00850D42"/>
    <w:rsid w:val="00865360"/>
    <w:rsid w:val="008724F5"/>
    <w:rsid w:val="0089249B"/>
    <w:rsid w:val="008B5E0B"/>
    <w:rsid w:val="008B6415"/>
    <w:rsid w:val="008C0258"/>
    <w:rsid w:val="008C6AF6"/>
    <w:rsid w:val="008C6FE0"/>
    <w:rsid w:val="008C745C"/>
    <w:rsid w:val="008D6C47"/>
    <w:rsid w:val="008E5319"/>
    <w:rsid w:val="008F1C9F"/>
    <w:rsid w:val="00901AC9"/>
    <w:rsid w:val="00904DD2"/>
    <w:rsid w:val="00907EB3"/>
    <w:rsid w:val="0091389E"/>
    <w:rsid w:val="0093405E"/>
    <w:rsid w:val="00935944"/>
    <w:rsid w:val="00941BF7"/>
    <w:rsid w:val="00953F7D"/>
    <w:rsid w:val="009562CC"/>
    <w:rsid w:val="0095776C"/>
    <w:rsid w:val="00960864"/>
    <w:rsid w:val="009650B0"/>
    <w:rsid w:val="00967C2C"/>
    <w:rsid w:val="00975AF2"/>
    <w:rsid w:val="00976F74"/>
    <w:rsid w:val="009841F0"/>
    <w:rsid w:val="00990A66"/>
    <w:rsid w:val="009A11F8"/>
    <w:rsid w:val="009A2C90"/>
    <w:rsid w:val="009B3A08"/>
    <w:rsid w:val="009C023E"/>
    <w:rsid w:val="009C0C91"/>
    <w:rsid w:val="009C1FAC"/>
    <w:rsid w:val="009C2FC9"/>
    <w:rsid w:val="009D0851"/>
    <w:rsid w:val="009D124E"/>
    <w:rsid w:val="009E3F2D"/>
    <w:rsid w:val="009E789F"/>
    <w:rsid w:val="009F48BF"/>
    <w:rsid w:val="00A07397"/>
    <w:rsid w:val="00A20F10"/>
    <w:rsid w:val="00A27652"/>
    <w:rsid w:val="00A71DBF"/>
    <w:rsid w:val="00A760FF"/>
    <w:rsid w:val="00A76EBB"/>
    <w:rsid w:val="00A77A1A"/>
    <w:rsid w:val="00A86ED5"/>
    <w:rsid w:val="00A91F3D"/>
    <w:rsid w:val="00AC46BA"/>
    <w:rsid w:val="00AC55C8"/>
    <w:rsid w:val="00AC625B"/>
    <w:rsid w:val="00AD725D"/>
    <w:rsid w:val="00AE167D"/>
    <w:rsid w:val="00AF4446"/>
    <w:rsid w:val="00AF5B3A"/>
    <w:rsid w:val="00B00D92"/>
    <w:rsid w:val="00B26BE0"/>
    <w:rsid w:val="00B30203"/>
    <w:rsid w:val="00B37AF7"/>
    <w:rsid w:val="00B44E9E"/>
    <w:rsid w:val="00B46377"/>
    <w:rsid w:val="00B50158"/>
    <w:rsid w:val="00B52189"/>
    <w:rsid w:val="00B52DF4"/>
    <w:rsid w:val="00B54739"/>
    <w:rsid w:val="00B6509F"/>
    <w:rsid w:val="00B66C82"/>
    <w:rsid w:val="00B71EF7"/>
    <w:rsid w:val="00B859EF"/>
    <w:rsid w:val="00BB29FA"/>
    <w:rsid w:val="00BB53F0"/>
    <w:rsid w:val="00BB7825"/>
    <w:rsid w:val="00BF4CE2"/>
    <w:rsid w:val="00C049E6"/>
    <w:rsid w:val="00C11312"/>
    <w:rsid w:val="00C22179"/>
    <w:rsid w:val="00C32C78"/>
    <w:rsid w:val="00C37452"/>
    <w:rsid w:val="00C4124C"/>
    <w:rsid w:val="00C4435B"/>
    <w:rsid w:val="00C4766A"/>
    <w:rsid w:val="00C5259B"/>
    <w:rsid w:val="00C634D6"/>
    <w:rsid w:val="00C6352D"/>
    <w:rsid w:val="00C70646"/>
    <w:rsid w:val="00C7274A"/>
    <w:rsid w:val="00C73715"/>
    <w:rsid w:val="00C82B34"/>
    <w:rsid w:val="00C91F43"/>
    <w:rsid w:val="00CA19B7"/>
    <w:rsid w:val="00CA3CF1"/>
    <w:rsid w:val="00CA5EF6"/>
    <w:rsid w:val="00CB5CAA"/>
    <w:rsid w:val="00CF2C23"/>
    <w:rsid w:val="00D04A06"/>
    <w:rsid w:val="00D07860"/>
    <w:rsid w:val="00D116E3"/>
    <w:rsid w:val="00D1503A"/>
    <w:rsid w:val="00D15B06"/>
    <w:rsid w:val="00D22E01"/>
    <w:rsid w:val="00D267A5"/>
    <w:rsid w:val="00D472DD"/>
    <w:rsid w:val="00D6238E"/>
    <w:rsid w:val="00D66B18"/>
    <w:rsid w:val="00D76565"/>
    <w:rsid w:val="00D834A7"/>
    <w:rsid w:val="00D90689"/>
    <w:rsid w:val="00DA7171"/>
    <w:rsid w:val="00DA74FA"/>
    <w:rsid w:val="00DC2519"/>
    <w:rsid w:val="00DC3D44"/>
    <w:rsid w:val="00DE2705"/>
    <w:rsid w:val="00DE447E"/>
    <w:rsid w:val="00DE659E"/>
    <w:rsid w:val="00DF43DA"/>
    <w:rsid w:val="00E07DE7"/>
    <w:rsid w:val="00E203D1"/>
    <w:rsid w:val="00E228DF"/>
    <w:rsid w:val="00E32874"/>
    <w:rsid w:val="00E3377E"/>
    <w:rsid w:val="00E473D3"/>
    <w:rsid w:val="00E80499"/>
    <w:rsid w:val="00E9616C"/>
    <w:rsid w:val="00EC722C"/>
    <w:rsid w:val="00ED4507"/>
    <w:rsid w:val="00EE391A"/>
    <w:rsid w:val="00F00BA5"/>
    <w:rsid w:val="00F03502"/>
    <w:rsid w:val="00F07535"/>
    <w:rsid w:val="00F11E8A"/>
    <w:rsid w:val="00F12AB4"/>
    <w:rsid w:val="00F17FA6"/>
    <w:rsid w:val="00F436BE"/>
    <w:rsid w:val="00F460F0"/>
    <w:rsid w:val="00F64028"/>
    <w:rsid w:val="00F64A1C"/>
    <w:rsid w:val="00F677B0"/>
    <w:rsid w:val="00F7051B"/>
    <w:rsid w:val="00F8363E"/>
    <w:rsid w:val="00F90A3D"/>
    <w:rsid w:val="00FA7D4D"/>
    <w:rsid w:val="00FD47D6"/>
    <w:rsid w:val="00FE7993"/>
    <w:rsid w:val="02455F13"/>
    <w:rsid w:val="03161E3E"/>
    <w:rsid w:val="03983859"/>
    <w:rsid w:val="0649882E"/>
    <w:rsid w:val="06AA68E6"/>
    <w:rsid w:val="072899D3"/>
    <w:rsid w:val="07B90D84"/>
    <w:rsid w:val="0975B6D3"/>
    <w:rsid w:val="0A5D6361"/>
    <w:rsid w:val="0AF6C258"/>
    <w:rsid w:val="0C10137C"/>
    <w:rsid w:val="0D46BABB"/>
    <w:rsid w:val="0E5DE4FE"/>
    <w:rsid w:val="0E7A5E29"/>
    <w:rsid w:val="0EDEB956"/>
    <w:rsid w:val="0EDFFF19"/>
    <w:rsid w:val="0EFD933E"/>
    <w:rsid w:val="0FA323AD"/>
    <w:rsid w:val="0FE44E98"/>
    <w:rsid w:val="1058B73B"/>
    <w:rsid w:val="11AD6343"/>
    <w:rsid w:val="11D9446C"/>
    <w:rsid w:val="131BEF5A"/>
    <w:rsid w:val="13B7DC04"/>
    <w:rsid w:val="13D10461"/>
    <w:rsid w:val="13EB1D4A"/>
    <w:rsid w:val="14B64D35"/>
    <w:rsid w:val="14C860C4"/>
    <w:rsid w:val="153CD374"/>
    <w:rsid w:val="1546957D"/>
    <w:rsid w:val="15DC2352"/>
    <w:rsid w:val="16C5749C"/>
    <w:rsid w:val="16D0A2DE"/>
    <w:rsid w:val="16F9D4C6"/>
    <w:rsid w:val="17C8F240"/>
    <w:rsid w:val="17FCCB1A"/>
    <w:rsid w:val="1856558A"/>
    <w:rsid w:val="188BCD84"/>
    <w:rsid w:val="18989F33"/>
    <w:rsid w:val="18BE8E6D"/>
    <w:rsid w:val="1941A0CB"/>
    <w:rsid w:val="19BCAB13"/>
    <w:rsid w:val="1A3C3F3E"/>
    <w:rsid w:val="1A5DDDEE"/>
    <w:rsid w:val="1A8BFA6F"/>
    <w:rsid w:val="1B20BE0E"/>
    <w:rsid w:val="1C4B64D6"/>
    <w:rsid w:val="1E38B9CC"/>
    <w:rsid w:val="1E57406B"/>
    <w:rsid w:val="20EEEF69"/>
    <w:rsid w:val="211ED5F9"/>
    <w:rsid w:val="23C3ABA5"/>
    <w:rsid w:val="249D1D3E"/>
    <w:rsid w:val="258B44A2"/>
    <w:rsid w:val="267E3F6E"/>
    <w:rsid w:val="26D86BAB"/>
    <w:rsid w:val="27474CB3"/>
    <w:rsid w:val="27525B0D"/>
    <w:rsid w:val="27D95393"/>
    <w:rsid w:val="283EA819"/>
    <w:rsid w:val="28842AA0"/>
    <w:rsid w:val="2953E51D"/>
    <w:rsid w:val="29B8A72D"/>
    <w:rsid w:val="29E39908"/>
    <w:rsid w:val="2A91CCED"/>
    <w:rsid w:val="2C553CC8"/>
    <w:rsid w:val="2C85C36E"/>
    <w:rsid w:val="2C94DF16"/>
    <w:rsid w:val="2D554B93"/>
    <w:rsid w:val="2D5DF5B2"/>
    <w:rsid w:val="2D764CAF"/>
    <w:rsid w:val="2DCE69FD"/>
    <w:rsid w:val="2E218E08"/>
    <w:rsid w:val="2E3D1CB7"/>
    <w:rsid w:val="2E83DDE2"/>
    <w:rsid w:val="2ED94294"/>
    <w:rsid w:val="2F637C4E"/>
    <w:rsid w:val="300982F1"/>
    <w:rsid w:val="307546BC"/>
    <w:rsid w:val="3123BEEC"/>
    <w:rsid w:val="31CE822C"/>
    <w:rsid w:val="329B1D10"/>
    <w:rsid w:val="32BBD32C"/>
    <w:rsid w:val="32BFB88E"/>
    <w:rsid w:val="33899FD1"/>
    <w:rsid w:val="33A597EF"/>
    <w:rsid w:val="33CC012E"/>
    <w:rsid w:val="33E579C6"/>
    <w:rsid w:val="341B1484"/>
    <w:rsid w:val="34252315"/>
    <w:rsid w:val="34424BBD"/>
    <w:rsid w:val="35A57988"/>
    <w:rsid w:val="361C0EB6"/>
    <w:rsid w:val="36476EA3"/>
    <w:rsid w:val="376F666A"/>
    <w:rsid w:val="37E25268"/>
    <w:rsid w:val="380AA802"/>
    <w:rsid w:val="38A572B9"/>
    <w:rsid w:val="390B36CB"/>
    <w:rsid w:val="3CD52168"/>
    <w:rsid w:val="3E704E2B"/>
    <w:rsid w:val="3F071195"/>
    <w:rsid w:val="3FE49026"/>
    <w:rsid w:val="40095E5B"/>
    <w:rsid w:val="40299B0C"/>
    <w:rsid w:val="4074F204"/>
    <w:rsid w:val="4085C50D"/>
    <w:rsid w:val="41851ECC"/>
    <w:rsid w:val="41A0B514"/>
    <w:rsid w:val="41BEE8D1"/>
    <w:rsid w:val="425529B0"/>
    <w:rsid w:val="4320EF2D"/>
    <w:rsid w:val="44DCCF7E"/>
    <w:rsid w:val="44F35327"/>
    <w:rsid w:val="454F4E17"/>
    <w:rsid w:val="45F0CF22"/>
    <w:rsid w:val="463ECB6F"/>
    <w:rsid w:val="46F1BB42"/>
    <w:rsid w:val="46FDC81B"/>
    <w:rsid w:val="48059B27"/>
    <w:rsid w:val="4883BED0"/>
    <w:rsid w:val="48A39494"/>
    <w:rsid w:val="4909382B"/>
    <w:rsid w:val="499E97D9"/>
    <w:rsid w:val="4A4161AD"/>
    <w:rsid w:val="4A58B5A5"/>
    <w:rsid w:val="4AE21638"/>
    <w:rsid w:val="4B4C1102"/>
    <w:rsid w:val="4BBB5F92"/>
    <w:rsid w:val="4C5A72D4"/>
    <w:rsid w:val="4D02CA2F"/>
    <w:rsid w:val="4D572FF3"/>
    <w:rsid w:val="4D6474D2"/>
    <w:rsid w:val="4D72BFCD"/>
    <w:rsid w:val="4DAABF5B"/>
    <w:rsid w:val="4E63A1D4"/>
    <w:rsid w:val="4E6C1A18"/>
    <w:rsid w:val="4EB1EE27"/>
    <w:rsid w:val="4ECF664E"/>
    <w:rsid w:val="4F0E902E"/>
    <w:rsid w:val="4F3C0F5F"/>
    <w:rsid w:val="4F42524C"/>
    <w:rsid w:val="4F43FEE1"/>
    <w:rsid w:val="4F5B9086"/>
    <w:rsid w:val="5036341F"/>
    <w:rsid w:val="503CD1CC"/>
    <w:rsid w:val="5059615D"/>
    <w:rsid w:val="50D6EE00"/>
    <w:rsid w:val="5132707D"/>
    <w:rsid w:val="5143286D"/>
    <w:rsid w:val="522AA116"/>
    <w:rsid w:val="53E20151"/>
    <w:rsid w:val="543B2400"/>
    <w:rsid w:val="54CF5D9B"/>
    <w:rsid w:val="54D5ACF7"/>
    <w:rsid w:val="5501F522"/>
    <w:rsid w:val="55717CF0"/>
    <w:rsid w:val="55C226EA"/>
    <w:rsid w:val="55CD8DDE"/>
    <w:rsid w:val="5699749A"/>
    <w:rsid w:val="56DA7833"/>
    <w:rsid w:val="56FE1239"/>
    <w:rsid w:val="57695E3F"/>
    <w:rsid w:val="5782869C"/>
    <w:rsid w:val="57899AF0"/>
    <w:rsid w:val="57BD7BD3"/>
    <w:rsid w:val="57FEDF21"/>
    <w:rsid w:val="59530020"/>
    <w:rsid w:val="5B4A1262"/>
    <w:rsid w:val="5C67A5F5"/>
    <w:rsid w:val="5E1EEC33"/>
    <w:rsid w:val="5E4A795A"/>
    <w:rsid w:val="5E5DC7FF"/>
    <w:rsid w:val="5E81B324"/>
    <w:rsid w:val="5EDAE179"/>
    <w:rsid w:val="5F48DC9A"/>
    <w:rsid w:val="601876EB"/>
    <w:rsid w:val="601D8385"/>
    <w:rsid w:val="6036FC1D"/>
    <w:rsid w:val="605B2B7E"/>
    <w:rsid w:val="60FAC0D0"/>
    <w:rsid w:val="614337B7"/>
    <w:rsid w:val="61737E03"/>
    <w:rsid w:val="6239C7BC"/>
    <w:rsid w:val="6248AF10"/>
    <w:rsid w:val="62E5C529"/>
    <w:rsid w:val="62EA1B21"/>
    <w:rsid w:val="63C6739C"/>
    <w:rsid w:val="6461FA30"/>
    <w:rsid w:val="65082E64"/>
    <w:rsid w:val="65FC1B02"/>
    <w:rsid w:val="6611EE0B"/>
    <w:rsid w:val="66274B2F"/>
    <w:rsid w:val="66488E8F"/>
    <w:rsid w:val="66745DCB"/>
    <w:rsid w:val="66A41F53"/>
    <w:rsid w:val="688433B5"/>
    <w:rsid w:val="6887889C"/>
    <w:rsid w:val="69437CA1"/>
    <w:rsid w:val="6A1E6739"/>
    <w:rsid w:val="6A302A45"/>
    <w:rsid w:val="6A40D4C2"/>
    <w:rsid w:val="6A943D99"/>
    <w:rsid w:val="6AFE075B"/>
    <w:rsid w:val="6B776FE8"/>
    <w:rsid w:val="6BFF3B41"/>
    <w:rsid w:val="6C35ACDB"/>
    <w:rsid w:val="6C54075F"/>
    <w:rsid w:val="6CACE124"/>
    <w:rsid w:val="6CD2ECD2"/>
    <w:rsid w:val="6E84CBC3"/>
    <w:rsid w:val="6F6AFD6D"/>
    <w:rsid w:val="6FCFE74C"/>
    <w:rsid w:val="71FAC57A"/>
    <w:rsid w:val="72AA1246"/>
    <w:rsid w:val="7465F297"/>
    <w:rsid w:val="7490CC64"/>
    <w:rsid w:val="74E5EBF7"/>
    <w:rsid w:val="75389FA7"/>
    <w:rsid w:val="763DF677"/>
    <w:rsid w:val="769137EB"/>
    <w:rsid w:val="76C21015"/>
    <w:rsid w:val="7707B14E"/>
    <w:rsid w:val="7855EFC0"/>
    <w:rsid w:val="787D5D08"/>
    <w:rsid w:val="790A3CD2"/>
    <w:rsid w:val="794B9C99"/>
    <w:rsid w:val="795EDBFF"/>
    <w:rsid w:val="79DB6B2A"/>
    <w:rsid w:val="7A13C2E9"/>
    <w:rsid w:val="7A5EFDBF"/>
    <w:rsid w:val="7B7D2864"/>
    <w:rsid w:val="7C1D56D9"/>
    <w:rsid w:val="7C521893"/>
    <w:rsid w:val="7C682E48"/>
    <w:rsid w:val="7CBD5474"/>
    <w:rsid w:val="7D15335C"/>
    <w:rsid w:val="7E46FC73"/>
    <w:rsid w:val="7E8DAC6F"/>
    <w:rsid w:val="7F80A7C8"/>
    <w:rsid w:val="7F9FCF0A"/>
    <w:rsid w:val="7FC6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34A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34A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A688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ph">
    <w:name w:val="paragraph"/>
    <w:basedOn w:val="Normal"/>
    <w:rsid w:val="00830C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830CCE"/>
  </w:style>
  <w:style w:type="character" w:customStyle="1" w:styleId="eop">
    <w:name w:val="eop"/>
    <w:basedOn w:val="Fontepargpadro"/>
    <w:rsid w:val="00830CCE"/>
  </w:style>
  <w:style w:type="paragraph" w:customStyle="1" w:styleId="xfluidplugincopy">
    <w:name w:val="x_fluidplugincopy"/>
    <w:basedOn w:val="Normal"/>
    <w:rsid w:val="0006533A"/>
    <w:pPr>
      <w:widowControl/>
      <w:suppressAutoHyphens w:val="0"/>
    </w:pPr>
    <w:rPr>
      <w:rFonts w:ascii="Calibri" w:hAnsi="Calibri"/>
      <w:lang w:val="pt-BR" w:eastAsia="pt-BR"/>
    </w:rPr>
  </w:style>
  <w:style w:type="character" w:customStyle="1" w:styleId="xcontentpasted0">
    <w:name w:val="x_contentpasted0"/>
    <w:basedOn w:val="Fontepargpadro"/>
    <w:rsid w:val="0006533A"/>
  </w:style>
  <w:style w:type="character" w:styleId="HiperlinkVisitado">
    <w:name w:val="FollowedHyperlink"/>
    <w:basedOn w:val="Fontepargpadro"/>
    <w:uiPriority w:val="99"/>
    <w:semiHidden/>
    <w:unhideWhenUsed/>
    <w:rsid w:val="002449D3"/>
    <w:rPr>
      <w:color w:val="800080" w:themeColor="followedHyperlink"/>
      <w:u w:val="single"/>
    </w:rPr>
  </w:style>
  <w:style w:type="character" w:customStyle="1" w:styleId="scxw216028669">
    <w:name w:val="scxw216028669"/>
    <w:basedOn w:val="Fontepargpadro"/>
    <w:rsid w:val="009A2C90"/>
  </w:style>
  <w:style w:type="character" w:customStyle="1" w:styleId="scxw20335075">
    <w:name w:val="scxw20335075"/>
    <w:basedOn w:val="Fontepargpadro"/>
    <w:rsid w:val="00AC46BA"/>
  </w:style>
  <w:style w:type="paragraph" w:customStyle="1" w:styleId="Default">
    <w:name w:val="Default"/>
    <w:rsid w:val="00272CA5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76F74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D04A0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xparagraph">
    <w:name w:val="x_paragraph"/>
    <w:basedOn w:val="Normal"/>
    <w:rsid w:val="004E04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normaltextrun">
    <w:name w:val="x_normaltextrun"/>
    <w:basedOn w:val="Fontepargpadro"/>
    <w:rsid w:val="004E0475"/>
  </w:style>
  <w:style w:type="character" w:customStyle="1" w:styleId="xfindhit">
    <w:name w:val="x_findhit"/>
    <w:basedOn w:val="Fontepargpadro"/>
    <w:rsid w:val="004E0475"/>
  </w:style>
  <w:style w:type="character" w:customStyle="1" w:styleId="xeop">
    <w:name w:val="x_eop"/>
    <w:basedOn w:val="Fontepargpadro"/>
    <w:rsid w:val="004E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br.gov.br/arquivos/resolucao26.pdf" TargetMode="External"/><Relationship Id="rId13" Type="http://schemas.openxmlformats.org/officeDocument/2006/relationships/hyperlink" Target="https://siccau.caubr.gov.br/app/view/images/protocolos/files/1585603.2022.3054929__7.13.%20DPOMG%20N%C2%BA%200132.7.13-2022%20-%20Procedimento%20Interno%20para%20o%20Setor%20de%20Registro%20Profissional%20do%20CAUMG25112022144809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umg.gov.br/ead-nota-de-esclarecimento-do-caubr/)" TargetMode="External"/><Relationship Id="rId17" Type="http://schemas.openxmlformats.org/officeDocument/2006/relationships/hyperlink" Target="mailto:atendimento@caumg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gistropf@caumg.gov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umg.gov.br/wp-content/uploads/2022/08/DCEF-CAU-MG_160.3.9-2022-052_Proc-Reg-EAD_as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umg.gov.br/wp-content/uploads/2022/08/DCEF-CAU-MG_160.3.9-2022-052_Proc-Reg-EAD_ass.pdf" TargetMode="External"/><Relationship Id="rId10" Type="http://schemas.openxmlformats.org/officeDocument/2006/relationships/hyperlink" Target="https://www.caumg.gov.br/wp-content/uploads/2022/10/3.4.-DCD-CAUMG-No-177.3.4-2022-CEF-Procedimentos-internos-referentes-solicitacoes-de-registro-EAD-ASS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ccau.caubr.gov.br/app/view/images/protocolos/files/1585603.2022.3054929__7.13.%20DPOMG%20N%C2%BA%200132.7.13-2022%20-%20Procedimento%20Interno%20para%20o%20Setor%20de%20Registro%20Profissional%20do%20CAUMG25112022144809.pdf" TargetMode="External"/><Relationship Id="rId14" Type="http://schemas.openxmlformats.org/officeDocument/2006/relationships/hyperlink" Target="https://www.caumg.gov.br/wp-content/uploads/2022/10/3.4.-DCD-CAUMG-No-177.3.4-2022-CEF-Procedimentos-internos-referentes-solicitacoes-de-registro-EAD-AS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B4A9-6A7A-41C3-84AD-82D1584D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2794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Proposta de Deliberação Plenária cobrança administrativa judicial e divida ativa ultima versão 26112014</cp:keywords>
  <dc:description/>
  <cp:lastModifiedBy>Registro PF - CAU/MG</cp:lastModifiedBy>
  <cp:revision>15</cp:revision>
  <cp:lastPrinted>2017-05-11T17:11:00Z</cp:lastPrinted>
  <dcterms:created xsi:type="dcterms:W3CDTF">2023-03-20T11:25:00Z</dcterms:created>
  <dcterms:modified xsi:type="dcterms:W3CDTF">2023-03-21T11:38:00Z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