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CC763D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811F2" w14:textId="77777777" w:rsidR="00D43578" w:rsidRPr="00513883" w:rsidRDefault="00D43578" w:rsidP="00D4357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72747B13" w14:textId="3DF3DA1F" w:rsidR="002A57A5" w:rsidRPr="0095776C" w:rsidRDefault="007958C6" w:rsidP="00530D84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23</w:t>
            </w:r>
            <w:r w:rsidR="00530D84">
              <w:rPr>
                <w:rFonts w:ascii="Cambria" w:eastAsia="Calibri" w:hAnsi="Cambria" w:cs="Times New Roman"/>
                <w:b/>
                <w:lang w:val="pt-BR"/>
              </w:rPr>
              <w:t>8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CC763D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D43578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BB898E6" w:rsidR="002A57A5" w:rsidRPr="00D43578" w:rsidRDefault="00530D84" w:rsidP="00530D84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27 de fevereiro</w:t>
            </w:r>
            <w:r w:rsidR="00D4357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</w:p>
        </w:tc>
      </w:tr>
      <w:tr w:rsidR="002A57A5" w:rsidRPr="00CC763D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0E1A545" w:rsidR="00530D84" w:rsidRPr="00332061" w:rsidRDefault="00530D84" w:rsidP="00D4357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formato virtual, com a participação dos membros por meio de videoconferência.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1DFD6541" w:rsidR="002A57A5" w:rsidRPr="00332061" w:rsidRDefault="00D43578" w:rsidP="00530D84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09h</w:t>
            </w:r>
            <w:r w:rsidR="00530D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0min – 17h00min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530D84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610D8FC3" w:rsidR="000B24B8" w:rsidRPr="00332061" w:rsidRDefault="00530D84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530D84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Maria Carolina Nassif de Paula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59696C9A" w:rsidR="000B24B8" w:rsidRPr="00332061" w:rsidRDefault="00530D84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530D84">
              <w:rPr>
                <w:rFonts w:ascii="Cambria" w:hAnsi="Cambria" w:cs="Times New Roman"/>
                <w:sz w:val="20"/>
                <w:szCs w:val="20"/>
                <w:lang w:val="pt-BR"/>
              </w:rPr>
              <w:t>Coordenadora</w:t>
            </w:r>
          </w:p>
        </w:tc>
      </w:tr>
      <w:tr w:rsidR="00530D84" w:rsidRPr="00332061" w14:paraId="29563BFC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5BF25836" w14:textId="0B749FCD" w:rsidR="00530D84" w:rsidRPr="00332061" w:rsidRDefault="00530D84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2EE748" w14:textId="4AB83874" w:rsidR="00530D84" w:rsidRPr="00EE2DE5" w:rsidRDefault="00530D84" w:rsidP="00332061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EE2DE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16BA2ED" w14:textId="2F2DEDB4" w:rsidR="00530D84" w:rsidRPr="00332061" w:rsidRDefault="00530D84" w:rsidP="000B24B8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530D84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272CEA5" w14:textId="65E48950" w:rsidR="00530D84" w:rsidRPr="00332061" w:rsidRDefault="00530D84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74F6074A" w:rsidR="00530D84" w:rsidRPr="00332061" w:rsidRDefault="00530D84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EE2DE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Matheus Lopes Medeiros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01ACB0B3" w:rsidR="00530D84" w:rsidRPr="00332061" w:rsidRDefault="00530D84" w:rsidP="00EE2DE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EE2D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A71DBF" w:rsidRPr="00CC763D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37903975" w:rsidR="00A71DBF" w:rsidRPr="00332061" w:rsidRDefault="00D43578" w:rsidP="00D43578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71DBF" w:rsidRPr="00CC763D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EE2DE5" w:rsidRPr="00EE2DE5" w14:paraId="7D2F614A" w14:textId="77777777" w:rsidTr="005F0B79">
        <w:trPr>
          <w:trHeight w:val="267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0E445FF2" w14:textId="2EEBA488" w:rsidR="00EE2DE5" w:rsidRDefault="00EE2DE5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26716869" w14:textId="77777777" w:rsidR="00530D84" w:rsidRPr="00EE2DE5" w:rsidRDefault="00530D84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70216FAC" w14:textId="77777777" w:rsidR="00EE2DE5" w:rsidRPr="00332061" w:rsidRDefault="00EE2DE5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9A924AC" w14:textId="67BF5118" w:rsidR="00530D84" w:rsidRPr="00530D84" w:rsidRDefault="00530D84" w:rsidP="00530D8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30D84">
              <w:rPr>
                <w:rFonts w:asciiTheme="majorHAnsi" w:hAnsiTheme="majorHAnsi"/>
                <w:sz w:val="20"/>
                <w:szCs w:val="20"/>
                <w:lang w:val="pt-BR"/>
              </w:rPr>
              <w:t>Manifestação sobre participação nas atividades da COA-CAU/BR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90F8D5D" w14:textId="2D494BFF" w:rsidR="00530D84" w:rsidRDefault="00530D84" w:rsidP="00530D84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6FF541D6" w14:textId="77777777" w:rsidR="00530D84" w:rsidRPr="00530D84" w:rsidRDefault="00530D84" w:rsidP="00530D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FF38B2F" w14:textId="7B9C77A4" w:rsidR="00EE2DE5" w:rsidRPr="00EE2DE5" w:rsidRDefault="00EE2DE5" w:rsidP="00EE2DE5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CC763D" w14:paraId="3654850E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0E9148C" w14:textId="77777777" w:rsidR="00DA3F98" w:rsidRDefault="00DA3F98" w:rsidP="00DA3F9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78C61C97" w14:textId="75ECC775" w:rsidR="00332061" w:rsidRDefault="008C6AF6" w:rsidP="00DA3F9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DA3F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CC763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22</w:t>
            </w:r>
            <w:r w:rsidR="00DA3F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</w:t>
            </w:r>
            <w:r w:rsidR="00DA3F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</w:p>
          <w:p w14:paraId="77D80C15" w14:textId="6FE7F684" w:rsidR="00DA3F98" w:rsidRPr="00332061" w:rsidRDefault="00DA3F98" w:rsidP="00DA3F9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CC763D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DA3F98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DA3F98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CC763D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41028177" w:rsidR="00530D84" w:rsidRPr="00530D84" w:rsidRDefault="00530D84" w:rsidP="00530D84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30D84">
              <w:rPr>
                <w:rFonts w:asciiTheme="majorHAnsi" w:hAnsiTheme="majorHAnsi"/>
                <w:sz w:val="20"/>
                <w:szCs w:val="20"/>
                <w:lang w:val="pt-BR"/>
              </w:rPr>
              <w:t>Manifestação sobre participação nas atividades da COA-CAU/BR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="008C6AF6" w:rsidRPr="00CC763D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803B066" w14:textId="68046251" w:rsidR="00DA3F98" w:rsidRDefault="00DA3F98" w:rsidP="00DA3F9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B6620C3" w14:textId="000BF0C4" w:rsidR="00BA4663" w:rsidRDefault="00DA3F98" w:rsidP="00BA4663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Após</w:t>
            </w:r>
            <w:r w:rsidR="00BA4663">
              <w:rPr>
                <w:rFonts w:ascii="Cambria" w:hAnsi="Cambria"/>
                <w:sz w:val="20"/>
                <w:szCs w:val="20"/>
                <w:lang w:val="pt-BR"/>
              </w:rPr>
              <w:t xml:space="preserve"> ciência do Ofício encaminhado pelo CAU/BR sobre a agenda de atividades da COA-CAU/BR para este ano, a Comissão deliberou por indicar a de participantes para os</w:t>
            </w:r>
            <w:bookmarkStart w:id="0" w:name="_GoBack"/>
            <w:r w:rsidR="00BA4663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bookmarkEnd w:id="0"/>
            <w:r w:rsidR="00BA4663">
              <w:rPr>
                <w:rFonts w:ascii="Cambria" w:hAnsi="Cambria"/>
                <w:sz w:val="20"/>
                <w:szCs w:val="20"/>
                <w:lang w:val="pt-BR"/>
              </w:rPr>
              <w:t>eventos, que se realização ao longo do primeiro semestre; por s</w:t>
            </w:r>
            <w:r w:rsidR="00BA4663" w:rsidRPr="00BA4663">
              <w:rPr>
                <w:rFonts w:ascii="Cambria" w:hAnsi="Cambria"/>
                <w:sz w:val="20"/>
                <w:szCs w:val="20"/>
                <w:lang w:val="pt-BR"/>
              </w:rPr>
              <w:t>alientar à Presidência que o convite de participação nos eventos estende-se, para além desta Comissão, às suas assessorias e alta direção administrativa dos CAU/UF, de maneira a realizar os convites e convocaçõe</w:t>
            </w:r>
            <w:r w:rsidR="00BA4663">
              <w:rPr>
                <w:rFonts w:ascii="Cambria" w:hAnsi="Cambria"/>
                <w:sz w:val="20"/>
                <w:szCs w:val="20"/>
                <w:lang w:val="pt-BR"/>
              </w:rPr>
              <w:t xml:space="preserve">s pertinentes; </w:t>
            </w:r>
            <w:r w:rsidR="001422D0">
              <w:rPr>
                <w:rFonts w:ascii="Cambria" w:hAnsi="Cambria"/>
                <w:sz w:val="20"/>
                <w:szCs w:val="20"/>
                <w:lang w:val="pt-BR"/>
              </w:rPr>
              <w:t>por s</w:t>
            </w:r>
            <w:r w:rsidR="00BA4663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olicitar à Presidência que designe a Assessoria de Eventos desta Autarquia para participação na organização do evento </w:t>
            </w:r>
            <w:r w:rsidR="001422D0">
              <w:rPr>
                <w:rFonts w:ascii="Cambria" w:hAnsi="Cambria"/>
                <w:sz w:val="20"/>
                <w:szCs w:val="20"/>
                <w:lang w:val="pt-BR"/>
              </w:rPr>
              <w:t>da</w:t>
            </w:r>
            <w:r w:rsidR="00BA4663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 COA-CAU/BR</w:t>
            </w:r>
            <w:r w:rsidR="001422D0">
              <w:rPr>
                <w:rFonts w:ascii="Cambria" w:hAnsi="Cambria"/>
                <w:sz w:val="20"/>
                <w:szCs w:val="20"/>
                <w:lang w:val="pt-BR"/>
              </w:rPr>
              <w:t xml:space="preserve"> em Belo Horizonte, no dia 28 de abril, oferecendo apoio logístico para a realização da </w:t>
            </w:r>
            <w:r w:rsidR="001422D0" w:rsidRPr="00BA4663">
              <w:rPr>
                <w:rFonts w:ascii="Cambria" w:hAnsi="Cambria"/>
                <w:sz w:val="20"/>
                <w:szCs w:val="20"/>
                <w:lang w:val="pt-BR"/>
              </w:rPr>
              <w:t>Reunião Ordinária</w:t>
            </w:r>
            <w:r w:rsidR="001422D0">
              <w:rPr>
                <w:rFonts w:ascii="Cambria" w:hAnsi="Cambria"/>
                <w:sz w:val="20"/>
                <w:szCs w:val="20"/>
                <w:lang w:val="pt-BR"/>
              </w:rPr>
              <w:t xml:space="preserve"> daquela comissão no dia anterior; por fim, por r</w:t>
            </w:r>
            <w:r w:rsidR="00BA4663" w:rsidRPr="00BA4663">
              <w:rPr>
                <w:rFonts w:ascii="Cambria" w:hAnsi="Cambria"/>
                <w:sz w:val="20"/>
                <w:szCs w:val="20"/>
                <w:lang w:val="pt-BR"/>
              </w:rPr>
              <w:t>equerer ao Plenário do CAU/MG que a Reunião Ordinária desta Comissão</w:t>
            </w:r>
            <w:r w:rsidR="001422D0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="00BA4663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 marcada para 19 de abril</w:t>
            </w:r>
            <w:r w:rsidR="001422D0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="00BA4663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 seja remarcada para 27 de abril, sendo realizada em formato híbrido.</w:t>
            </w:r>
          </w:p>
          <w:p w14:paraId="3952C213" w14:textId="77E930D7" w:rsidR="00DA3F98" w:rsidRPr="00D43578" w:rsidRDefault="00DA3F98" w:rsidP="00DA3F9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8C6AF6" w:rsidRPr="00CC763D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530D84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0082674F" w:rsidR="00DA3F98" w:rsidRPr="00D43578" w:rsidRDefault="00530D84" w:rsidP="00DA3F9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Assuntos.</w:t>
            </w:r>
          </w:p>
        </w:tc>
      </w:tr>
      <w:tr w:rsidR="008C6AF6" w:rsidRPr="00CC763D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B10CE2" w14:textId="60818CE8" w:rsidR="00DA3F98" w:rsidRDefault="00DA3F98" w:rsidP="00DA3F98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F29D166" w14:textId="6A21C6A8" w:rsidR="00530D84" w:rsidRDefault="00530D84" w:rsidP="00530D84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ind w:left="454" w:hanging="425"/>
              <w:rPr>
                <w:rFonts w:ascii="Cambria" w:hAnsi="Cambria"/>
                <w:sz w:val="20"/>
                <w:szCs w:val="20"/>
                <w:lang w:val="pt-BR"/>
              </w:rPr>
            </w:pPr>
            <w:r w:rsidRPr="00530D84">
              <w:rPr>
                <w:rFonts w:ascii="Cambria" w:hAnsi="Cambria"/>
                <w:sz w:val="20"/>
                <w:szCs w:val="20"/>
                <w:lang w:val="pt-BR"/>
              </w:rPr>
              <w:t xml:space="preserve">Foi realizado um comunicado, pela Gerência da Geral e Gerência de Planejamento </w:t>
            </w:r>
            <w:r w:rsidR="00BA4663">
              <w:rPr>
                <w:rFonts w:ascii="Cambria" w:hAnsi="Cambria"/>
                <w:sz w:val="20"/>
                <w:szCs w:val="20"/>
                <w:lang w:val="pt-BR"/>
              </w:rPr>
              <w:t xml:space="preserve">e Gestão </w:t>
            </w:r>
            <w:r w:rsidRPr="00530D84">
              <w:rPr>
                <w:rFonts w:ascii="Cambria" w:hAnsi="Cambria"/>
                <w:sz w:val="20"/>
                <w:szCs w:val="20"/>
                <w:lang w:val="pt-BR"/>
              </w:rPr>
              <w:t>Estratégic</w:t>
            </w:r>
            <w:r w:rsidR="00BA4663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Pr="00530D84">
              <w:rPr>
                <w:rFonts w:ascii="Cambria" w:hAnsi="Cambria"/>
                <w:sz w:val="20"/>
                <w:szCs w:val="20"/>
                <w:lang w:val="pt-BR"/>
              </w:rPr>
              <w:t xml:space="preserve"> sobre ponto de situação acerca deliberações da Comissão sobre, integridade, compliance, ouvidoria e monitoramento, abordando:</w:t>
            </w:r>
          </w:p>
          <w:p w14:paraId="4B20337F" w14:textId="77777777" w:rsidR="00BA4663" w:rsidRDefault="00530D84" w:rsidP="00822BFB">
            <w:pPr>
              <w:pStyle w:val="PargrafodaLista"/>
              <w:widowControl/>
              <w:numPr>
                <w:ilvl w:val="2"/>
                <w:numId w:val="21"/>
              </w:numPr>
              <w:suppressLineNumbers/>
              <w:ind w:left="1021" w:hanging="567"/>
              <w:rPr>
                <w:rFonts w:ascii="Cambria" w:hAnsi="Cambria"/>
                <w:sz w:val="20"/>
                <w:szCs w:val="20"/>
                <w:lang w:val="pt-BR"/>
              </w:rPr>
            </w:pPr>
            <w:r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A aprovação da Resolução CAU/BR 228/2023, que regulamenta o acesso a informações produzidas no âmbito do Sistema CAU e aborda a definição de competências </w:t>
            </w:r>
            <w:r w:rsidR="00BA4663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das </w:t>
            </w:r>
            <w:r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autoridades </w:t>
            </w:r>
            <w:r w:rsidR="00BA4663">
              <w:rPr>
                <w:rFonts w:ascii="Cambria" w:hAnsi="Cambria"/>
                <w:sz w:val="20"/>
                <w:szCs w:val="20"/>
                <w:lang w:val="pt-BR"/>
              </w:rPr>
              <w:t>responsáveis pelo monitoramento do Portal da Transparência;</w:t>
            </w:r>
          </w:p>
          <w:p w14:paraId="48442E97" w14:textId="77777777" w:rsidR="00BA4663" w:rsidRDefault="00BA4663" w:rsidP="00530D84">
            <w:pPr>
              <w:pStyle w:val="PargrafodaLista"/>
              <w:widowControl/>
              <w:numPr>
                <w:ilvl w:val="2"/>
                <w:numId w:val="21"/>
              </w:numPr>
              <w:suppressLineNumbers/>
              <w:ind w:left="1021" w:hanging="567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 criação do G</w:t>
            </w:r>
            <w:r w:rsidR="00530D84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rupo de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T</w:t>
            </w:r>
            <w:r w:rsidR="00530D84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rabalho sobre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Integridade e </w:t>
            </w:r>
            <w:r w:rsidRPr="00BA4663">
              <w:rPr>
                <w:rFonts w:ascii="Cambria" w:hAnsi="Cambria"/>
                <w:i/>
                <w:sz w:val="20"/>
                <w:szCs w:val="20"/>
                <w:lang w:val="pt-BR"/>
              </w:rPr>
              <w:t>C</w:t>
            </w:r>
            <w:r w:rsidR="00530D84" w:rsidRPr="00BA4663">
              <w:rPr>
                <w:rFonts w:ascii="Cambria" w:hAnsi="Cambria"/>
                <w:i/>
                <w:sz w:val="20"/>
                <w:szCs w:val="20"/>
                <w:lang w:val="pt-BR"/>
              </w:rPr>
              <w:t>ompliance</w:t>
            </w:r>
            <w:r w:rsidR="00530D84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que será composto pela </w:t>
            </w:r>
            <w:r w:rsidR="00530D84" w:rsidRPr="00BA4663">
              <w:rPr>
                <w:rFonts w:ascii="Cambria" w:hAnsi="Cambria"/>
                <w:sz w:val="20"/>
                <w:szCs w:val="20"/>
                <w:lang w:val="pt-BR"/>
              </w:rPr>
              <w:t>G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erente de Planejamento e Gestão Estratégica, a Assessoria Técnica do CAU/MG, por um advogado da autarquia, pela Ouvidoria do CAU/MG e pela Assessoria desta Comissão;</w:t>
            </w:r>
          </w:p>
          <w:p w14:paraId="3C5263F5" w14:textId="5F1CB5C6" w:rsidR="00530D84" w:rsidRPr="00BA4663" w:rsidRDefault="00BA4663" w:rsidP="00530D84">
            <w:pPr>
              <w:pStyle w:val="PargrafodaLista"/>
              <w:widowControl/>
              <w:numPr>
                <w:ilvl w:val="2"/>
                <w:numId w:val="21"/>
              </w:numPr>
              <w:suppressLineNumbers/>
              <w:ind w:left="1021" w:hanging="567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inserção, nas rotinas de realização de reuniões das </w:t>
            </w:r>
            <w:r w:rsidR="00530D84" w:rsidRPr="00BA4663">
              <w:rPr>
                <w:rFonts w:ascii="Cambria" w:hAnsi="Cambria"/>
                <w:sz w:val="20"/>
                <w:szCs w:val="20"/>
                <w:lang w:val="pt-BR"/>
              </w:rPr>
              <w:t>Comiss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ões, </w:t>
            </w:r>
            <w:r w:rsidR="00530D84" w:rsidRPr="00BA4663">
              <w:rPr>
                <w:rFonts w:ascii="Cambria" w:hAnsi="Cambria"/>
                <w:sz w:val="20"/>
                <w:szCs w:val="20"/>
                <w:lang w:val="pt-BR"/>
              </w:rPr>
              <w:t xml:space="preserve">um item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específico para </w:t>
            </w:r>
            <w:r w:rsidR="00530D84" w:rsidRPr="00BA4663">
              <w:rPr>
                <w:rFonts w:ascii="Cambria" w:hAnsi="Cambria"/>
                <w:sz w:val="20"/>
                <w:szCs w:val="20"/>
                <w:lang w:val="pt-BR"/>
              </w:rPr>
              <w:t>verificação do andamento de demanda</w:t>
            </w:r>
            <w:r w:rsidRPr="00BA4663">
              <w:rPr>
                <w:rFonts w:ascii="Cambria" w:hAnsi="Cambria"/>
                <w:sz w:val="20"/>
                <w:szCs w:val="20"/>
                <w:lang w:val="pt-BR"/>
              </w:rPr>
              <w:t>s</w:t>
            </w:r>
            <w:r w:rsidR="00530D84" w:rsidRPr="00BA4663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13BCBEEC" w14:textId="3D12DCC4" w:rsidR="00DA3F98" w:rsidRPr="00332061" w:rsidRDefault="00DA3F98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283A3013" w14:textId="77777777" w:rsidR="00CD3CFA" w:rsidRDefault="00CD3CFA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CD3CFA" w:rsidRPr="00332061" w14:paraId="5831F9C9" w14:textId="77777777" w:rsidTr="00C1587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C7BB0" w14:textId="77777777" w:rsidR="00CD3CFA" w:rsidRPr="008C6AF6" w:rsidRDefault="00CD3CFA" w:rsidP="00C1587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CD3CFA" w:rsidRPr="00CC763D" w14:paraId="45CDE10B" w14:textId="77777777" w:rsidTr="00C1587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0486EC3" w14:textId="476899BE" w:rsidR="00CD3CFA" w:rsidRPr="00332061" w:rsidRDefault="00CD3CFA" w:rsidP="00CC186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CC18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CC18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42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063F314D" w14:textId="77777777" w:rsidR="00CD3CFA" w:rsidRPr="008C6AF6" w:rsidRDefault="00CD3CFA" w:rsidP="00CD3CFA">
      <w:pPr>
        <w:widowControl/>
        <w:rPr>
          <w:sz w:val="20"/>
          <w:szCs w:val="20"/>
          <w:lang w:val="pt-BR"/>
        </w:rPr>
      </w:pPr>
    </w:p>
    <w:p w14:paraId="41530355" w14:textId="77777777" w:rsidR="00CD3CFA" w:rsidRDefault="00CD3CFA" w:rsidP="00CD3CFA">
      <w:pPr>
        <w:widowControl/>
        <w:rPr>
          <w:sz w:val="20"/>
          <w:szCs w:val="20"/>
          <w:lang w:val="pt-BR"/>
        </w:rPr>
      </w:pPr>
    </w:p>
    <w:p w14:paraId="28B39BBD" w14:textId="77777777" w:rsidR="00CD3CFA" w:rsidRPr="008C6AF6" w:rsidRDefault="00CD3CFA" w:rsidP="00CD3CFA">
      <w:pPr>
        <w:widowControl/>
        <w:rPr>
          <w:sz w:val="20"/>
          <w:szCs w:val="20"/>
          <w:lang w:val="pt-BR"/>
        </w:rPr>
      </w:pPr>
    </w:p>
    <w:p w14:paraId="0D6A5C8F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446D8495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842F88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220415C" w14:textId="77777777" w:rsidR="00CD3CFA" w:rsidRPr="008C6AF6" w:rsidRDefault="00CD3CFA" w:rsidP="00CD3CFA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A782ECD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FA85A26" w14:textId="77777777" w:rsidR="00CD3CFA" w:rsidRPr="0095776C" w:rsidRDefault="00CD3CFA" w:rsidP="00CD3CF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D43578">
        <w:rPr>
          <w:rFonts w:ascii="Cambria" w:eastAsia="Calibri" w:hAnsi="Cambria" w:cs="Times New Roman"/>
          <w:b/>
          <w:sz w:val="20"/>
          <w:szCs w:val="20"/>
          <w:lang w:val="pt-BR"/>
        </w:rPr>
        <w:t>Tadeu Araújo de Souza Santos</w:t>
      </w:r>
    </w:p>
    <w:p w14:paraId="189717F5" w14:textId="77777777" w:rsidR="00CD3CFA" w:rsidRPr="00D43578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43578">
        <w:rPr>
          <w:rFonts w:asciiTheme="majorHAnsi" w:hAnsiTheme="majorHAnsi" w:cs="Arial"/>
          <w:sz w:val="20"/>
          <w:szCs w:val="20"/>
          <w:lang w:val="pt-BR" w:eastAsia="pt-BR"/>
        </w:rPr>
        <w:t>Arquiteto Analista – Assessor Técnico</w:t>
      </w:r>
    </w:p>
    <w:p w14:paraId="777ED5A9" w14:textId="77777777" w:rsidR="00CD3CFA" w:rsidRPr="008C6AF6" w:rsidRDefault="00CD3CFA" w:rsidP="00CD3CF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43578">
        <w:rPr>
          <w:rFonts w:asciiTheme="majorHAnsi" w:hAnsiTheme="majorHAnsi" w:cs="Arial"/>
          <w:sz w:val="20"/>
          <w:szCs w:val="20"/>
          <w:lang w:val="pt-BR" w:eastAsia="pt-BR"/>
        </w:rPr>
        <w:t>Comissão de Organização e Administração do CAU/MG</w:t>
      </w:r>
    </w:p>
    <w:p w14:paraId="25637356" w14:textId="77777777" w:rsidR="00CD3CFA" w:rsidRPr="008C6AF6" w:rsidRDefault="00CD3CFA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CD3CFA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355D3" w14:textId="77777777" w:rsidR="007C2CCB" w:rsidRDefault="007C2CCB">
      <w:r>
        <w:separator/>
      </w:r>
    </w:p>
  </w:endnote>
  <w:endnote w:type="continuationSeparator" w:id="0">
    <w:p w14:paraId="5723DF44" w14:textId="77777777" w:rsidR="007C2CCB" w:rsidRDefault="007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5C60" w14:textId="77777777" w:rsidR="007C2CCB" w:rsidRDefault="007C2CCB">
      <w:r>
        <w:separator/>
      </w:r>
    </w:p>
  </w:footnote>
  <w:footnote w:type="continuationSeparator" w:id="0">
    <w:p w14:paraId="101FF652" w14:textId="77777777" w:rsidR="007C2CCB" w:rsidRDefault="007C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7"/>
  </w:num>
  <w:num w:numId="5">
    <w:abstractNumId w:val="8"/>
  </w:num>
  <w:num w:numId="6">
    <w:abstractNumId w:val="12"/>
  </w:num>
  <w:num w:numId="7">
    <w:abstractNumId w:val="4"/>
  </w:num>
  <w:num w:numId="8">
    <w:abstractNumId w:val="16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1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B61F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22D0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01EB8"/>
    <w:rsid w:val="005202A3"/>
    <w:rsid w:val="00530D84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721FF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2CCB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543A6"/>
    <w:rsid w:val="00A71DBF"/>
    <w:rsid w:val="00A760FF"/>
    <w:rsid w:val="00A76EBB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A4663"/>
    <w:rsid w:val="00BB29FA"/>
    <w:rsid w:val="00BB53F0"/>
    <w:rsid w:val="00BB7825"/>
    <w:rsid w:val="00BF4CE2"/>
    <w:rsid w:val="00C1161F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C186B"/>
    <w:rsid w:val="00CC763D"/>
    <w:rsid w:val="00CD3CFA"/>
    <w:rsid w:val="00CF2C23"/>
    <w:rsid w:val="00D07860"/>
    <w:rsid w:val="00D116E3"/>
    <w:rsid w:val="00D1503A"/>
    <w:rsid w:val="00D15B06"/>
    <w:rsid w:val="00D22E01"/>
    <w:rsid w:val="00D43578"/>
    <w:rsid w:val="00D65E74"/>
    <w:rsid w:val="00D66B18"/>
    <w:rsid w:val="00D90689"/>
    <w:rsid w:val="00DA3F98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EE2DE5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283-1417-4C3A-BFEB-9FA19174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4</cp:revision>
  <cp:lastPrinted>2017-05-11T17:11:00Z</cp:lastPrinted>
  <dcterms:created xsi:type="dcterms:W3CDTF">2023-03-27T17:49:00Z</dcterms:created>
  <dcterms:modified xsi:type="dcterms:W3CDTF">2023-03-27T17:51:00Z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