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5F4E41" w14:paraId="34571CB4" w14:textId="77777777" w:rsidTr="00575396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72B2034D" w:rsidR="00E41987" w:rsidRPr="000A59D2" w:rsidRDefault="008145F2" w:rsidP="00E4198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ORGANIZAÇÃO E ADMINISTRAÇÃO</w:t>
            </w:r>
          </w:p>
          <w:p w14:paraId="3823112F" w14:textId="78B1FDB8" w:rsidR="00E41987" w:rsidRPr="00E41987" w:rsidRDefault="00E41987" w:rsidP="005F4E41">
            <w:pPr>
              <w:jc w:val="center"/>
              <w:rPr>
                <w:rFonts w:asciiTheme="majorHAnsi" w:hAnsiTheme="majorHAnsi"/>
                <w:b/>
              </w:rPr>
            </w:pPr>
            <w:r w:rsidRPr="000A59D2">
              <w:rPr>
                <w:rFonts w:asciiTheme="majorHAnsi" w:hAnsiTheme="majorHAnsi"/>
                <w:b/>
              </w:rPr>
              <w:t>PAUTA DA REUNIÃO ORDINÁRIA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8145F2">
              <w:rPr>
                <w:rFonts w:asciiTheme="majorHAnsi" w:hAnsiTheme="majorHAnsi"/>
                <w:b/>
              </w:rPr>
              <w:t>Nº 23</w:t>
            </w:r>
            <w:r w:rsidR="005F4E41">
              <w:rPr>
                <w:rFonts w:asciiTheme="majorHAnsi" w:hAnsiTheme="majorHAnsi"/>
                <w:b/>
              </w:rPr>
              <w:t>8</w:t>
            </w:r>
          </w:p>
        </w:tc>
      </w:tr>
    </w:tbl>
    <w:p w14:paraId="4E687D8C" w14:textId="77777777" w:rsidR="00062B95" w:rsidRPr="00062B95" w:rsidRDefault="00062B95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19A542B9" w14:textId="1832CAB6" w:rsidR="00062B95" w:rsidRPr="00062B95" w:rsidRDefault="008145F2" w:rsidP="000A59D2">
      <w:pPr>
        <w:spacing w:line="360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Belo Horizonte</w:t>
      </w:r>
      <w:r w:rsidR="00062B95">
        <w:rPr>
          <w:rFonts w:asciiTheme="majorHAnsi" w:hAnsiTheme="majorHAnsi"/>
          <w:lang w:val="pt-BR"/>
        </w:rPr>
        <w:t>/MG</w:t>
      </w:r>
      <w:r w:rsidR="00062B95" w:rsidRPr="00062B95">
        <w:rPr>
          <w:rFonts w:asciiTheme="majorHAnsi" w:hAnsiTheme="majorHAnsi"/>
          <w:lang w:val="pt-BR"/>
        </w:rPr>
        <w:t xml:space="preserve">, </w:t>
      </w:r>
      <w:r w:rsidR="005F4E41">
        <w:rPr>
          <w:rFonts w:asciiTheme="majorHAnsi" w:hAnsiTheme="majorHAnsi"/>
          <w:lang w:val="pt-BR"/>
        </w:rPr>
        <w:t>27</w:t>
      </w:r>
      <w:r>
        <w:rPr>
          <w:rFonts w:asciiTheme="majorHAnsi" w:hAnsiTheme="majorHAnsi"/>
          <w:lang w:val="pt-BR"/>
        </w:rPr>
        <w:t xml:space="preserve"> de </w:t>
      </w:r>
      <w:r w:rsidR="005F4E41">
        <w:rPr>
          <w:rFonts w:asciiTheme="majorHAnsi" w:hAnsiTheme="majorHAnsi"/>
          <w:lang w:val="pt-BR"/>
        </w:rPr>
        <w:t>fevereiro</w:t>
      </w:r>
      <w:r>
        <w:rPr>
          <w:rFonts w:asciiTheme="majorHAnsi" w:hAnsiTheme="majorHAnsi"/>
          <w:lang w:val="pt-BR"/>
        </w:rPr>
        <w:t xml:space="preserve"> de 2023.</w:t>
      </w:r>
    </w:p>
    <w:p w14:paraId="73B42F39" w14:textId="77777777" w:rsidR="00646A59" w:rsidRPr="00062B95" w:rsidRDefault="00646A59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21C4E325" w14:textId="4AD48E96" w:rsidR="00535CA4" w:rsidRPr="00062B95" w:rsidRDefault="00535CA4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Verificação de quórum</w:t>
      </w:r>
      <w:r w:rsidR="003C5BD4" w:rsidRPr="00062B95">
        <w:rPr>
          <w:rFonts w:asciiTheme="majorHAnsi" w:hAnsiTheme="majorHAnsi"/>
          <w:lang w:val="pt-BR"/>
        </w:rPr>
        <w:t>.</w:t>
      </w:r>
    </w:p>
    <w:p w14:paraId="36A4BF7F" w14:textId="32F0B2BB" w:rsidR="00EC5B80" w:rsidRPr="00062B95" w:rsidRDefault="00D45273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Comunicados</w:t>
      </w:r>
      <w:r w:rsidR="00182038" w:rsidRPr="00062B95">
        <w:rPr>
          <w:rFonts w:asciiTheme="majorHAnsi" w:hAnsiTheme="majorHAnsi"/>
          <w:lang w:val="pt-BR"/>
        </w:rPr>
        <w:t>:</w:t>
      </w:r>
    </w:p>
    <w:p w14:paraId="197FE2FD" w14:textId="16CDA89B" w:rsidR="00062B95" w:rsidRPr="00062B95" w:rsidRDefault="00062B95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Aprovação de documentos da reunião anterior.</w:t>
      </w:r>
    </w:p>
    <w:p w14:paraId="7A9CA8C1" w14:textId="77777777" w:rsidR="00062B95" w:rsidRPr="00062B95" w:rsidRDefault="00062B95" w:rsidP="000A59D2">
      <w:pPr>
        <w:spacing w:line="360" w:lineRule="auto"/>
        <w:rPr>
          <w:rFonts w:asciiTheme="majorHAnsi" w:hAnsiTheme="majorHAnsi"/>
          <w:b/>
          <w:lang w:val="pt-BR"/>
        </w:rPr>
      </w:pPr>
    </w:p>
    <w:p w14:paraId="583D4B9E" w14:textId="5EFB6453" w:rsidR="00B74776" w:rsidRPr="00062B95" w:rsidRDefault="00B74776" w:rsidP="000A59D2">
      <w:pPr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14:paraId="428AC6E9" w14:textId="77777777" w:rsidR="00BE7DE8" w:rsidRPr="00062B95" w:rsidRDefault="00BE7DE8" w:rsidP="000A59D2">
      <w:pPr>
        <w:spacing w:line="360" w:lineRule="auto"/>
        <w:rPr>
          <w:rFonts w:asciiTheme="majorHAnsi" w:hAnsiTheme="majorHAnsi"/>
          <w:lang w:val="pt-BR"/>
        </w:rPr>
      </w:pPr>
    </w:p>
    <w:p w14:paraId="60FDC2AB" w14:textId="13BEF66B" w:rsidR="00F01969" w:rsidRDefault="005F4E41" w:rsidP="000A59D2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Manifestação sobre participação nas atividades da COA-CAU/BR:</w:t>
      </w:r>
    </w:p>
    <w:p w14:paraId="3A0904FB" w14:textId="477B6119" w:rsidR="005F4E41" w:rsidRPr="005F4E41" w:rsidRDefault="005F4E41" w:rsidP="005F4E41">
      <w:pPr>
        <w:pStyle w:val="PargrafodaLista"/>
        <w:spacing w:line="360" w:lineRule="auto"/>
        <w:ind w:left="360"/>
        <w:rPr>
          <w:rFonts w:asciiTheme="majorHAnsi" w:hAnsiTheme="majorHAnsi"/>
          <w:lang w:val="pt-BR"/>
        </w:rPr>
      </w:pPr>
      <w:r w:rsidRPr="005F4E41">
        <w:rPr>
          <w:rFonts w:asciiTheme="majorHAnsi" w:hAnsiTheme="majorHAnsi"/>
          <w:lang w:val="pt-BR"/>
        </w:rPr>
        <w:t>125ª reunião ordinária da COA-CAU/BR, em Florianópolis-SC, no dia 23 de março;</w:t>
      </w:r>
    </w:p>
    <w:p w14:paraId="0710F285" w14:textId="18F7814F" w:rsidR="005F4E41" w:rsidRPr="005F4E41" w:rsidRDefault="005F4E41" w:rsidP="005F4E41">
      <w:pPr>
        <w:pStyle w:val="PargrafodaLista"/>
        <w:spacing w:line="360" w:lineRule="auto"/>
        <w:ind w:left="360"/>
        <w:rPr>
          <w:rFonts w:asciiTheme="majorHAnsi" w:hAnsiTheme="majorHAnsi"/>
          <w:lang w:val="pt-BR"/>
        </w:rPr>
      </w:pPr>
      <w:r w:rsidRPr="005F4E41">
        <w:rPr>
          <w:rFonts w:asciiTheme="majorHAnsi" w:hAnsiTheme="majorHAnsi"/>
          <w:lang w:val="pt-BR"/>
        </w:rPr>
        <w:t>Encontro Regional da COA-CAU/BR, em Florianópolis-SC, no dia 24 de março;</w:t>
      </w:r>
    </w:p>
    <w:p w14:paraId="303489EC" w14:textId="16ADC9E9" w:rsidR="005F4E41" w:rsidRPr="005F4E41" w:rsidRDefault="005F4E41" w:rsidP="005F4E41">
      <w:pPr>
        <w:pStyle w:val="PargrafodaLista"/>
        <w:spacing w:line="360" w:lineRule="auto"/>
        <w:ind w:left="360"/>
        <w:rPr>
          <w:rFonts w:asciiTheme="majorHAnsi" w:hAnsiTheme="majorHAnsi"/>
          <w:lang w:val="pt-BR"/>
        </w:rPr>
      </w:pPr>
      <w:r w:rsidRPr="005F4E41">
        <w:rPr>
          <w:rFonts w:asciiTheme="majorHAnsi" w:hAnsiTheme="majorHAnsi"/>
          <w:lang w:val="pt-BR"/>
        </w:rPr>
        <w:t>126ª reunião ordinária da COA-CAU/BR, em Belo Horizonte, no dia 27 de abril;</w:t>
      </w:r>
    </w:p>
    <w:p w14:paraId="6A9BDFA6" w14:textId="58731231" w:rsidR="005F4E41" w:rsidRPr="005F4E41" w:rsidRDefault="005F4E41" w:rsidP="005F4E41">
      <w:pPr>
        <w:pStyle w:val="PargrafodaLista"/>
        <w:spacing w:line="360" w:lineRule="auto"/>
        <w:ind w:left="360"/>
        <w:rPr>
          <w:rFonts w:asciiTheme="majorHAnsi" w:hAnsiTheme="majorHAnsi"/>
          <w:lang w:val="pt-BR"/>
        </w:rPr>
      </w:pPr>
      <w:r w:rsidRPr="005F4E41">
        <w:rPr>
          <w:rFonts w:asciiTheme="majorHAnsi" w:hAnsiTheme="majorHAnsi"/>
          <w:lang w:val="pt-BR"/>
        </w:rPr>
        <w:t>Encontro Regional da COA-CAU/BR, em Belo Horizonte, no dia 28 de abril;</w:t>
      </w:r>
    </w:p>
    <w:p w14:paraId="78DFD6FE" w14:textId="73EE657F" w:rsidR="005F4E41" w:rsidRPr="005F4E41" w:rsidRDefault="005F4E41" w:rsidP="005F4E41">
      <w:pPr>
        <w:pStyle w:val="PargrafodaLista"/>
        <w:spacing w:line="360" w:lineRule="auto"/>
        <w:ind w:left="360"/>
        <w:rPr>
          <w:rFonts w:asciiTheme="majorHAnsi" w:hAnsiTheme="majorHAnsi"/>
          <w:lang w:val="pt-BR"/>
        </w:rPr>
      </w:pPr>
      <w:r w:rsidRPr="005F4E41">
        <w:rPr>
          <w:rFonts w:asciiTheme="majorHAnsi" w:hAnsiTheme="majorHAnsi"/>
          <w:lang w:val="pt-BR"/>
        </w:rPr>
        <w:t>127ª reunião ordinária da COA, em Aracaju, no dia 25 de maio;</w:t>
      </w:r>
    </w:p>
    <w:p w14:paraId="3E47B97F" w14:textId="7E694C68" w:rsidR="005F4E41" w:rsidRPr="005F4E41" w:rsidRDefault="005F4E41" w:rsidP="005F4E41">
      <w:pPr>
        <w:pStyle w:val="PargrafodaLista"/>
        <w:spacing w:line="360" w:lineRule="auto"/>
        <w:ind w:left="360"/>
        <w:rPr>
          <w:rFonts w:asciiTheme="majorHAnsi" w:hAnsiTheme="majorHAnsi"/>
          <w:lang w:val="pt-BR"/>
        </w:rPr>
      </w:pPr>
      <w:r w:rsidRPr="005F4E41">
        <w:rPr>
          <w:rFonts w:asciiTheme="majorHAnsi" w:hAnsiTheme="majorHAnsi"/>
          <w:lang w:val="pt-BR"/>
        </w:rPr>
        <w:t>Encontro Regional da COA-CAU/BR, em Aracaju, no dia 26 de maio;</w:t>
      </w:r>
    </w:p>
    <w:p w14:paraId="60A41447" w14:textId="23DC6076" w:rsidR="005F4E41" w:rsidRPr="005F4E41" w:rsidRDefault="005F4E41" w:rsidP="005F4E41">
      <w:pPr>
        <w:pStyle w:val="PargrafodaLista"/>
        <w:spacing w:line="360" w:lineRule="auto"/>
        <w:ind w:left="360"/>
        <w:rPr>
          <w:rFonts w:asciiTheme="majorHAnsi" w:hAnsiTheme="majorHAnsi"/>
          <w:lang w:val="pt-BR"/>
        </w:rPr>
      </w:pPr>
      <w:r w:rsidRPr="005F4E41">
        <w:rPr>
          <w:rFonts w:asciiTheme="majorHAnsi" w:hAnsiTheme="majorHAnsi"/>
          <w:lang w:val="pt-BR"/>
        </w:rPr>
        <w:t>Encontro Regional da COA-CAU/BR em Belém, no dia 22 de junho;</w:t>
      </w:r>
    </w:p>
    <w:p w14:paraId="20002A3C" w14:textId="4F7CC082" w:rsidR="005F4E41" w:rsidRDefault="005F4E41" w:rsidP="005F4E41">
      <w:pPr>
        <w:pStyle w:val="PargrafodaLista"/>
        <w:spacing w:line="360" w:lineRule="auto"/>
        <w:ind w:left="360"/>
        <w:rPr>
          <w:rFonts w:asciiTheme="majorHAnsi" w:hAnsiTheme="majorHAnsi"/>
          <w:lang w:val="pt-BR"/>
        </w:rPr>
      </w:pPr>
      <w:r w:rsidRPr="005F4E41">
        <w:rPr>
          <w:rFonts w:asciiTheme="majorHAnsi" w:hAnsiTheme="majorHAnsi"/>
          <w:lang w:val="pt-BR"/>
        </w:rPr>
        <w:t>52ª reunião extraordinária da COA-CAU/BR, em Belém, no dia 23 de junho;</w:t>
      </w:r>
    </w:p>
    <w:p w14:paraId="7FF214D6" w14:textId="77777777" w:rsidR="005F4E41" w:rsidRDefault="005F4E41" w:rsidP="005F4E41">
      <w:pPr>
        <w:pStyle w:val="PargrafodaLista"/>
        <w:spacing w:line="360" w:lineRule="auto"/>
        <w:ind w:left="360"/>
        <w:rPr>
          <w:rFonts w:asciiTheme="majorHAnsi" w:hAnsiTheme="majorHAnsi"/>
          <w:lang w:val="pt-BR"/>
        </w:rPr>
      </w:pPr>
    </w:p>
    <w:p w14:paraId="05165F3D" w14:textId="360362F0" w:rsidR="005F4E41" w:rsidRDefault="005F4E41" w:rsidP="005F4E41">
      <w:pPr>
        <w:pStyle w:val="PargrafodaLista"/>
        <w:spacing w:line="360" w:lineRule="auto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Pauta proposta para os encontros:</w:t>
      </w:r>
    </w:p>
    <w:p w14:paraId="46E1F94D" w14:textId="7F852715" w:rsidR="005F4E41" w:rsidRDefault="005F4E41" w:rsidP="005F4E41">
      <w:pPr>
        <w:pStyle w:val="PargrafodaLista"/>
        <w:numPr>
          <w:ilvl w:val="0"/>
          <w:numId w:val="44"/>
        </w:numPr>
        <w:spacing w:line="360" w:lineRule="auto"/>
        <w:rPr>
          <w:rFonts w:asciiTheme="majorHAnsi" w:hAnsiTheme="majorHAnsi"/>
          <w:lang w:val="pt-BR"/>
        </w:rPr>
      </w:pPr>
      <w:r w:rsidRPr="005F4E41">
        <w:rPr>
          <w:rFonts w:asciiTheme="majorHAnsi" w:hAnsiTheme="majorHAnsi"/>
          <w:lang w:val="pt-BR"/>
        </w:rPr>
        <w:t>Normativos aprovados pelo CAU/BR, relacionados à organização e Administração (Alterações do</w:t>
      </w:r>
      <w:r>
        <w:rPr>
          <w:rFonts w:asciiTheme="majorHAnsi" w:hAnsiTheme="majorHAnsi"/>
          <w:lang w:val="pt-BR"/>
        </w:rPr>
        <w:t xml:space="preserve"> </w:t>
      </w:r>
      <w:r w:rsidRPr="005F4E41">
        <w:rPr>
          <w:rFonts w:asciiTheme="majorHAnsi" w:hAnsiTheme="majorHAnsi"/>
          <w:lang w:val="pt-BR"/>
        </w:rPr>
        <w:t>Regimento, Manual de atos, Ouvidoria, Portal de Transparência, deslocamento, manual de</w:t>
      </w:r>
      <w:r>
        <w:rPr>
          <w:rFonts w:asciiTheme="majorHAnsi" w:hAnsiTheme="majorHAnsi"/>
          <w:lang w:val="pt-BR"/>
        </w:rPr>
        <w:t xml:space="preserve"> </w:t>
      </w:r>
      <w:r w:rsidRPr="005F4E41">
        <w:rPr>
          <w:rFonts w:asciiTheme="majorHAnsi" w:hAnsiTheme="majorHAnsi"/>
          <w:lang w:val="pt-BR"/>
        </w:rPr>
        <w:t>conduta dos funcionários);</w:t>
      </w:r>
    </w:p>
    <w:p w14:paraId="6625D969" w14:textId="6271DB6B" w:rsidR="005F4E41" w:rsidRPr="005F4E41" w:rsidRDefault="005F4E41" w:rsidP="005F4E41">
      <w:pPr>
        <w:pStyle w:val="PargrafodaLista"/>
        <w:numPr>
          <w:ilvl w:val="0"/>
          <w:numId w:val="44"/>
        </w:numPr>
        <w:spacing w:line="360" w:lineRule="auto"/>
        <w:rPr>
          <w:rFonts w:asciiTheme="majorHAnsi" w:hAnsiTheme="majorHAnsi"/>
          <w:lang w:val="pt-BR"/>
        </w:rPr>
      </w:pPr>
      <w:r w:rsidRPr="005F4E41">
        <w:rPr>
          <w:rFonts w:asciiTheme="majorHAnsi" w:hAnsiTheme="majorHAnsi"/>
          <w:lang w:val="pt-BR"/>
        </w:rPr>
        <w:t>Intervenção;</w:t>
      </w:r>
      <w:bookmarkStart w:id="0" w:name="_GoBack"/>
      <w:bookmarkEnd w:id="0"/>
    </w:p>
    <w:p w14:paraId="55127433" w14:textId="36241AC7" w:rsidR="005F4E41" w:rsidRPr="005F4E41" w:rsidRDefault="005F4E41" w:rsidP="005F4E41">
      <w:pPr>
        <w:pStyle w:val="PargrafodaLista"/>
        <w:numPr>
          <w:ilvl w:val="0"/>
          <w:numId w:val="44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P</w:t>
      </w:r>
      <w:r w:rsidRPr="005F4E41">
        <w:rPr>
          <w:rFonts w:asciiTheme="majorHAnsi" w:hAnsiTheme="majorHAnsi"/>
          <w:lang w:val="pt-BR"/>
        </w:rPr>
        <w:t>erda de mandato de conselheiro;</w:t>
      </w:r>
    </w:p>
    <w:p w14:paraId="4000A750" w14:textId="392A1B44" w:rsidR="005F4E41" w:rsidRPr="005F4E41" w:rsidRDefault="005F4E41" w:rsidP="005F4E41">
      <w:pPr>
        <w:pStyle w:val="PargrafodaLista"/>
        <w:numPr>
          <w:ilvl w:val="0"/>
          <w:numId w:val="44"/>
        </w:numPr>
        <w:spacing w:line="360" w:lineRule="auto"/>
        <w:rPr>
          <w:rFonts w:asciiTheme="majorHAnsi" w:hAnsiTheme="majorHAnsi"/>
          <w:lang w:val="pt-BR"/>
        </w:rPr>
      </w:pPr>
      <w:r w:rsidRPr="005F4E41">
        <w:rPr>
          <w:rFonts w:asciiTheme="majorHAnsi" w:hAnsiTheme="majorHAnsi"/>
          <w:lang w:val="pt-BR"/>
        </w:rPr>
        <w:t>Manual de conduta para conselheiros e membros dos colegiados do CAU;</w:t>
      </w:r>
    </w:p>
    <w:p w14:paraId="741F7948" w14:textId="26296778" w:rsidR="005F4E41" w:rsidRPr="005F4E41" w:rsidRDefault="005F4E41" w:rsidP="005F4E41">
      <w:pPr>
        <w:pStyle w:val="PargrafodaLista"/>
        <w:numPr>
          <w:ilvl w:val="0"/>
          <w:numId w:val="44"/>
        </w:numPr>
        <w:spacing w:line="360" w:lineRule="auto"/>
        <w:rPr>
          <w:rFonts w:asciiTheme="majorHAnsi" w:hAnsiTheme="majorHAnsi"/>
          <w:lang w:val="pt-BR"/>
        </w:rPr>
      </w:pPr>
      <w:r w:rsidRPr="005F4E41">
        <w:rPr>
          <w:rFonts w:asciiTheme="majorHAnsi" w:hAnsiTheme="majorHAnsi"/>
          <w:lang w:val="pt-BR"/>
        </w:rPr>
        <w:t>Planejamento Estratégico do CAU;</w:t>
      </w:r>
    </w:p>
    <w:p w14:paraId="767CBB76" w14:textId="6EB6BEE4" w:rsidR="005F4E41" w:rsidRPr="005F4E41" w:rsidRDefault="005F4E41" w:rsidP="005F4E41">
      <w:pPr>
        <w:pStyle w:val="PargrafodaLista"/>
        <w:numPr>
          <w:ilvl w:val="0"/>
          <w:numId w:val="44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Aprimoramento do CEAU;</w:t>
      </w:r>
    </w:p>
    <w:p w14:paraId="3AF76B07" w14:textId="63B3719C" w:rsidR="005F4E41" w:rsidRDefault="005F4E41" w:rsidP="005F4E41">
      <w:pPr>
        <w:pStyle w:val="PargrafodaLista"/>
        <w:numPr>
          <w:ilvl w:val="0"/>
          <w:numId w:val="44"/>
        </w:numPr>
        <w:spacing w:line="360" w:lineRule="auto"/>
        <w:rPr>
          <w:rFonts w:asciiTheme="majorHAnsi" w:hAnsiTheme="majorHAnsi"/>
          <w:lang w:val="pt-BR"/>
        </w:rPr>
      </w:pPr>
      <w:r w:rsidRPr="005F4E41">
        <w:rPr>
          <w:rFonts w:asciiTheme="majorHAnsi" w:hAnsiTheme="majorHAnsi"/>
          <w:lang w:val="pt-BR"/>
        </w:rPr>
        <w:t>Implantação do SEI.</w:t>
      </w:r>
    </w:p>
    <w:p w14:paraId="1CA7B730" w14:textId="77777777" w:rsidR="005F4E41" w:rsidRDefault="005F4E41" w:rsidP="005F4E41">
      <w:pPr>
        <w:pStyle w:val="PargrafodaLista"/>
        <w:spacing w:line="360" w:lineRule="auto"/>
        <w:ind w:left="360"/>
        <w:rPr>
          <w:rFonts w:asciiTheme="majorHAnsi" w:hAnsiTheme="majorHAnsi"/>
          <w:lang w:val="pt-BR"/>
        </w:rPr>
      </w:pPr>
    </w:p>
    <w:p w14:paraId="47E9137B" w14:textId="77777777" w:rsidR="005F4E41" w:rsidRPr="00062B95" w:rsidRDefault="005F4E41" w:rsidP="005F4E41">
      <w:pPr>
        <w:pStyle w:val="PargrafodaLista"/>
        <w:spacing w:line="360" w:lineRule="auto"/>
        <w:ind w:left="360"/>
        <w:rPr>
          <w:rFonts w:asciiTheme="majorHAnsi" w:hAnsiTheme="majorHAnsi"/>
          <w:lang w:val="pt-BR"/>
        </w:rPr>
      </w:pPr>
    </w:p>
    <w:sectPr w:rsidR="005F4E41" w:rsidRPr="00062B95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9435A" w14:textId="77777777" w:rsidR="00D71897" w:rsidRDefault="00D71897" w:rsidP="007E22C9">
      <w:r>
        <w:separator/>
      </w:r>
    </w:p>
  </w:endnote>
  <w:endnote w:type="continuationSeparator" w:id="0">
    <w:p w14:paraId="76242B32" w14:textId="77777777" w:rsidR="00D71897" w:rsidRDefault="00D71897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A3907" w14:textId="77777777" w:rsidR="00D71897" w:rsidRDefault="00D71897" w:rsidP="007E22C9">
      <w:r>
        <w:separator/>
      </w:r>
    </w:p>
  </w:footnote>
  <w:footnote w:type="continuationSeparator" w:id="0">
    <w:p w14:paraId="2880C2A8" w14:textId="77777777" w:rsidR="00D71897" w:rsidRDefault="00D71897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85DA7"/>
    <w:multiLevelType w:val="hybridMultilevel"/>
    <w:tmpl w:val="A484FC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43"/>
  </w:num>
  <w:num w:numId="3">
    <w:abstractNumId w:val="23"/>
  </w:num>
  <w:num w:numId="4">
    <w:abstractNumId w:val="27"/>
  </w:num>
  <w:num w:numId="5">
    <w:abstractNumId w:val="12"/>
  </w:num>
  <w:num w:numId="6">
    <w:abstractNumId w:val="11"/>
  </w:num>
  <w:num w:numId="7">
    <w:abstractNumId w:val="18"/>
  </w:num>
  <w:num w:numId="8">
    <w:abstractNumId w:val="31"/>
  </w:num>
  <w:num w:numId="9">
    <w:abstractNumId w:val="0"/>
  </w:num>
  <w:num w:numId="10">
    <w:abstractNumId w:val="9"/>
  </w:num>
  <w:num w:numId="11">
    <w:abstractNumId w:val="20"/>
  </w:num>
  <w:num w:numId="12">
    <w:abstractNumId w:val="37"/>
  </w:num>
  <w:num w:numId="13">
    <w:abstractNumId w:val="3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6"/>
  </w:num>
  <w:num w:numId="20">
    <w:abstractNumId w:val="3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39"/>
  </w:num>
  <w:num w:numId="25">
    <w:abstractNumId w:val="25"/>
  </w:num>
  <w:num w:numId="26">
    <w:abstractNumId w:val="26"/>
  </w:num>
  <w:num w:numId="27">
    <w:abstractNumId w:val="14"/>
  </w:num>
  <w:num w:numId="28">
    <w:abstractNumId w:val="35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3"/>
  </w:num>
  <w:num w:numId="32">
    <w:abstractNumId w:val="16"/>
  </w:num>
  <w:num w:numId="33">
    <w:abstractNumId w:val="32"/>
  </w:num>
  <w:num w:numId="34">
    <w:abstractNumId w:val="2"/>
  </w:num>
  <w:num w:numId="35">
    <w:abstractNumId w:val="29"/>
  </w:num>
  <w:num w:numId="36">
    <w:abstractNumId w:val="10"/>
  </w:num>
  <w:num w:numId="37">
    <w:abstractNumId w:val="41"/>
  </w:num>
  <w:num w:numId="38">
    <w:abstractNumId w:val="40"/>
  </w:num>
  <w:num w:numId="39">
    <w:abstractNumId w:val="28"/>
  </w:num>
  <w:num w:numId="40">
    <w:abstractNumId w:val="19"/>
  </w:num>
  <w:num w:numId="41">
    <w:abstractNumId w:val="13"/>
  </w:num>
  <w:num w:numId="42">
    <w:abstractNumId w:val="5"/>
  </w:num>
  <w:num w:numId="43">
    <w:abstractNumId w:val="42"/>
  </w:num>
  <w:num w:numId="44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5F4E41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145F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2B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1897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3D8FCC31"/>
    <w:rsid w:val="4672E9D8"/>
    <w:rsid w:val="6D63A6AE"/>
    <w:rsid w:val="6F2066CB"/>
    <w:rsid w:val="799BE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7927F-5F29-4B1E-9F5D-55622508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Tadeu A.S. Santos</cp:lastModifiedBy>
  <cp:revision>5</cp:revision>
  <cp:lastPrinted>2017-02-20T11:23:00Z</cp:lastPrinted>
  <dcterms:created xsi:type="dcterms:W3CDTF">2022-12-20T18:52:00Z</dcterms:created>
  <dcterms:modified xsi:type="dcterms:W3CDTF">2023-02-26T11:20:00Z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