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B425745" w14:textId="1223A5F5" w:rsidR="000A74CB" w:rsidRDefault="000A74CB" w:rsidP="000A74CB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0A74CB"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>
              <w:rPr>
                <w:rFonts w:asciiTheme="majorHAnsi" w:hAnsiTheme="majorHAnsi"/>
                <w:b/>
                <w:lang w:val="pt-BR"/>
              </w:rPr>
              <w:t xml:space="preserve">ESPECIAL </w:t>
            </w:r>
            <w:r w:rsidRPr="000A74CB">
              <w:rPr>
                <w:rFonts w:asciiTheme="majorHAnsi" w:hAnsiTheme="majorHAnsi"/>
                <w:b/>
                <w:lang w:val="pt-BR"/>
              </w:rPr>
              <w:t xml:space="preserve">DE ASSISTÊNCIA TÉCNICA PARA HABITAÇÃO DE INTERESSE SOCIAL </w:t>
            </w:r>
          </w:p>
          <w:p w14:paraId="72747B13" w14:textId="3B1AE72E" w:rsidR="002A57A5" w:rsidRPr="0095776C" w:rsidRDefault="007958C6" w:rsidP="000A74CB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0A74CB">
              <w:rPr>
                <w:rFonts w:ascii="Cambria" w:eastAsia="Calibri" w:hAnsi="Cambria" w:cs="Times New Roman"/>
                <w:b/>
                <w:lang w:val="pt-BR"/>
              </w:rPr>
              <w:t>45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5F6859B2" w:rsidR="002A57A5" w:rsidRPr="00332061" w:rsidRDefault="000A74CB" w:rsidP="000A74C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06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fevereiro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03C255E" w:rsidR="002A57A5" w:rsidRPr="00332061" w:rsidRDefault="000A74C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5097363" w:rsidR="002A57A5" w:rsidRPr="00332061" w:rsidRDefault="000A74CB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Convocação: 09h30min – 12h00min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66CCED6" w:rsidR="000B24B8" w:rsidRPr="00332061" w:rsidRDefault="000A74CB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A74C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593F2E32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0A74C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BD7AC65" w:rsidR="000747FA" w:rsidRPr="00332061" w:rsidRDefault="000A74CB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A74C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6FD3D46" w:rsidR="000747FA" w:rsidRPr="00332061" w:rsidRDefault="000A74CB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A74C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42B87EA7" w:rsidR="000747FA" w:rsidRPr="00332061" w:rsidRDefault="00551814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5181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551BE9E9" w:rsidR="000747FA" w:rsidRPr="00332061" w:rsidRDefault="00551814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10C51EDA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4AFA317E" w:rsidR="000747FA" w:rsidRPr="00332061" w:rsidRDefault="000747FA" w:rsidP="00551814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610D44F9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BEF9C3F" w:rsidR="00A71DBF" w:rsidRPr="00332061" w:rsidRDefault="000A74CB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A71DB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374DD285" w:rsidR="00A71DBF" w:rsidRPr="00332061" w:rsidRDefault="00A71DBF" w:rsidP="009838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A71DB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4479569" w14:textId="77777777" w:rsidR="00272DC9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Memorando 008/2022 – GEPLAN, referente à solicitação de dados para o Relatório de Gestão Anual 2022, conforme Protocolo SICCAU n° 1646258/2022;  </w:t>
            </w:r>
          </w:p>
          <w:p w14:paraId="793BD002" w14:textId="77777777" w:rsidR="00272DC9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Memorando 053/2022 – GERÊNCIA GERAL, referente à Sugestões para implementação das propostas da Carta pela Equidade e Diversidade no CAU/MG; </w:t>
            </w:r>
          </w:p>
          <w:p w14:paraId="06A7C81A" w14:textId="77777777" w:rsidR="00272DC9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Memorando 001/2023 – GERÊNCIA TÉCNICA E DE FISCALIZAÇÃO, referente à solicitação de assistência técnica pública e gratuita para o projeto e a construção de habitação de interesse social para análise e deliberação, conforme Protocolo SICCAU n° 1668149/2023;  </w:t>
            </w:r>
          </w:p>
          <w:p w14:paraId="6DB44C28" w14:textId="475D8E8D" w:rsidR="00272DC9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e-mail da Assessoria de Eventos do CAU/MG e preenchimento do formulário:   </w:t>
            </w:r>
            <w:hyperlink r:id="rId8" w:history="1">
              <w:r w:rsidRPr="004F7B22">
                <w:rPr>
                  <w:rStyle w:val="Hyperlink"/>
                  <w:rFonts w:asciiTheme="majorHAnsi" w:hAnsiTheme="majorHAnsi"/>
                  <w:sz w:val="20"/>
                  <w:szCs w:val="20"/>
                  <w:lang w:val="pt-BR"/>
                </w:rPr>
                <w:t>https://forms.gle/M5MpQoUdfiZRCnqN8</w:t>
              </w:r>
            </w:hyperlink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referente ao levantamento de eventos para 2023; </w:t>
            </w:r>
          </w:p>
          <w:p w14:paraId="38DA9C02" w14:textId="77777777" w:rsidR="00272DC9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respostas à deliberação DCATHIS-CAU-MG_43.3.6-2022 (Protocolo SICCAU n° 1624310/2022) - Solicitação de vídeo institucional de divulgação dos projetos contemplados em todos os Editais de ATHIS do CAU/MG; </w:t>
            </w:r>
          </w:p>
          <w:p w14:paraId="359FCDC5" w14:textId="77777777" w:rsidR="00272DC9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respostas à deliberação DCATHIS-CAU/MG Nº 44.3.5/2022 (Protocolo SICCAU n° 1637757/2022) - Proposta de redirecionamento de recursos não utilizados no Edital de chamamento público para apoio nº 002/2022; </w:t>
            </w:r>
          </w:p>
          <w:p w14:paraId="4FB27B09" w14:textId="067C6CD2" w:rsidR="00A71DBF" w:rsidRPr="00272DC9" w:rsidRDefault="00272DC9" w:rsidP="00272DC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ampliada da minuta do projeto piloto de Núcleo de Práticas em ATHIS elaborada pela Assessoria da CATHIS-MG e pelo Arquiteto e Urbanista da DPPH-SEDESE/MG. No âmbito do SEI_GOVMG-16049717-Termo-de-Cooperacao-Tecnica CAU/MG e SEDESE-MG (ref. Protocolo SICCAU nº 1584088/2022). Retificação da Deliberação DCATHIS-CAU/MG Nº 43.3.2/2022 (Protocolo 1624301/2022). </w:t>
            </w:r>
          </w:p>
        </w:tc>
      </w:tr>
      <w:tr w:rsidR="00A71DBF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281E1806" w:rsidR="00A71DBF" w:rsidRPr="00332061" w:rsidRDefault="00A71DBF" w:rsidP="009838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21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0C421CEC" w:rsidR="008C6AF6" w:rsidRDefault="008C6AF6">
      <w:pPr>
        <w:widowControl/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332061" w14:paraId="3654850E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7D80C15" w14:textId="4AD435C2" w:rsidR="00332061" w:rsidRPr="00332061" w:rsidRDefault="008C6AF6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E130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E130ED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E130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50</w:t>
            </w:r>
            <w:r w:rsidR="00E130ED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78D3314" w:rsidR="008C6AF6" w:rsidRPr="00272DC9" w:rsidRDefault="008C6AF6" w:rsidP="00272DC9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72DC9" w:rsidRPr="00272DC9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008/2022 – GEPLAN, referente à solicitação de dados para o Relatório de Gestão Anual 2022, conforme Pro</w:t>
            </w:r>
            <w:r w:rsidR="00272DC9">
              <w:rPr>
                <w:rFonts w:asciiTheme="majorHAnsi" w:hAnsiTheme="majorHAnsi"/>
                <w:sz w:val="20"/>
                <w:szCs w:val="20"/>
                <w:lang w:val="pt-BR"/>
              </w:rPr>
              <w:t>tocolo SICCAU n° 1646258/2022;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ECB1416" w14:textId="77777777" w:rsidR="008C6AF6" w:rsidRDefault="00E130ED" w:rsidP="00272DC9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Os conselheiros apreciaram o Relatório de Gestão Anual 2022 elaborado pela assessoria, fizeram algumas ponderações, ficando a cargo da assessoria realizar os ajustes necessários e encaminhar o documento a GEPLAN.</w:t>
            </w:r>
          </w:p>
          <w:p w14:paraId="5FCE6628" w14:textId="77777777" w:rsidR="00DF1989" w:rsidRPr="001616AA" w:rsidRDefault="00DF1989" w:rsidP="00272DC9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952C213" w14:textId="3D271A5E" w:rsidR="00DF1989" w:rsidRPr="00272DC9" w:rsidRDefault="00DF1989" w:rsidP="00272DC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616AA">
              <w:rPr>
                <w:rFonts w:ascii="Cambria" w:hAnsi="Cambria"/>
                <w:sz w:val="20"/>
                <w:szCs w:val="20"/>
                <w:lang w:val="pt-BR"/>
              </w:rPr>
              <w:t xml:space="preserve">O Conselheiros </w:t>
            </w:r>
            <w:r w:rsidRP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Lima Leonel Fonseca sugeriu pautar para a próxima reunião o apoio do CAU/MG na Virada da Habitação de 2023</w:t>
            </w:r>
            <w:r w:rsidR="001616AA" w:rsidRP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parceria com Arquitetas Nômades, sugeriu que o evento que tinha sido no Centro Universitário Metodista </w:t>
            </w:r>
            <w:proofErr w:type="spellStart"/>
            <w:r w:rsidR="001616AA" w:rsidRP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Izabela</w:t>
            </w:r>
            <w:proofErr w:type="spellEnd"/>
            <w:r w:rsidR="001616AA" w:rsidRP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Hendrix em</w:t>
            </w:r>
            <w:r w:rsid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agosto de</w:t>
            </w:r>
            <w:r w:rsidR="001616AA" w:rsidRP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2022, poderia ser realizado na sede do CAU/MG em 2023.</w:t>
            </w: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26CC93D3" w:rsidR="008C6AF6" w:rsidRPr="0095776C" w:rsidRDefault="00272DC9" w:rsidP="00272DC9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053/2022 – GERÊNCIA GERAL, referente à Sugestões para implementação das propostas da Carta pela Equidade e Diversidade no CAU/MG;</w:t>
            </w: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07E6028C" w:rsidR="007E1569" w:rsidRPr="007E1569" w:rsidRDefault="007E1569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Os conselheiros apontaram que a Comissão de Assistência Técnica para Habitação de Interesse Social já possui uma natureza assistencialista que visa as minorias. Elucidaram também que,</w:t>
            </w:r>
            <w:r w:rsidR="008C6AF6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para a elaboração das diretrizes do Edital de patrocínio de 2023 os conselheiros irão se atentar para que o tema seja incorporado e abordado, para que o Edital seja cada vez mais inclusivo.</w:t>
            </w:r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272DC9" w:rsidRPr="00332061" w:rsidRDefault="00272DC9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276F6C34" w:rsidR="008C6AF6" w:rsidRPr="0095776C" w:rsidRDefault="00272DC9" w:rsidP="00272DC9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2DC9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001/2023 – GERÊNCIA TÉCNICA E DE FISCALIZAÇÃO, referente à solicitação de assistência técnica pública e gratuita para o projeto e a construção de habitação de interesse social para análise e deliberação, conforme Pro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tocolo SICCAU n° 1668149/2023; 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10EBFB6" w14:textId="010032CD" w:rsidR="008C6AF6" w:rsidRDefault="007E1569" w:rsidP="00272DC9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E1569">
              <w:rPr>
                <w:rFonts w:ascii="Cambria" w:hAnsi="Cambria"/>
                <w:sz w:val="20"/>
                <w:szCs w:val="20"/>
                <w:lang w:val="pt-BR"/>
              </w:rPr>
              <w:t xml:space="preserve">A conselheira </w:t>
            </w:r>
            <w:r w:rsidRPr="007E15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Rosilene Guedes Souza </w:t>
            </w:r>
            <w:r w:rsid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apontou que</w:t>
            </w:r>
            <w:r w:rsidRPr="007E15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projeto EMCASA</w:t>
            </w:r>
            <w:r w:rsid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Pr="007E15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já existente no município de</w:t>
            </w:r>
            <w:r w:rsidRPr="007E15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Juiz</w:t>
            </w:r>
            <w:r w:rsid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Fora, </w:t>
            </w:r>
            <w:r w:rsidR="00457E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poderia auxiliar a solicitante</w:t>
            </w:r>
            <w:r w:rsidRPr="007E15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na demanda apresentada,</w:t>
            </w:r>
            <w:r w:rsidR="00457E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se colocou à disposição para fazer a mediação entre a solicitante e a prefeitura de Juiz de Fora.</w:t>
            </w:r>
          </w:p>
          <w:p w14:paraId="74F5A3B6" w14:textId="4C23FC6E" w:rsidR="00457E68" w:rsidRDefault="00457E68" w:rsidP="00272DC9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Os conselheiros apontaram também que o CAU/MG não pode executar projetos em ATHIS, mas poderia orientar a solicitante em como proceder </w:t>
            </w:r>
            <w:r w:rsidR="000014B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entrar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contato com a prefeitura local.</w:t>
            </w:r>
          </w:p>
          <w:p w14:paraId="2DB35146" w14:textId="1B97E360" w:rsidR="00457E68" w:rsidRPr="00511D60" w:rsidRDefault="00457E68" w:rsidP="00457E68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57E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conselheiro Felipe Colmanetti Moura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orientou que o CAU/MG deveria enviar uma resposta a solicitante elucidando que o CAU/MG se sensibiliza com sua situação, parabeniza por ter encontrado a lei 11.888</w:t>
            </w:r>
            <w:r w:rsidR="000014B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/08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que vai tomar as previdências dentro do seu âmbito, que vai provocar os órgãos competentes, enviar cartilhas de como se desenvolve a ATHIS, e </w:t>
            </w:r>
            <w:r w:rsidRP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orientar também que o CAU/MG não executa obras em ATHIS.</w:t>
            </w:r>
          </w:p>
          <w:p w14:paraId="7FD6BEA5" w14:textId="24803D7D" w:rsidR="00511D60" w:rsidRDefault="00511D60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conselheiro Carlos Eduardo Rodrigues Duarte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expressou que essa solicitação representa o reconhecimento do CAU/MG como vocalizador da Lei 11888</w:t>
            </w:r>
            <w:r w:rsidR="001F592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/88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que isso representa o fruto do trabalho que a CATHIS vem desenvolvendo de divulgação, presença nas prefeituras, entre outros.</w:t>
            </w:r>
          </w:p>
          <w:p w14:paraId="14CB6474" w14:textId="36816D4C" w:rsidR="00511D60" w:rsidRDefault="00511D60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elaborada a deliberação </w:t>
            </w:r>
            <w:r w:rsidR="001F592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DCATHIS 45.</w:t>
            </w:r>
            <w:r w:rsidRPr="00511D6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que dispõe sobre os encaminhamentos necessários.</w:t>
            </w:r>
          </w:p>
          <w:p w14:paraId="50BF4463" w14:textId="51FA0676" w:rsidR="00511D60" w:rsidRPr="007E1569" w:rsidRDefault="00511D60" w:rsidP="00511D60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8C6AF6" w14:paraId="2D459B8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72DC9" w:rsidRPr="00551814" w:rsidRDefault="00272DC9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3604AE51" w:rsidR="008C6AF6" w:rsidRPr="00551814" w:rsidRDefault="00551814" w:rsidP="00551814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518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e-mail da Assessoria de Eventos do CAU/MG e preenchimento do formulário:   https://forms.gle/M5MpQoUdfiZRCnqN8, referente ao levantamento de eventos para 2023; </w:t>
            </w:r>
          </w:p>
        </w:tc>
      </w:tr>
      <w:tr w:rsidR="008C6AF6" w:rsidRPr="00332061" w14:paraId="0810B2C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918657D" w14:textId="3A738E07" w:rsidR="001F5928" w:rsidRDefault="001F5928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Foram debatidos os eventos que serão realizados pela comissão e a assessoria </w:t>
            </w:r>
            <w:r w:rsidR="00E83067">
              <w:rPr>
                <w:rFonts w:ascii="Cambria" w:hAnsi="Cambria"/>
                <w:sz w:val="20"/>
                <w:szCs w:val="20"/>
                <w:lang w:val="pt-BR"/>
              </w:rPr>
              <w:t xml:space="preserve">técnica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irá providenciar uma resposta a assessoria de eventos de acordo com os eventos </w:t>
            </w:r>
            <w:r w:rsidR="00E83067">
              <w:rPr>
                <w:rFonts w:ascii="Cambria" w:hAnsi="Cambria"/>
                <w:sz w:val="20"/>
                <w:szCs w:val="20"/>
                <w:lang w:val="pt-BR"/>
              </w:rPr>
              <w:t>elencados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</w:p>
          <w:p w14:paraId="7A9BF1EE" w14:textId="77777777" w:rsidR="001F5928" w:rsidRDefault="001F5928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C39F9C3" w14:textId="11774C15" w:rsidR="004F56DB" w:rsidRPr="004F56DB" w:rsidRDefault="004F56DB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•</w:t>
            </w: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ab/>
              <w:t>3.1.13.2 - 4° SEMINÁRIO CONJUNTO DAS COMISSÕES ESPECIAIS (2023) – Evento incorporado ao 6 ° Circuito Urba</w:t>
            </w:r>
            <w:r w:rsidR="00E83067">
              <w:rPr>
                <w:rFonts w:ascii="Cambria" w:hAnsi="Cambria"/>
                <w:sz w:val="20"/>
                <w:szCs w:val="20"/>
                <w:lang w:val="pt-BR"/>
              </w:rPr>
              <w:t>no em conjunto com a CPUA E CPC previsto para o segundo semestre de 2023.</w:t>
            </w:r>
          </w:p>
          <w:p w14:paraId="472F7852" w14:textId="2E33C1E4" w:rsidR="004F56DB" w:rsidRPr="004F56DB" w:rsidRDefault="004F56DB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•</w:t>
            </w: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ab/>
              <w:t>3.1.16 - III SEMINÁRIO ATHIS: EXPERIÊNCIA DOS EDITAIS DO CAU/MG - Uma vez que o III Seminário não ocorreu, em 2021 e 2022, ficando então o III Seminário para 2023.</w:t>
            </w:r>
            <w:r w:rsidR="00C64EC1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64EC1" w:rsidRPr="00C64EC1">
              <w:rPr>
                <w:rFonts w:ascii="Cambria" w:hAnsi="Cambria"/>
                <w:b/>
                <w:sz w:val="20"/>
                <w:szCs w:val="20"/>
                <w:lang w:val="pt-BR"/>
              </w:rPr>
              <w:t>Data su</w:t>
            </w:r>
            <w:r w:rsidR="00077DC9">
              <w:rPr>
                <w:rFonts w:ascii="Cambria" w:hAnsi="Cambria"/>
                <w:b/>
                <w:sz w:val="20"/>
                <w:szCs w:val="20"/>
                <w:lang w:val="pt-BR"/>
              </w:rPr>
              <w:t>gerida pela comissão 19/04/2023 para o lançamento do Edital de Patrocínio 2023 no evento.</w:t>
            </w:r>
          </w:p>
          <w:p w14:paraId="0327AA66" w14:textId="104D5513" w:rsidR="004F56DB" w:rsidRPr="004F56DB" w:rsidRDefault="004F56DB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•</w:t>
            </w: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ab/>
              <w:t>3.1.17 - IV SEMINÁRIO ATHIS: EXPERIÊNCIA DOS EDITAIS DO CAU/MG – Cancelado – a execução desta ação seria para 2024, não com</w:t>
            </w:r>
            <w:r w:rsidR="00E83067">
              <w:rPr>
                <w:rFonts w:ascii="Cambria" w:hAnsi="Cambria"/>
                <w:sz w:val="20"/>
                <w:szCs w:val="20"/>
                <w:lang w:val="pt-BR"/>
              </w:rPr>
              <w:t>preendendo o triênio em análise do Plano de Ações da Comissão.</w:t>
            </w:r>
          </w:p>
          <w:p w14:paraId="23C0BEE8" w14:textId="36854C14" w:rsidR="004F56DB" w:rsidRPr="004F56DB" w:rsidRDefault="004F56DB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•</w:t>
            </w: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ab/>
              <w:t>3.1.18 - V SEMINÁRIO ATHIS: EXPERIÊNCIA DOS EDITAIS DO CAU/MG – Cancelado – a execução desta ação seria para 2025, não com</w:t>
            </w:r>
            <w:r w:rsidR="00E83067">
              <w:rPr>
                <w:rFonts w:ascii="Cambria" w:hAnsi="Cambria"/>
                <w:sz w:val="20"/>
                <w:szCs w:val="20"/>
                <w:lang w:val="pt-BR"/>
              </w:rPr>
              <w:t>preendendo o triênio em análise do Plano de Ações da Comissão.</w:t>
            </w:r>
          </w:p>
          <w:p w14:paraId="3884C647" w14:textId="77777777" w:rsidR="008C6AF6" w:rsidRDefault="004F56DB" w:rsidP="004F56D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•</w:t>
            </w: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ab/>
              <w:t xml:space="preserve">Virada da Habitação 2023: verificar a possibilidade de apoio do CAU/MG na organização do evento 2023, verificar a possibilidade </w:t>
            </w:r>
            <w:proofErr w:type="gramStart"/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do</w:t>
            </w:r>
            <w:proofErr w:type="gramEnd"/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 xml:space="preserve"> evento ser realizado na sede do CAU/MG. O evento de 2022 foi realizado no Centro </w:t>
            </w:r>
            <w:r w:rsidRPr="004F56DB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 xml:space="preserve">Universitário Metodista </w:t>
            </w:r>
            <w:proofErr w:type="spellStart"/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>Izabela</w:t>
            </w:r>
            <w:proofErr w:type="spellEnd"/>
            <w:r w:rsidRPr="004F56DB">
              <w:rPr>
                <w:rFonts w:ascii="Cambria" w:hAnsi="Cambria"/>
                <w:sz w:val="20"/>
                <w:szCs w:val="20"/>
                <w:lang w:val="pt-BR"/>
              </w:rPr>
              <w:t xml:space="preserve"> Hendrix - Campus Liberdade no dia 06 de agosto de 2022 e organizado pela ONG Habitat para a Humanidade;</w:t>
            </w:r>
          </w:p>
          <w:p w14:paraId="2299F9CB" w14:textId="440713C3" w:rsidR="001F5928" w:rsidRPr="00332061" w:rsidRDefault="001F5928" w:rsidP="001F5928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elaborada a deliberação DCATHIS 45.4 que solicita uma </w:t>
            </w:r>
            <w:r w:rsidRPr="001F592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 Extraordinária para tratar do Edital de patrocínio em ATHIS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2023,</w:t>
            </w:r>
            <w:r w:rsidRPr="001F592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tendo em vista a urgência de sua definição baseada no calendário de eventos e ações da Comissão elucidados por esse tema.</w:t>
            </w:r>
          </w:p>
        </w:tc>
      </w:tr>
    </w:tbl>
    <w:p w14:paraId="5CD0F1AD" w14:textId="77777777" w:rsidR="00551814" w:rsidRPr="00551814" w:rsidRDefault="00551814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551814" w:rsidRPr="00332061" w14:paraId="4E6D12F8" w14:textId="77777777" w:rsidTr="0055181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09E2" w14:textId="0F2CE2C9" w:rsidR="00551814" w:rsidRPr="00D521B1" w:rsidRDefault="00D521B1" w:rsidP="00D521B1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521B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de respostas à deliberação DCATHIS-CAU-MG_43.3.6-2022 (Protocolo SICCAU n° 1624310/2022) - Solicitação de vídeo institucional de divulgação dos projetos contemplados em todos os Editais de ATHIS do CAU/MG;</w:t>
            </w:r>
          </w:p>
        </w:tc>
      </w:tr>
      <w:tr w:rsidR="00551814" w:rsidRPr="00332061" w14:paraId="71D48ED2" w14:textId="77777777" w:rsidTr="0055181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97D9547" w14:textId="441429FF" w:rsidR="00551814" w:rsidRPr="00332061" w:rsidRDefault="001F5928" w:rsidP="001F592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Pauta aguardando contratação de agência de publicidade para dar seguimento.</w:t>
            </w:r>
          </w:p>
        </w:tc>
      </w:tr>
    </w:tbl>
    <w:p w14:paraId="329DD02D" w14:textId="77777777" w:rsidR="00551814" w:rsidRPr="00551814" w:rsidRDefault="00551814" w:rsidP="00551814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551814" w:rsidRPr="00332061" w14:paraId="4A20AC46" w14:textId="77777777" w:rsidTr="004533D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82783" w14:textId="338D76E2" w:rsidR="00551814" w:rsidRPr="00D521B1" w:rsidRDefault="00D521B1" w:rsidP="00D521B1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521B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de respostas à deliberação DCATHIS-CAU/MG Nº 44.3.5/2022 (Protocolo SICCAU n° 1637757/2022) - Proposta de redirecionamento de recursos não utilizados no Edital de chamamento público para apoio nº 002/2022;</w:t>
            </w:r>
          </w:p>
        </w:tc>
      </w:tr>
      <w:tr w:rsidR="00551814" w:rsidRPr="00332061" w14:paraId="0FDF9296" w14:textId="77777777" w:rsidTr="004533D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27DD19E" w14:textId="70379732" w:rsidR="00551814" w:rsidRPr="00332061" w:rsidRDefault="001F5928" w:rsidP="006F2A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  <w:r w:rsidR="00077DC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explicou que o tema será trata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do em reunião específica com o IFMG</w:t>
            </w:r>
            <w:r w:rsidR="006F2A4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que será realizada no dia 09/02/2023 das 14h às 15h, para esclarecimento das dúvidas da instituição com relação ao Convênio firmado com o CAU/MG com o objetivo de usar os recursos remanescentes do Edital 2022 em um projeto de capacitação profissional em ATHIS, o conselheiro </w:t>
            </w:r>
            <w:r w:rsidR="006F2A42" w:rsidRPr="006F2A4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Lima Leonel Fonseca</w:t>
            </w:r>
            <w:r w:rsidR="006F2A4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 dispôs a participar da reunião.</w:t>
            </w:r>
          </w:p>
        </w:tc>
      </w:tr>
    </w:tbl>
    <w:p w14:paraId="0F074575" w14:textId="77777777" w:rsidR="00551814" w:rsidRPr="00551814" w:rsidRDefault="00551814" w:rsidP="00551814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551814" w:rsidRPr="00332061" w14:paraId="1A5C0AEA" w14:textId="77777777" w:rsidTr="004533D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05F7D" w14:textId="7F5E3F5F" w:rsidR="00551814" w:rsidRPr="00D521B1" w:rsidRDefault="00D521B1" w:rsidP="00D521B1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521B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ampliada da minuta do projeto piloto de Núcleo de Práticas em ATHIS elaborada pela Assessoria da CATHIS-MG e pelo Arquiteto e Urbanista da DPPH-SEDESE/MG. No âmbito do SEI_GOVMG-16049717-Termo-de-Cooperacao-Tecnica CAU/MG e SEDESE-MG (ref. Protocolo SICCAU nº 1584088/2022). Retificação da Deliberação DCATHIS-CAU/MG Nº 43.3.2/2022 (Protocolo 1624301/2022).</w:t>
            </w:r>
          </w:p>
        </w:tc>
      </w:tr>
      <w:tr w:rsidR="00551814" w:rsidRPr="00332061" w14:paraId="30D53696" w14:textId="77777777" w:rsidTr="004533D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81B77F1" w14:textId="71B0DC83" w:rsidR="00551814" w:rsidRPr="00332061" w:rsidRDefault="00C351BC" w:rsidP="00EB21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16AA">
              <w:rPr>
                <w:rFonts w:ascii="Cambria" w:hAnsi="Cambria"/>
                <w:sz w:val="20"/>
                <w:szCs w:val="20"/>
                <w:lang w:val="pt-BR"/>
              </w:rPr>
              <w:t xml:space="preserve">O Conselheiros </w:t>
            </w:r>
            <w:r w:rsidRPr="001616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Lucas Lima Leonel Fonseca sugeriu pautar </w:t>
            </w:r>
            <w:r w:rsidR="00EB219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novamente o tema na próxima reunião e realizar a convocação da Gerente de Planejamento e do Gerente Geral para elucidação do tema tratado durante reunião da A</w:t>
            </w:r>
            <w:r w:rsidR="00DE54D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</w:t>
            </w:r>
            <w:r w:rsidR="00EB219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</w:t>
            </w:r>
            <w:r w:rsidR="00DE54D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</w:t>
            </w:r>
            <w:r w:rsidR="00EB219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EB219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conselheiro explicou ainda que, o projeto do Núcleo de Praticas poderia ser realizado em outras instituições, sem ser exclusivamente na SEDESE, e que o Projeto EMCASA de Juiz de Fora, poderia servi</w:t>
            </w:r>
            <w:r w:rsidR="0010605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 de referência com relação a</w:t>
            </w:r>
            <w:r w:rsidR="00EB219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dados empíricos faltantes no projeto como: planilhas de custo, quantidade de recursos humanos, espaço físico, softwares, entre outros.</w:t>
            </w:r>
          </w:p>
        </w:tc>
      </w:tr>
    </w:tbl>
    <w:p w14:paraId="0277F9D1" w14:textId="77777777" w:rsidR="00551814" w:rsidRDefault="00551814" w:rsidP="00551814">
      <w:pPr>
        <w:widowControl/>
        <w:rPr>
          <w:sz w:val="20"/>
          <w:szCs w:val="20"/>
          <w:lang w:val="pt-BR"/>
        </w:rPr>
      </w:pPr>
    </w:p>
    <w:p w14:paraId="5110D8D8" w14:textId="77777777" w:rsidR="00551814" w:rsidRPr="008C6AF6" w:rsidRDefault="00551814" w:rsidP="00551814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551814" w:rsidRPr="00332061" w14:paraId="55DBDB21" w14:textId="77777777" w:rsidTr="0055181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66AD" w14:textId="77777777" w:rsidR="00551814" w:rsidRPr="008C6AF6" w:rsidRDefault="00551814" w:rsidP="004533D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551814" w:rsidRPr="00332061" w14:paraId="366C0DA9" w14:textId="77777777" w:rsidTr="0055181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E726A7C" w14:textId="170F0AAA" w:rsidR="00551814" w:rsidRPr="00332061" w:rsidRDefault="00551814" w:rsidP="004533D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E130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="00E130ED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E130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21</w:t>
            </w:r>
            <w:r w:rsidR="00E130ED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6A54D48C" w14:textId="77777777" w:rsidR="00551814" w:rsidRPr="008C6AF6" w:rsidRDefault="00551814" w:rsidP="00551814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3C7939AE" w:rsidR="0095776C" w:rsidRPr="0095776C" w:rsidRDefault="00E9608F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Daniella Viana Rezende</w:t>
      </w:r>
    </w:p>
    <w:p w14:paraId="2B18E8C5" w14:textId="53B35667" w:rsidR="0095776C" w:rsidRPr="0095776C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E9608F">
        <w:rPr>
          <w:rFonts w:asciiTheme="majorHAnsi" w:hAnsiTheme="majorHAnsi" w:cs="Arial"/>
          <w:sz w:val="20"/>
          <w:szCs w:val="20"/>
          <w:lang w:val="pt-BR" w:eastAsia="pt-BR"/>
        </w:rPr>
        <w:t>a e Urbanista</w:t>
      </w: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E9608F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E9608F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0D403970" w:rsidR="0095776C" w:rsidRPr="008C6AF6" w:rsidRDefault="00E9608F" w:rsidP="00E9608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7473B6">
        <w:rPr>
          <w:rFonts w:asciiTheme="majorHAnsi" w:hAnsiTheme="majorHAnsi" w:cs="Arial"/>
          <w:sz w:val="20"/>
          <w:szCs w:val="20"/>
          <w:lang w:val="pt-BR" w:eastAsia="pt-BR"/>
        </w:rPr>
        <w:t>Comissão Especial De Assistência Técnica Para Habitação De Interesse Social</w:t>
      </w:r>
    </w:p>
    <w:sectPr w:rsidR="0095776C" w:rsidRPr="008C6AF6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C041" w14:textId="77777777" w:rsidR="00F4383D" w:rsidRDefault="00F4383D">
      <w:r>
        <w:separator/>
      </w:r>
    </w:p>
  </w:endnote>
  <w:endnote w:type="continuationSeparator" w:id="0">
    <w:p w14:paraId="5AC695BD" w14:textId="77777777" w:rsidR="00F4383D" w:rsidRDefault="00F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E9C9" w14:textId="77777777" w:rsidR="00F4383D" w:rsidRDefault="00F4383D">
      <w:r>
        <w:separator/>
      </w:r>
    </w:p>
  </w:footnote>
  <w:footnote w:type="continuationSeparator" w:id="0">
    <w:p w14:paraId="0F29076B" w14:textId="77777777" w:rsidR="00F4383D" w:rsidRDefault="00F4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1044132296">
    <w:abstractNumId w:val="16"/>
  </w:num>
  <w:num w:numId="2" w16cid:durableId="1718506469">
    <w:abstractNumId w:val="22"/>
  </w:num>
  <w:num w:numId="3" w16cid:durableId="607660776">
    <w:abstractNumId w:val="11"/>
  </w:num>
  <w:num w:numId="4" w16cid:durableId="978221492">
    <w:abstractNumId w:val="18"/>
  </w:num>
  <w:num w:numId="5" w16cid:durableId="1013652659">
    <w:abstractNumId w:val="8"/>
  </w:num>
  <w:num w:numId="6" w16cid:durableId="44961040">
    <w:abstractNumId w:val="12"/>
  </w:num>
  <w:num w:numId="7" w16cid:durableId="83764138">
    <w:abstractNumId w:val="4"/>
  </w:num>
  <w:num w:numId="8" w16cid:durableId="1259827595">
    <w:abstractNumId w:val="17"/>
  </w:num>
  <w:num w:numId="9" w16cid:durableId="195508327">
    <w:abstractNumId w:val="7"/>
  </w:num>
  <w:num w:numId="10" w16cid:durableId="1223562523">
    <w:abstractNumId w:val="6"/>
  </w:num>
  <w:num w:numId="11" w16cid:durableId="1801147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9565036">
    <w:abstractNumId w:val="15"/>
  </w:num>
  <w:num w:numId="13" w16cid:durableId="327252999">
    <w:abstractNumId w:val="1"/>
  </w:num>
  <w:num w:numId="14" w16cid:durableId="364595583">
    <w:abstractNumId w:val="2"/>
  </w:num>
  <w:num w:numId="15" w16cid:durableId="1296569841">
    <w:abstractNumId w:val="3"/>
  </w:num>
  <w:num w:numId="16" w16cid:durableId="944077010">
    <w:abstractNumId w:val="21"/>
  </w:num>
  <w:num w:numId="17" w16cid:durableId="180166214">
    <w:abstractNumId w:val="0"/>
  </w:num>
  <w:num w:numId="18" w16cid:durableId="655230532">
    <w:abstractNumId w:val="20"/>
  </w:num>
  <w:num w:numId="19" w16cid:durableId="418254009">
    <w:abstractNumId w:val="19"/>
  </w:num>
  <w:num w:numId="20" w16cid:durableId="1337535220">
    <w:abstractNumId w:val="9"/>
  </w:num>
  <w:num w:numId="21" w16cid:durableId="1378748473">
    <w:abstractNumId w:val="10"/>
  </w:num>
  <w:num w:numId="22" w16cid:durableId="1005206595">
    <w:abstractNumId w:val="13"/>
  </w:num>
  <w:num w:numId="23" w16cid:durableId="1683706248">
    <w:abstractNumId w:val="14"/>
  </w:num>
  <w:num w:numId="24" w16cid:durableId="1424456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14B9"/>
    <w:rsid w:val="000043DC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7DC9"/>
    <w:rsid w:val="00084D7A"/>
    <w:rsid w:val="000A74CB"/>
    <w:rsid w:val="000B24B8"/>
    <w:rsid w:val="000D3A2D"/>
    <w:rsid w:val="000D5801"/>
    <w:rsid w:val="000E3837"/>
    <w:rsid w:val="000E60E2"/>
    <w:rsid w:val="000F056F"/>
    <w:rsid w:val="000F1ECC"/>
    <w:rsid w:val="0010605A"/>
    <w:rsid w:val="0010775F"/>
    <w:rsid w:val="001104D7"/>
    <w:rsid w:val="00117E4A"/>
    <w:rsid w:val="001318DD"/>
    <w:rsid w:val="00131ADC"/>
    <w:rsid w:val="00144FD0"/>
    <w:rsid w:val="00146390"/>
    <w:rsid w:val="001533CF"/>
    <w:rsid w:val="001616AA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F5928"/>
    <w:rsid w:val="00204C0D"/>
    <w:rsid w:val="00211752"/>
    <w:rsid w:val="00212507"/>
    <w:rsid w:val="002209A3"/>
    <w:rsid w:val="00231EEB"/>
    <w:rsid w:val="00260EB0"/>
    <w:rsid w:val="00272DC9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57E68"/>
    <w:rsid w:val="00475E5D"/>
    <w:rsid w:val="00481423"/>
    <w:rsid w:val="0049267C"/>
    <w:rsid w:val="004A5592"/>
    <w:rsid w:val="004B070F"/>
    <w:rsid w:val="004C4D47"/>
    <w:rsid w:val="004E0921"/>
    <w:rsid w:val="004E5095"/>
    <w:rsid w:val="004F56DB"/>
    <w:rsid w:val="00511D60"/>
    <w:rsid w:val="005202A3"/>
    <w:rsid w:val="00544B65"/>
    <w:rsid w:val="00551814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1FA1"/>
    <w:rsid w:val="00644F17"/>
    <w:rsid w:val="00646371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6F2A42"/>
    <w:rsid w:val="006F2BB8"/>
    <w:rsid w:val="00720A3D"/>
    <w:rsid w:val="00726421"/>
    <w:rsid w:val="00740BCD"/>
    <w:rsid w:val="00741E9F"/>
    <w:rsid w:val="00744EAA"/>
    <w:rsid w:val="00761C87"/>
    <w:rsid w:val="007703A8"/>
    <w:rsid w:val="0079491D"/>
    <w:rsid w:val="007958C6"/>
    <w:rsid w:val="007B4560"/>
    <w:rsid w:val="007C3DE9"/>
    <w:rsid w:val="007C5270"/>
    <w:rsid w:val="007E1569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8387E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51BC"/>
    <w:rsid w:val="00C37452"/>
    <w:rsid w:val="00C4435B"/>
    <w:rsid w:val="00C5259B"/>
    <w:rsid w:val="00C634D6"/>
    <w:rsid w:val="00C6352D"/>
    <w:rsid w:val="00C64EC1"/>
    <w:rsid w:val="00C7274A"/>
    <w:rsid w:val="00C73715"/>
    <w:rsid w:val="00C91F43"/>
    <w:rsid w:val="00CA19B7"/>
    <w:rsid w:val="00CA5EF6"/>
    <w:rsid w:val="00CB5CAA"/>
    <w:rsid w:val="00CD0629"/>
    <w:rsid w:val="00CF2C23"/>
    <w:rsid w:val="00D07860"/>
    <w:rsid w:val="00D116E3"/>
    <w:rsid w:val="00D1503A"/>
    <w:rsid w:val="00D15B06"/>
    <w:rsid w:val="00D22E01"/>
    <w:rsid w:val="00D521B1"/>
    <w:rsid w:val="00D66B18"/>
    <w:rsid w:val="00D90689"/>
    <w:rsid w:val="00DA7171"/>
    <w:rsid w:val="00DC3D44"/>
    <w:rsid w:val="00DE2705"/>
    <w:rsid w:val="00DE447E"/>
    <w:rsid w:val="00DE54D3"/>
    <w:rsid w:val="00DF1989"/>
    <w:rsid w:val="00E03197"/>
    <w:rsid w:val="00E130ED"/>
    <w:rsid w:val="00E203D1"/>
    <w:rsid w:val="00E228DF"/>
    <w:rsid w:val="00E32874"/>
    <w:rsid w:val="00E3377E"/>
    <w:rsid w:val="00E80499"/>
    <w:rsid w:val="00E83067"/>
    <w:rsid w:val="00E9608F"/>
    <w:rsid w:val="00E9616C"/>
    <w:rsid w:val="00EB2191"/>
    <w:rsid w:val="00EC722C"/>
    <w:rsid w:val="00F00BA5"/>
    <w:rsid w:val="00F03502"/>
    <w:rsid w:val="00F07535"/>
    <w:rsid w:val="00F11E8A"/>
    <w:rsid w:val="00F17FA6"/>
    <w:rsid w:val="00F4383D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16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5MpQoUdfiZRCnq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EC0A-A2B2-4DFF-A2ED-4D2B4631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18</cp:revision>
  <cp:lastPrinted>2017-05-11T17:11:00Z</cp:lastPrinted>
  <dcterms:created xsi:type="dcterms:W3CDTF">2022-12-20T19:02:00Z</dcterms:created>
  <dcterms:modified xsi:type="dcterms:W3CDTF">2023-03-07T13:57:00Z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