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8014B9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811F2" w14:textId="77777777" w:rsidR="00D43578" w:rsidRPr="00513883" w:rsidRDefault="00D43578" w:rsidP="00D4357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72747B13" w14:textId="76F6E317" w:rsidR="002A57A5" w:rsidRPr="0095776C" w:rsidRDefault="007958C6" w:rsidP="00D43578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237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8014B9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D43578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7439FBC" w:rsidR="002A57A5" w:rsidRPr="00D43578" w:rsidRDefault="00D43578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 de janeiro de 2023</w:t>
            </w:r>
          </w:p>
        </w:tc>
      </w:tr>
      <w:tr w:rsidR="002A57A5" w:rsidRPr="008014B9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EA4B01F" w:rsidR="002A57A5" w:rsidRPr="00332061" w:rsidRDefault="00D43578" w:rsidP="00D4357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 – Avenida Getúlio Vargas 447 – 9º Andar – Funcionários –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49B9875C" w:rsidR="002A57A5" w:rsidRPr="00332061" w:rsidRDefault="00D4357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09h30min – 17h00min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F7036E6" w:rsidR="000B24B8" w:rsidRPr="00332061" w:rsidRDefault="00EE2DE5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3D9A20F7" w:rsidR="000B24B8" w:rsidRPr="00332061" w:rsidRDefault="00EE2DE5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4F6074A" w:rsidR="000747FA" w:rsidRPr="00332061" w:rsidRDefault="00EE2DE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01ACB0B3" w:rsidR="000747FA" w:rsidRPr="00332061" w:rsidRDefault="00EE2DE5" w:rsidP="00EE2DE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A71DBF" w:rsidRPr="008014B9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7903975" w:rsidR="00A71DBF" w:rsidRPr="00332061" w:rsidRDefault="00D43578" w:rsidP="00D43578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8014B9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EE2DE5" w:rsidRPr="00EE2DE5" w14:paraId="7D2F614A" w14:textId="77777777" w:rsidTr="005F0B79">
        <w:trPr>
          <w:trHeight w:val="267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0E445FF2" w14:textId="77777777" w:rsidR="00EE2DE5" w:rsidRPr="00EE2DE5" w:rsidRDefault="00EE2DE5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0216FAC" w14:textId="77777777" w:rsidR="00EE2DE5" w:rsidRPr="00332061" w:rsidRDefault="00EE2DE5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DC6127E" w14:textId="77777777" w:rsidR="00EE2DE5" w:rsidRDefault="00EE2DE5" w:rsidP="00D4357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3578">
              <w:rPr>
                <w:rFonts w:asciiTheme="majorHAnsi" w:hAnsiTheme="majorHAnsi"/>
                <w:sz w:val="20"/>
                <w:szCs w:val="20"/>
                <w:lang w:val="pt-BR"/>
              </w:rPr>
              <w:t>Atualização dos modelos de documentos emitidos pelas Comissões do CAU/MG.</w:t>
            </w:r>
          </w:p>
          <w:p w14:paraId="168F1636" w14:textId="77777777" w:rsidR="00EE2DE5" w:rsidRDefault="00EE2DE5" w:rsidP="00EE2DE5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2DE5">
              <w:rPr>
                <w:rFonts w:asciiTheme="majorHAnsi" w:hAnsiTheme="majorHAnsi"/>
                <w:sz w:val="20"/>
                <w:szCs w:val="20"/>
                <w:lang w:val="pt-BR"/>
              </w:rPr>
              <w:t>Revisão do Calendário de Reuniões e Atividades da COA-CAU/MG em 2023.</w:t>
            </w:r>
          </w:p>
          <w:p w14:paraId="42C0531A" w14:textId="0A53CE31" w:rsidR="00EE2DE5" w:rsidRPr="00EE2DE5" w:rsidRDefault="00EE2DE5" w:rsidP="00EE2DE5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2D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Sugestões para implementação das propostas da Carta pela Equidade e Diversidade no CAU/MG. </w:t>
            </w:r>
          </w:p>
          <w:p w14:paraId="3FF38B2F" w14:textId="7B9C77A4" w:rsidR="00EE2DE5" w:rsidRPr="00EE2DE5" w:rsidRDefault="00EE2DE5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8014B9" w14:paraId="3654850E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0E9148C" w14:textId="77777777" w:rsidR="00DA3F98" w:rsidRDefault="00DA3F98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8C61C97" w14:textId="535C5455" w:rsidR="00332061" w:rsidRDefault="008C6AF6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bookmarkStart w:id="0" w:name="_GoBack"/>
            <w:bookmarkEnd w:id="0"/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48m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</w:t>
            </w:r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estado presentes dois membros, havendo a nova Coordenadora da Comissão justificado a sua ausência. </w:t>
            </w:r>
          </w:p>
          <w:p w14:paraId="77D80C15" w14:textId="6FE7F684" w:rsidR="00DA3F98" w:rsidRPr="00332061" w:rsidRDefault="00DA3F98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8014B9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DA3F98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3F98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8014B9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D9035B2" w:rsidR="00D43578" w:rsidRPr="00D43578" w:rsidRDefault="00D43578" w:rsidP="00D4357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3578">
              <w:rPr>
                <w:rFonts w:asciiTheme="majorHAnsi" w:hAnsiTheme="majorHAnsi"/>
                <w:sz w:val="20"/>
                <w:szCs w:val="20"/>
                <w:lang w:val="pt-BR"/>
              </w:rPr>
              <w:t>Atualização dos modelos de documentos emitidos pelas Comissões do CAU/MG.</w:t>
            </w:r>
          </w:p>
        </w:tc>
      </w:tr>
      <w:tr w:rsidR="008C6AF6" w:rsidRPr="008014B9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803B066" w14:textId="4C8FAC3F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ECFDB68" w14:textId="4F12331E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Após apresentação da Assessoria da Comissão do trabalho realizado em conjunto pelos analistas técnicos do CAU/MG, bem como a menção da necessidade de uniformizar os arquivos emitidos pelas instâncias temáticas desta Autarquia, a Comissão deliberou por a</w:t>
            </w:r>
            <w:r w:rsidRPr="00DA3F98">
              <w:rPr>
                <w:rFonts w:ascii="Cambria" w:hAnsi="Cambria"/>
                <w:sz w:val="20"/>
                <w:szCs w:val="20"/>
                <w:lang w:val="pt-BR"/>
              </w:rPr>
              <w:t>provar a padronização de modelos de documentos emitidos pelas Comissões do CAU/MG, bem como sua nomenclatura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 modo de tramitação dos arquivos.</w:t>
            </w:r>
          </w:p>
          <w:p w14:paraId="3952C213" w14:textId="77E930D7" w:rsidR="00DA3F98" w:rsidRPr="00D4357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8C6AF6" w:rsidRPr="008014B9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8014B9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1AC94C62" w:rsidR="00DA3F98" w:rsidRPr="00D43578" w:rsidRDefault="00DA3F98" w:rsidP="00DA3F9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Revisão do Calendário de Reuniões e Atividades da COA-CAU/MG em 2023.</w:t>
            </w:r>
          </w:p>
        </w:tc>
      </w:tr>
      <w:tr w:rsidR="008C6AF6" w:rsidRPr="008014B9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B10CE2" w14:textId="77777777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F2EF737" w14:textId="03DE7A73" w:rsidR="00DA3F98" w:rsidRDefault="00DA3F98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Foi d</w:t>
            </w:r>
            <w:r w:rsidRPr="00DA3F98">
              <w:rPr>
                <w:rFonts w:ascii="Cambria" w:hAnsi="Cambria"/>
                <w:sz w:val="20"/>
                <w:szCs w:val="20"/>
                <w:lang w:val="pt-BR"/>
              </w:rPr>
              <w:t>efini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do </w:t>
            </w:r>
            <w:r w:rsidRPr="00DA3F98">
              <w:rPr>
                <w:rFonts w:ascii="Cambria" w:hAnsi="Cambria"/>
                <w:sz w:val="20"/>
                <w:szCs w:val="20"/>
                <w:lang w:val="pt-BR"/>
              </w:rPr>
              <w:t>que as reuniõ</w:t>
            </w:r>
            <w:r w:rsidR="00CD3CFA">
              <w:rPr>
                <w:rFonts w:ascii="Cambria" w:hAnsi="Cambria"/>
                <w:sz w:val="20"/>
                <w:szCs w:val="20"/>
                <w:lang w:val="pt-BR"/>
              </w:rPr>
              <w:t xml:space="preserve">es ordinárias desta Comissão </w:t>
            </w:r>
            <w:r w:rsidRPr="00DA3F98">
              <w:rPr>
                <w:rFonts w:ascii="Cambria" w:hAnsi="Cambria"/>
                <w:sz w:val="20"/>
                <w:szCs w:val="20"/>
                <w:lang w:val="pt-BR"/>
              </w:rPr>
              <w:t>serão realizadas às terceiras quartas-feiras de cada mês, em dia posterior às Reuniões Plenárias, co</w:t>
            </w:r>
            <w:r w:rsidR="00CD3CFA">
              <w:rPr>
                <w:rFonts w:ascii="Cambria" w:hAnsi="Cambria"/>
                <w:sz w:val="20"/>
                <w:szCs w:val="20"/>
                <w:lang w:val="pt-BR"/>
              </w:rPr>
              <w:t xml:space="preserve">m horário de início às 09h00min, determinando-se ainda que </w:t>
            </w:r>
            <w:r w:rsidRPr="00DA3F98">
              <w:rPr>
                <w:rFonts w:ascii="Cambria" w:hAnsi="Cambria"/>
                <w:sz w:val="20"/>
                <w:szCs w:val="20"/>
                <w:lang w:val="pt-BR"/>
              </w:rPr>
              <w:t>as reuniões possam ocorrer em formato presencial, remoto ou híbrido, devendo o conselheiro convocado se manifestar pela modalidade na confirmação de participação.</w:t>
            </w:r>
          </w:p>
          <w:p w14:paraId="13BCBEEC" w14:textId="3D12DCC4" w:rsidR="00DA3F98" w:rsidRPr="00332061" w:rsidRDefault="00DA3F98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8014B9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8014B9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2E3DAC40" w:rsidR="008C6AF6" w:rsidRPr="0095776C" w:rsidRDefault="00DA3F9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35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Sugestões para implementação das propostas da Carta pela Equidade e Diversidade no CAU/MG</w:t>
            </w:r>
          </w:p>
        </w:tc>
      </w:tr>
      <w:tr w:rsidR="008C6AF6" w:rsidRPr="008014B9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6553CDA" w14:textId="77777777" w:rsidR="00CD3CFA" w:rsidRDefault="00CD3CFA" w:rsidP="00CD3CFA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5BD502D" w14:textId="1EE21C9E" w:rsidR="00CD3CFA" w:rsidRPr="00CD3CFA" w:rsidRDefault="00CD3CFA" w:rsidP="00CD3CFA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 Comissão deliberou por e</w:t>
            </w: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ncaminhar à Presidência as seguintes sugestões de iniciativas para implementação das propostas da carta pela equidade e diversidade no CAU/MG:</w:t>
            </w:r>
          </w:p>
          <w:p w14:paraId="116474DE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Implementar a Comissão Temporária de Equidade e Diversidade – CTED – como instância permanente, sugerindo como nome “Comissão de Diversidade, Equidade e Inclusão – CDEI”;</w:t>
            </w:r>
          </w:p>
          <w:p w14:paraId="55E42FC1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Criada a CDEI, propor alterações nos normativos do CAU/MG, para que promovam atualização nos normativos, que incluam questões de gênero, raça, etnia, deficiência, ciclos de vida, sexualidade e outros aspectos de diversidade humana;</w:t>
            </w:r>
          </w:p>
          <w:p w14:paraId="2E08E76A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 xml:space="preserve">Consolidar processo na Ouvidoria do CAU/MG que garanta escuta qualificada, promovendo ações de divulgação do Canal da Ouvidoria; </w:t>
            </w:r>
          </w:p>
          <w:p w14:paraId="26A2A15B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Construir benefícios para empresas que possuir maioria de funcionárias mulheres e pessoas em todas as suas diversidades;</w:t>
            </w:r>
          </w:p>
          <w:p w14:paraId="4814DD5A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Construir mapa com atuação de mulheres em canteiros de obra.</w:t>
            </w:r>
          </w:p>
          <w:p w14:paraId="637C8F7F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Adaptar o SICCAU para possibilitar no campo “gênero” para permitir outras opções além de “masculino” e “feminino”. Elaborar campanha de divulgação dessa ação, incluindo a divulgação da existência dos campos de nome social e necessidades especiais.</w:t>
            </w:r>
          </w:p>
          <w:p w14:paraId="3C99F81E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Pedir sugestões às fiscais sobre maneiras de aumentar sua segurança nas rotinas de fiscalização;</w:t>
            </w:r>
          </w:p>
          <w:p w14:paraId="79D06FD6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 xml:space="preserve">Implementar nos meios de comunicação do CAU (site e redes sociais) interpretação em libras e audiodescrição. </w:t>
            </w:r>
          </w:p>
          <w:p w14:paraId="4C5F55E2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Iniciar discussões para implementação de uma cartilha sobre uso de linguagem não sexista, que considere questões de gênero, raça, etnia, deficiência, ciclos de vida, sexualidade e outros aspectos de diversidade humana;</w:t>
            </w:r>
          </w:p>
          <w:p w14:paraId="006EA3BC" w14:textId="77777777" w:rsidR="00CD3CFA" w:rsidRPr="00CD3CFA" w:rsidRDefault="00CD3CFA" w:rsidP="00CD3CFA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880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CD3CFA">
              <w:rPr>
                <w:rFonts w:ascii="Cambria" w:hAnsi="Cambria"/>
                <w:sz w:val="20"/>
                <w:szCs w:val="20"/>
                <w:lang w:val="pt-BR"/>
              </w:rPr>
              <w:t>Promover “Semana de Equidade” no CAU, para capacitação do corpo técnico sobre questões de gênero, etnia, deficiência, ciclos de vida, sexualidade e outros aspectos de diversidade humana.</w:t>
            </w:r>
          </w:p>
          <w:p w14:paraId="50BF4463" w14:textId="02DC72DA" w:rsidR="008C6AF6" w:rsidRPr="0095776C" w:rsidRDefault="008C6AF6" w:rsidP="00D43578">
            <w:pPr>
              <w:widowControl/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B6375D9" w14:textId="5384B6BE" w:rsidR="00D43578" w:rsidRDefault="00D43578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83A3013" w14:textId="77777777" w:rsidR="00CD3CFA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D3CFA" w:rsidRPr="00332061" w14:paraId="5831F9C9" w14:textId="77777777" w:rsidTr="00C1587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C7BB0" w14:textId="77777777" w:rsidR="00CD3CFA" w:rsidRPr="008C6AF6" w:rsidRDefault="00CD3CFA" w:rsidP="00C1587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  <w:tr w:rsidR="00CD3CFA" w:rsidRPr="008014B9" w14:paraId="45CDE10B" w14:textId="77777777" w:rsidTr="00C1587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486EC3" w14:textId="77777777" w:rsidR="00CD3CFA" w:rsidRPr="00332061" w:rsidRDefault="00CD3CFA" w:rsidP="00C1587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06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063F314D" w14:textId="77777777" w:rsidR="00CD3CFA" w:rsidRPr="008C6AF6" w:rsidRDefault="00CD3CFA" w:rsidP="00CD3CFA">
      <w:pPr>
        <w:widowControl/>
        <w:rPr>
          <w:sz w:val="20"/>
          <w:szCs w:val="20"/>
          <w:lang w:val="pt-BR"/>
        </w:rPr>
      </w:pPr>
    </w:p>
    <w:p w14:paraId="41530355" w14:textId="77777777" w:rsidR="00CD3CFA" w:rsidRDefault="00CD3CFA" w:rsidP="00CD3CFA">
      <w:pPr>
        <w:widowControl/>
        <w:rPr>
          <w:sz w:val="20"/>
          <w:szCs w:val="20"/>
          <w:lang w:val="pt-BR"/>
        </w:rPr>
      </w:pPr>
    </w:p>
    <w:p w14:paraId="28B39BBD" w14:textId="77777777" w:rsidR="00CD3CFA" w:rsidRPr="008C6AF6" w:rsidRDefault="00CD3CFA" w:rsidP="00CD3CFA">
      <w:pPr>
        <w:widowControl/>
        <w:rPr>
          <w:sz w:val="20"/>
          <w:szCs w:val="20"/>
          <w:lang w:val="pt-BR"/>
        </w:rPr>
      </w:pPr>
    </w:p>
    <w:p w14:paraId="0D6A5C8F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446D8495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842F88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220415C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A782ECD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FA85A26" w14:textId="77777777" w:rsidR="00CD3CFA" w:rsidRPr="0095776C" w:rsidRDefault="00CD3CFA" w:rsidP="00CD3CF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43578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189717F5" w14:textId="77777777" w:rsidR="00CD3CFA" w:rsidRPr="00D43578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777ED5A9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do CAU/MG</w:t>
      </w:r>
    </w:p>
    <w:p w14:paraId="25637356" w14:textId="77777777" w:rsidR="00CD3CFA" w:rsidRPr="008C6AF6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D3CFA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5911" w14:textId="77777777" w:rsidR="00852C7B" w:rsidRDefault="00852C7B">
      <w:r>
        <w:separator/>
      </w:r>
    </w:p>
  </w:endnote>
  <w:endnote w:type="continuationSeparator" w:id="0">
    <w:p w14:paraId="25612540" w14:textId="77777777" w:rsidR="00852C7B" w:rsidRDefault="0085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DE31" w14:textId="77777777" w:rsidR="00852C7B" w:rsidRDefault="00852C7B">
      <w:r>
        <w:separator/>
      </w:r>
    </w:p>
  </w:footnote>
  <w:footnote w:type="continuationSeparator" w:id="0">
    <w:p w14:paraId="2A13D008" w14:textId="77777777" w:rsidR="00852C7B" w:rsidRDefault="0085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B61F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01EB8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721FF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14B9"/>
    <w:rsid w:val="008041A0"/>
    <w:rsid w:val="00805D2F"/>
    <w:rsid w:val="008169CE"/>
    <w:rsid w:val="00827AA5"/>
    <w:rsid w:val="00845619"/>
    <w:rsid w:val="00846D3E"/>
    <w:rsid w:val="0084790C"/>
    <w:rsid w:val="00852C7B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543A6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D3CFA"/>
    <w:rsid w:val="00CF2C23"/>
    <w:rsid w:val="00D07860"/>
    <w:rsid w:val="00D116E3"/>
    <w:rsid w:val="00D1503A"/>
    <w:rsid w:val="00D15B06"/>
    <w:rsid w:val="00D22E01"/>
    <w:rsid w:val="00D43578"/>
    <w:rsid w:val="00D66B18"/>
    <w:rsid w:val="00D90689"/>
    <w:rsid w:val="00DA3F98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EE2DE5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C3B5-C8F4-4B5D-B692-118529B6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3</cp:revision>
  <cp:lastPrinted>2017-05-11T17:11:00Z</cp:lastPrinted>
  <dcterms:created xsi:type="dcterms:W3CDTF">2023-03-27T17:16:00Z</dcterms:created>
  <dcterms:modified xsi:type="dcterms:W3CDTF">2023-03-27T17:48:00Z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