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2D1817F4" w:rsidR="00E41987" w:rsidRPr="000A59D2" w:rsidRDefault="0040019D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ECERCÍCIO PROFISSIONAL – CEP-CAU/MG</w:t>
            </w:r>
          </w:p>
          <w:p w14:paraId="3823112F" w14:textId="121BDCE0" w:rsidR="00E41987" w:rsidRPr="00E41987" w:rsidRDefault="00E41987" w:rsidP="00E41987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>PAUTA DA REUNIÃO ORDINÁRIA</w:t>
            </w:r>
            <w:r w:rsidR="0040019D">
              <w:rPr>
                <w:rFonts w:asciiTheme="majorHAnsi" w:hAnsiTheme="majorHAnsi"/>
                <w:b/>
              </w:rPr>
              <w:t xml:space="preserve"> Nº 203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56033346" w:rsidR="00062B95" w:rsidRPr="00062B95" w:rsidRDefault="0040019D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>
        <w:rPr>
          <w:rFonts w:asciiTheme="majorHAnsi" w:hAnsiTheme="majorHAnsi"/>
          <w:lang w:val="pt-BR"/>
        </w:rPr>
        <w:t>, 18 de janeiro de 2023</w:t>
      </w:r>
      <w:r w:rsidR="00062B95" w:rsidRPr="00062B9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32F0B2BB" w:rsidR="00EC5B80" w:rsidRPr="00062B95" w:rsidRDefault="00D45273" w:rsidP="000A59D2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182038" w:rsidRPr="00062B95">
        <w:rPr>
          <w:rFonts w:asciiTheme="majorHAnsi" w:hAnsiTheme="majorHAnsi"/>
          <w:lang w:val="pt-BR"/>
        </w:rPr>
        <w:t>:</w:t>
      </w:r>
    </w:p>
    <w:p w14:paraId="0F457A00" w14:textId="5906E190" w:rsidR="00062B95" w:rsidRDefault="00062B95" w:rsidP="000A59D2">
      <w:pPr>
        <w:pStyle w:val="PargrafodaLista"/>
        <w:numPr>
          <w:ilvl w:val="0"/>
          <w:numId w:val="44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[Setor </w:t>
      </w:r>
      <w:r w:rsidR="000A59D2">
        <w:rPr>
          <w:rFonts w:asciiTheme="majorHAnsi" w:hAnsiTheme="majorHAnsi"/>
          <w:lang w:val="pt-BR"/>
        </w:rPr>
        <w:t>remetente</w:t>
      </w:r>
      <w:r>
        <w:rPr>
          <w:rFonts w:asciiTheme="majorHAnsi" w:hAnsiTheme="majorHAnsi"/>
          <w:lang w:val="pt-BR"/>
        </w:rPr>
        <w:t>]</w:t>
      </w:r>
      <w:r w:rsidR="00EC5B80" w:rsidRPr="00062B95">
        <w:rPr>
          <w:rFonts w:asciiTheme="majorHAnsi" w:hAnsiTheme="majorHAnsi"/>
          <w:lang w:val="pt-BR"/>
        </w:rPr>
        <w:t xml:space="preserve">: </w:t>
      </w:r>
      <w:r>
        <w:rPr>
          <w:rFonts w:asciiTheme="majorHAnsi" w:hAnsiTheme="majorHAnsi"/>
          <w:lang w:val="pt-BR"/>
        </w:rPr>
        <w:t>[descrever comunicado, citar protocolos]</w:t>
      </w:r>
    </w:p>
    <w:p w14:paraId="1708311A" w14:textId="41B86819" w:rsidR="00062B95" w:rsidRDefault="00062B95" w:rsidP="000A59D2">
      <w:pPr>
        <w:pStyle w:val="PargrafodaLista"/>
        <w:numPr>
          <w:ilvl w:val="0"/>
          <w:numId w:val="44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[Setor </w:t>
      </w:r>
      <w:r w:rsidR="000A59D2">
        <w:rPr>
          <w:rFonts w:asciiTheme="majorHAnsi" w:hAnsiTheme="majorHAnsi"/>
          <w:lang w:val="pt-BR"/>
        </w:rPr>
        <w:t>remetente</w:t>
      </w:r>
      <w:r>
        <w:rPr>
          <w:rFonts w:asciiTheme="majorHAnsi" w:hAnsiTheme="majorHAnsi"/>
          <w:lang w:val="pt-BR"/>
        </w:rPr>
        <w:t>]</w:t>
      </w:r>
      <w:r w:rsidRPr="00062B95">
        <w:rPr>
          <w:rFonts w:asciiTheme="majorHAnsi" w:hAnsiTheme="majorHAnsi"/>
          <w:lang w:val="pt-BR"/>
        </w:rPr>
        <w:t xml:space="preserve">: </w:t>
      </w:r>
      <w:r>
        <w:rPr>
          <w:rFonts w:asciiTheme="majorHAnsi" w:hAnsiTheme="majorHAnsi"/>
          <w:lang w:val="pt-BR"/>
        </w:rPr>
        <w:t>[descrever comunicado, citar protocolos]</w:t>
      </w:r>
    </w:p>
    <w:p w14:paraId="30507CB3" w14:textId="1382D6DB" w:rsidR="00062B95" w:rsidRDefault="00062B95" w:rsidP="000A59D2">
      <w:pPr>
        <w:pStyle w:val="PargrafodaLista"/>
        <w:numPr>
          <w:ilvl w:val="0"/>
          <w:numId w:val="44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[...]</w:t>
      </w:r>
    </w:p>
    <w:p w14:paraId="197FE2FD" w14:textId="16CDA89B" w:rsidR="00062B95" w:rsidRPr="00062B95" w:rsidRDefault="00062B95" w:rsidP="000A59D2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0FDC2AB" w14:textId="105A8D7B" w:rsidR="00F01969" w:rsidRPr="00062B95" w:rsidRDefault="0040019D" w:rsidP="000A59D2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/>
          <w:lang w:val="pt-BR"/>
        </w:rPr>
      </w:pPr>
      <w:r w:rsidRPr="0040019D">
        <w:rPr>
          <w:rFonts w:asciiTheme="majorHAnsi" w:hAnsiTheme="majorHAnsi"/>
          <w:lang w:val="pt-BR"/>
        </w:rPr>
        <w:t>Apreciação e aprovação de Relatórios de Processos de Fiscalização</w:t>
      </w:r>
      <w:r>
        <w:rPr>
          <w:rFonts w:asciiTheme="majorHAnsi" w:hAnsiTheme="majorHAnsi"/>
          <w:lang w:val="pt-BR"/>
        </w:rPr>
        <w:t>.</w:t>
      </w:r>
    </w:p>
    <w:p w14:paraId="78BF9269" w14:textId="0DEF3BFC" w:rsidR="0040019D" w:rsidRPr="00062B95" w:rsidRDefault="0040019D" w:rsidP="0040019D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/>
          <w:lang w:val="pt-BR"/>
        </w:rPr>
      </w:pPr>
      <w:r w:rsidRPr="0040019D">
        <w:rPr>
          <w:rFonts w:asciiTheme="majorHAnsi" w:hAnsiTheme="majorHAnsi"/>
          <w:lang w:val="pt-BR"/>
        </w:rPr>
        <w:t>Nomeação de Relatores para Processos de Fiscalização.</w:t>
      </w:r>
      <w:r>
        <w:rPr>
          <w:rStyle w:val="eop"/>
          <w:rFonts w:ascii="Cambria" w:hAnsi="Cambria"/>
          <w:color w:val="000000"/>
          <w:sz w:val="21"/>
          <w:szCs w:val="21"/>
          <w:shd w:val="clear" w:color="auto" w:fill="FFFFFF"/>
        </w:rPr>
        <w:t> </w:t>
      </w:r>
    </w:p>
    <w:p w14:paraId="37825E12" w14:textId="1C9A1A2E" w:rsidR="009916CD" w:rsidRPr="00062B95" w:rsidRDefault="0040019D" w:rsidP="000A59D2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Assuntos relacionados à Fiscalização:</w:t>
      </w:r>
    </w:p>
    <w:p w14:paraId="1A26BDBD" w14:textId="77777777" w:rsidR="00680692" w:rsidRDefault="00680692" w:rsidP="000A59D2">
      <w:pPr>
        <w:pStyle w:val="PargrafodaLista"/>
        <w:numPr>
          <w:ilvl w:val="1"/>
          <w:numId w:val="27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do calendário do Projeto Rotas;</w:t>
      </w:r>
    </w:p>
    <w:p w14:paraId="21289171" w14:textId="549F1A2D" w:rsidR="00062B95" w:rsidRDefault="00680692" w:rsidP="000A59D2">
      <w:pPr>
        <w:pStyle w:val="PargrafodaLista"/>
        <w:numPr>
          <w:ilvl w:val="1"/>
          <w:numId w:val="27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Apreciação dos Mapas IGEO, conforme Protocolo SICCAU n° 1655916/2022.</w:t>
      </w:r>
    </w:p>
    <w:p w14:paraId="14592B8C" w14:textId="6F07CE48" w:rsidR="0040019D" w:rsidRPr="00062B95" w:rsidRDefault="0040019D" w:rsidP="0040019D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Assuntos relacionados a Análises Técnicas:</w:t>
      </w:r>
    </w:p>
    <w:p w14:paraId="3BE85F05" w14:textId="2944AD1F" w:rsidR="0040019D" w:rsidRDefault="009A2AF3" w:rsidP="0040019D">
      <w:pPr>
        <w:pStyle w:val="PargrafodaLista"/>
        <w:numPr>
          <w:ilvl w:val="1"/>
          <w:numId w:val="27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Análise de recurso interposto por profissional referente a indeferimento da solicitação de Certidão </w:t>
      </w:r>
      <w:proofErr w:type="gramStart"/>
      <w:r>
        <w:rPr>
          <w:rFonts w:asciiTheme="majorHAnsi" w:hAnsiTheme="majorHAnsi"/>
          <w:lang w:val="pt-BR"/>
        </w:rPr>
        <w:t>de</w:t>
      </w:r>
      <w:proofErr w:type="gramEnd"/>
      <w:r>
        <w:rPr>
          <w:rFonts w:asciiTheme="majorHAnsi" w:hAnsiTheme="majorHAnsi"/>
          <w:lang w:val="pt-BR"/>
        </w:rPr>
        <w:t xml:space="preserve"> Acervo Técnico com Atestado (CAT-A), Protocolo SICCAU n° 1660818/2022; </w:t>
      </w:r>
    </w:p>
    <w:p w14:paraId="6A656197" w14:textId="7C68CFB2" w:rsidR="0040019D" w:rsidRPr="005F5904" w:rsidRDefault="005F5904" w:rsidP="005F5904">
      <w:pPr>
        <w:pStyle w:val="PargrafodaLista"/>
        <w:numPr>
          <w:ilvl w:val="1"/>
          <w:numId w:val="27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Análise de recurso interposto por profissional referente a indeferimento da solicitação de Certidão de Acervo Técnico com Atestado (CAT-A), Protocolo SICCAU n° 1655855/2022.</w:t>
      </w:r>
    </w:p>
    <w:p w14:paraId="4E5DDE22" w14:textId="115F7DCC" w:rsidR="0040019D" w:rsidRPr="00062B95" w:rsidRDefault="0040019D" w:rsidP="0040019D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Solicitações de manifestações:</w:t>
      </w:r>
      <w:r>
        <w:rPr>
          <w:rStyle w:val="eop"/>
          <w:rFonts w:ascii="Cambria" w:hAnsi="Cambria"/>
          <w:color w:val="000000"/>
          <w:sz w:val="21"/>
          <w:szCs w:val="21"/>
          <w:shd w:val="clear" w:color="auto" w:fill="FFFFFF"/>
        </w:rPr>
        <w:t> </w:t>
      </w:r>
    </w:p>
    <w:p w14:paraId="021F96FF" w14:textId="03ECCCD6" w:rsidR="0040019D" w:rsidRDefault="0040019D" w:rsidP="0040019D">
      <w:pPr>
        <w:pStyle w:val="PargrafodaLista"/>
        <w:numPr>
          <w:ilvl w:val="1"/>
          <w:numId w:val="27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Apreciação do Ofício n° 002/2022 </w:t>
      </w:r>
      <w:r w:rsidRPr="0040019D">
        <w:rPr>
          <w:rFonts w:asciiTheme="majorHAnsi" w:hAnsiTheme="majorHAnsi"/>
          <w:lang w:val="pt-BR"/>
        </w:rPr>
        <w:t>– Setor de Infraestrutura Física/DVISA/SSVS/SS/PJF</w:t>
      </w:r>
      <w:r>
        <w:rPr>
          <w:rFonts w:asciiTheme="majorHAnsi" w:hAnsiTheme="majorHAnsi"/>
          <w:lang w:val="pt-BR"/>
        </w:rPr>
        <w:t>, da Prefeitura de Juiz de Fora, que trata de atribuições profissionais relacionadas à acessibilidade;</w:t>
      </w:r>
    </w:p>
    <w:p w14:paraId="10F0638C" w14:textId="4714470A" w:rsidR="0040019D" w:rsidRDefault="003C7FC1" w:rsidP="0040019D">
      <w:pPr>
        <w:pStyle w:val="PargrafodaLista"/>
        <w:numPr>
          <w:ilvl w:val="1"/>
          <w:numId w:val="27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Apreciação de solicitação da Assessoria de Eventos do CAU/MG, acerca de programação de eventos desta Comissão para o exercício de 2023;</w:t>
      </w:r>
    </w:p>
    <w:p w14:paraId="0AC51DC8" w14:textId="52507E25" w:rsidR="003C7FC1" w:rsidRPr="00EB1EDA" w:rsidRDefault="009A2AF3" w:rsidP="00EB1EDA">
      <w:pPr>
        <w:pStyle w:val="PargrafodaLista"/>
        <w:numPr>
          <w:ilvl w:val="1"/>
          <w:numId w:val="27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Apreciação de modelo de placa de obra desenvolvido pela Assessoria de Comunicação do CAU/MG</w:t>
      </w:r>
      <w:r w:rsidR="00EB1EDA">
        <w:rPr>
          <w:rFonts w:asciiTheme="majorHAnsi" w:hAnsiTheme="majorHAnsi"/>
          <w:lang w:val="pt-BR"/>
        </w:rPr>
        <w:t xml:space="preserve">, Protocolo SICCAU n° </w:t>
      </w:r>
      <w:r w:rsidR="00EB1EDA" w:rsidRPr="00EB1EDA">
        <w:rPr>
          <w:rFonts w:asciiTheme="majorHAnsi" w:hAnsiTheme="majorHAnsi"/>
          <w:lang w:val="pt-BR"/>
        </w:rPr>
        <w:t>1543213/2022</w:t>
      </w:r>
      <w:r w:rsidRPr="00EB1EDA">
        <w:rPr>
          <w:rFonts w:asciiTheme="majorHAnsi" w:hAnsiTheme="majorHAnsi"/>
          <w:lang w:val="pt-BR"/>
        </w:rPr>
        <w:t>;</w:t>
      </w:r>
    </w:p>
    <w:p w14:paraId="683EC09E" w14:textId="47E7F6F3" w:rsidR="0064281E" w:rsidRDefault="0064281E" w:rsidP="0064281E">
      <w:pPr>
        <w:pStyle w:val="PargrafodaLista"/>
        <w:numPr>
          <w:ilvl w:val="1"/>
          <w:numId w:val="27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Apreciação do Memorando n° 053/2022 – CAU/MG, solicita contribuições </w:t>
      </w:r>
      <w:r w:rsidRPr="0064281E">
        <w:rPr>
          <w:rFonts w:asciiTheme="majorHAnsi" w:hAnsiTheme="majorHAnsi"/>
          <w:lang w:val="pt-BR"/>
        </w:rPr>
        <w:t>para implementação das propostas da Carta pela Equidade e Diversidade no CAU/MG</w:t>
      </w:r>
      <w:r>
        <w:rPr>
          <w:rFonts w:asciiTheme="majorHAnsi" w:hAnsiTheme="majorHAnsi"/>
          <w:lang w:val="pt-BR"/>
        </w:rPr>
        <w:t>;</w:t>
      </w:r>
    </w:p>
    <w:p w14:paraId="4D603EC4" w14:textId="77777777" w:rsidR="002B69D5" w:rsidRDefault="00FD0929" w:rsidP="0064281E">
      <w:pPr>
        <w:pStyle w:val="PargrafodaLista"/>
        <w:numPr>
          <w:ilvl w:val="1"/>
          <w:numId w:val="27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Apreciação do Ofício n° 09/2022 – CAU/SP, que solicita confirmação de participação em evento do CAU/SP, até o dia 21/01/2023;</w:t>
      </w:r>
    </w:p>
    <w:p w14:paraId="5EFD745D" w14:textId="1E3378E4" w:rsidR="002B69D5" w:rsidRPr="002B69D5" w:rsidRDefault="002B69D5" w:rsidP="002B69D5">
      <w:pPr>
        <w:pStyle w:val="PargrafodaLista"/>
        <w:numPr>
          <w:ilvl w:val="1"/>
          <w:numId w:val="27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Apreciação do Ofício Circular n° 072/2022</w:t>
      </w:r>
      <w:r w:rsidR="00FD0929">
        <w:rPr>
          <w:rFonts w:asciiTheme="majorHAnsi" w:hAnsiTheme="majorHAnsi"/>
          <w:lang w:val="pt-BR"/>
        </w:rPr>
        <w:t xml:space="preserve"> </w:t>
      </w:r>
      <w:r>
        <w:rPr>
          <w:rFonts w:asciiTheme="majorHAnsi" w:hAnsiTheme="majorHAnsi"/>
          <w:lang w:val="pt-BR"/>
        </w:rPr>
        <w:t>– CAU/BR, que solicita o envio de materiais e referências utilizados pelo CAU/MG para atendimento de dem</w:t>
      </w:r>
      <w:r w:rsidRPr="0041778E">
        <w:rPr>
          <w:rFonts w:asciiTheme="majorHAnsi" w:hAnsiTheme="majorHAnsi"/>
          <w:lang w:val="pt-BR"/>
        </w:rPr>
        <w:t xml:space="preserve">andas relativas a atribuições </w:t>
      </w:r>
      <w:r w:rsidRPr="0041778E">
        <w:rPr>
          <w:rFonts w:asciiTheme="majorHAnsi" w:hAnsiTheme="majorHAnsi"/>
          <w:lang w:val="pt-BR"/>
        </w:rPr>
        <w:lastRenderedPageBreak/>
        <w:t>profissionais, na forma</w:t>
      </w:r>
      <w:r>
        <w:rPr>
          <w:rFonts w:asciiTheme="majorHAnsi" w:hAnsiTheme="majorHAnsi"/>
          <w:lang w:val="pt-BR"/>
        </w:rPr>
        <w:t xml:space="preserve"> do Protocolo SICCAU n° </w:t>
      </w:r>
      <w:r w:rsidRPr="002B69D5">
        <w:rPr>
          <w:rFonts w:asciiTheme="majorHAnsi" w:hAnsiTheme="majorHAnsi"/>
          <w:lang w:val="pt-BR"/>
        </w:rPr>
        <w:t>1653809/2022</w:t>
      </w:r>
      <w:r>
        <w:rPr>
          <w:rFonts w:asciiTheme="majorHAnsi" w:hAnsiTheme="majorHAnsi"/>
          <w:lang w:val="pt-BR"/>
        </w:rPr>
        <w:t>;</w:t>
      </w:r>
    </w:p>
    <w:p w14:paraId="4E5980D7" w14:textId="61B3A514" w:rsidR="00FD0929" w:rsidRPr="0064281E" w:rsidRDefault="00091F5B" w:rsidP="0064281E">
      <w:pPr>
        <w:pStyle w:val="PargrafodaLista"/>
        <w:numPr>
          <w:ilvl w:val="1"/>
          <w:numId w:val="27"/>
        </w:numPr>
        <w:spacing w:line="360" w:lineRule="auto"/>
        <w:rPr>
          <w:rFonts w:asciiTheme="majorHAnsi" w:hAnsiTheme="majorHAnsi"/>
          <w:lang w:val="pt-BR"/>
        </w:rPr>
      </w:pPr>
      <w:r w:rsidRPr="00091F5B">
        <w:rPr>
          <w:rFonts w:asciiTheme="majorHAnsi" w:hAnsiTheme="majorHAnsi"/>
          <w:lang w:val="pt-BR"/>
        </w:rPr>
        <w:t>Apreciação do Memorando 008/2022 – GEPLAN, que trata sobre os encaminhamentos necessários à elaboração do Relatório de Gestão 2022</w:t>
      </w:r>
      <w:r>
        <w:rPr>
          <w:rFonts w:asciiTheme="majorHAnsi" w:hAnsiTheme="majorHAnsi"/>
          <w:lang w:val="pt-BR"/>
        </w:rPr>
        <w:t xml:space="preserve">, </w:t>
      </w:r>
      <w:proofErr w:type="spellStart"/>
      <w:r>
        <w:rPr>
          <w:rFonts w:asciiTheme="majorHAnsi" w:hAnsiTheme="majorHAnsi" w:cs="Times New Roman"/>
        </w:rPr>
        <w:t>Protocolo</w:t>
      </w:r>
      <w:proofErr w:type="spellEnd"/>
      <w:r>
        <w:rPr>
          <w:rFonts w:asciiTheme="majorHAnsi" w:hAnsiTheme="majorHAnsi" w:cs="Times New Roman"/>
        </w:rPr>
        <w:t xml:space="preserve"> SICCAU n° </w:t>
      </w:r>
      <w:r w:rsidRPr="00FE751A">
        <w:rPr>
          <w:rFonts w:asciiTheme="majorHAnsi" w:hAnsiTheme="majorHAnsi"/>
          <w:sz w:val="21"/>
          <w:szCs w:val="21"/>
        </w:rPr>
        <w:t>1646267</w:t>
      </w:r>
      <w:r>
        <w:rPr>
          <w:rFonts w:asciiTheme="majorHAnsi" w:hAnsiTheme="majorHAnsi"/>
          <w:sz w:val="21"/>
          <w:szCs w:val="21"/>
        </w:rPr>
        <w:t>/2022</w:t>
      </w:r>
      <w:r w:rsidR="00094056">
        <w:rPr>
          <w:rFonts w:asciiTheme="majorHAnsi" w:hAnsiTheme="majorHAnsi"/>
          <w:sz w:val="21"/>
          <w:szCs w:val="21"/>
        </w:rPr>
        <w:t>;</w:t>
      </w:r>
    </w:p>
    <w:p w14:paraId="2E00B01D" w14:textId="67C89317" w:rsidR="0040019D" w:rsidRPr="00680692" w:rsidRDefault="0040019D" w:rsidP="0040019D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/>
          <w:lang w:val="pt-BR"/>
        </w:rPr>
      </w:pPr>
      <w:r w:rsidRPr="687CAB32">
        <w:rPr>
          <w:rFonts w:asciiTheme="majorHAnsi" w:hAnsiTheme="majorHAnsi"/>
          <w:lang w:val="pt-BR"/>
        </w:rPr>
        <w:t>Outros assuntos:</w:t>
      </w:r>
      <w:r>
        <w:rPr>
          <w:rStyle w:val="eop"/>
          <w:rFonts w:ascii="Cambria" w:hAnsi="Cambria"/>
          <w:color w:val="000000"/>
          <w:sz w:val="21"/>
          <w:szCs w:val="21"/>
          <w:shd w:val="clear" w:color="auto" w:fill="FFFFFF"/>
        </w:rPr>
        <w:t> </w:t>
      </w:r>
    </w:p>
    <w:p w14:paraId="05FA03B6" w14:textId="35DB80D3" w:rsidR="5DD14BDF" w:rsidRPr="00140E5C" w:rsidRDefault="5DD14BDF" w:rsidP="00140E5C">
      <w:pPr>
        <w:pStyle w:val="PargrafodaLista"/>
        <w:numPr>
          <w:ilvl w:val="1"/>
          <w:numId w:val="27"/>
        </w:numPr>
        <w:spacing w:line="360" w:lineRule="auto"/>
        <w:rPr>
          <w:rFonts w:asciiTheme="majorHAnsi" w:hAnsiTheme="majorHAnsi"/>
          <w:lang w:val="pt-BR"/>
        </w:rPr>
      </w:pPr>
      <w:r w:rsidRPr="00140E5C">
        <w:rPr>
          <w:rFonts w:asciiTheme="majorHAnsi" w:hAnsiTheme="majorHAnsi"/>
          <w:lang w:val="pt-BR"/>
        </w:rPr>
        <w:t>Solicitação de esclarecimentos sobre atuação de engenh</w:t>
      </w:r>
      <w:r w:rsidR="00140E5C">
        <w:rPr>
          <w:rFonts w:asciiTheme="majorHAnsi" w:hAnsiTheme="majorHAnsi"/>
          <w:lang w:val="pt-BR"/>
        </w:rPr>
        <w:t>eiros em projetos de loteamento;</w:t>
      </w:r>
    </w:p>
    <w:p w14:paraId="011323FF" w14:textId="2CE5F02E" w:rsidR="00140E5C" w:rsidRPr="00140E5C" w:rsidRDefault="00140E5C" w:rsidP="00140E5C">
      <w:pPr>
        <w:pStyle w:val="PargrafodaLista"/>
        <w:numPr>
          <w:ilvl w:val="1"/>
          <w:numId w:val="27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Solicitação de agendamento de reunião extraordinária da CEP-CAU/MG para 02/03/2023.</w:t>
      </w:r>
      <w:bookmarkStart w:id="0" w:name="_GoBack"/>
      <w:bookmarkEnd w:id="0"/>
    </w:p>
    <w:sectPr w:rsidR="00140E5C" w:rsidRPr="00140E5C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54CCA" w14:textId="77777777" w:rsidR="0024205B" w:rsidRDefault="0024205B" w:rsidP="007E22C9">
      <w:r>
        <w:separator/>
      </w:r>
    </w:p>
  </w:endnote>
  <w:endnote w:type="continuationSeparator" w:id="0">
    <w:p w14:paraId="0541F893" w14:textId="77777777" w:rsidR="0024205B" w:rsidRDefault="0024205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81BCC" w14:textId="77777777" w:rsidR="0024205B" w:rsidRDefault="0024205B" w:rsidP="007E22C9">
      <w:r>
        <w:separator/>
      </w:r>
    </w:p>
  </w:footnote>
  <w:footnote w:type="continuationSeparator" w:id="0">
    <w:p w14:paraId="3C643429" w14:textId="77777777" w:rsidR="0024205B" w:rsidRDefault="0024205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90B1338"/>
    <w:multiLevelType w:val="hybridMultilevel"/>
    <w:tmpl w:val="95C2C5FC"/>
    <w:lvl w:ilvl="0" w:tplc="E790FE4A">
      <w:numFmt w:val="none"/>
      <w:lvlText w:val=""/>
      <w:lvlJc w:val="left"/>
      <w:pPr>
        <w:tabs>
          <w:tab w:val="num" w:pos="360"/>
        </w:tabs>
      </w:pPr>
    </w:lvl>
    <w:lvl w:ilvl="1" w:tplc="1FD80660">
      <w:start w:val="1"/>
      <w:numFmt w:val="lowerLetter"/>
      <w:lvlText w:val="%2."/>
      <w:lvlJc w:val="left"/>
      <w:pPr>
        <w:ind w:left="1440" w:hanging="360"/>
      </w:pPr>
    </w:lvl>
    <w:lvl w:ilvl="2" w:tplc="F620C860">
      <w:start w:val="1"/>
      <w:numFmt w:val="lowerRoman"/>
      <w:lvlText w:val="%3."/>
      <w:lvlJc w:val="right"/>
      <w:pPr>
        <w:ind w:left="2160" w:hanging="180"/>
      </w:pPr>
    </w:lvl>
    <w:lvl w:ilvl="3" w:tplc="C7602E8C">
      <w:start w:val="1"/>
      <w:numFmt w:val="decimal"/>
      <w:lvlText w:val="%4."/>
      <w:lvlJc w:val="left"/>
      <w:pPr>
        <w:ind w:left="2880" w:hanging="360"/>
      </w:pPr>
    </w:lvl>
    <w:lvl w:ilvl="4" w:tplc="2B14EDB2">
      <w:start w:val="1"/>
      <w:numFmt w:val="lowerLetter"/>
      <w:lvlText w:val="%5."/>
      <w:lvlJc w:val="left"/>
      <w:pPr>
        <w:ind w:left="3600" w:hanging="360"/>
      </w:pPr>
    </w:lvl>
    <w:lvl w:ilvl="5" w:tplc="4F608028">
      <w:start w:val="1"/>
      <w:numFmt w:val="lowerRoman"/>
      <w:lvlText w:val="%6."/>
      <w:lvlJc w:val="right"/>
      <w:pPr>
        <w:ind w:left="4320" w:hanging="180"/>
      </w:pPr>
    </w:lvl>
    <w:lvl w:ilvl="6" w:tplc="E1B2E6D4">
      <w:start w:val="1"/>
      <w:numFmt w:val="decimal"/>
      <w:lvlText w:val="%7."/>
      <w:lvlJc w:val="left"/>
      <w:pPr>
        <w:ind w:left="5040" w:hanging="360"/>
      </w:pPr>
    </w:lvl>
    <w:lvl w:ilvl="7" w:tplc="F08A9186">
      <w:start w:val="1"/>
      <w:numFmt w:val="lowerLetter"/>
      <w:lvlText w:val="%8."/>
      <w:lvlJc w:val="left"/>
      <w:pPr>
        <w:ind w:left="5760" w:hanging="360"/>
      </w:pPr>
    </w:lvl>
    <w:lvl w:ilvl="8" w:tplc="2368C3B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9"/>
  </w:num>
  <w:num w:numId="2">
    <w:abstractNumId w:val="16"/>
  </w:num>
  <w:num w:numId="3">
    <w:abstractNumId w:val="43"/>
  </w:num>
  <w:num w:numId="4">
    <w:abstractNumId w:val="22"/>
  </w:num>
  <w:num w:numId="5">
    <w:abstractNumId w:val="26"/>
  </w:num>
  <w:num w:numId="6">
    <w:abstractNumId w:val="12"/>
  </w:num>
  <w:num w:numId="7">
    <w:abstractNumId w:val="11"/>
  </w:num>
  <w:num w:numId="8">
    <w:abstractNumId w:val="17"/>
  </w:num>
  <w:num w:numId="9">
    <w:abstractNumId w:val="30"/>
  </w:num>
  <w:num w:numId="10">
    <w:abstractNumId w:val="0"/>
  </w:num>
  <w:num w:numId="11">
    <w:abstractNumId w:val="9"/>
  </w:num>
  <w:num w:numId="12">
    <w:abstractNumId w:val="19"/>
  </w:num>
  <w:num w:numId="13">
    <w:abstractNumId w:val="36"/>
  </w:num>
  <w:num w:numId="14">
    <w:abstractNumId w:val="3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5"/>
  </w:num>
  <w:num w:numId="21">
    <w:abstractNumId w:val="3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8"/>
  </w:num>
  <w:num w:numId="26">
    <w:abstractNumId w:val="24"/>
  </w:num>
  <w:num w:numId="27">
    <w:abstractNumId w:val="25"/>
  </w:num>
  <w:num w:numId="28">
    <w:abstractNumId w:val="14"/>
  </w:num>
  <w:num w:numId="29">
    <w:abstractNumId w:val="3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2"/>
  </w:num>
  <w:num w:numId="33">
    <w:abstractNumId w:val="15"/>
  </w:num>
  <w:num w:numId="34">
    <w:abstractNumId w:val="31"/>
  </w:num>
  <w:num w:numId="35">
    <w:abstractNumId w:val="2"/>
  </w:num>
  <w:num w:numId="36">
    <w:abstractNumId w:val="28"/>
  </w:num>
  <w:num w:numId="37">
    <w:abstractNumId w:val="10"/>
  </w:num>
  <w:num w:numId="38">
    <w:abstractNumId w:val="41"/>
  </w:num>
  <w:num w:numId="39">
    <w:abstractNumId w:val="40"/>
  </w:num>
  <w:num w:numId="40">
    <w:abstractNumId w:val="27"/>
  </w:num>
  <w:num w:numId="41">
    <w:abstractNumId w:val="18"/>
  </w:num>
  <w:num w:numId="42">
    <w:abstractNumId w:val="13"/>
  </w:num>
  <w:num w:numId="43">
    <w:abstractNumId w:val="5"/>
  </w:num>
  <w:num w:numId="44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64E9"/>
    <w:rsid w:val="00047DD5"/>
    <w:rsid w:val="00052F03"/>
    <w:rsid w:val="00054997"/>
    <w:rsid w:val="00054A68"/>
    <w:rsid w:val="00057FE3"/>
    <w:rsid w:val="0006258B"/>
    <w:rsid w:val="00062B95"/>
    <w:rsid w:val="00064223"/>
    <w:rsid w:val="0006621F"/>
    <w:rsid w:val="00067178"/>
    <w:rsid w:val="00071FCB"/>
    <w:rsid w:val="00074020"/>
    <w:rsid w:val="0008080C"/>
    <w:rsid w:val="00083FAA"/>
    <w:rsid w:val="00087B31"/>
    <w:rsid w:val="000904B8"/>
    <w:rsid w:val="00091F5B"/>
    <w:rsid w:val="00094056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0E5C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205B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B69D5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C7FC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0019D"/>
    <w:rsid w:val="00410811"/>
    <w:rsid w:val="00410BE5"/>
    <w:rsid w:val="0041136E"/>
    <w:rsid w:val="004151A7"/>
    <w:rsid w:val="004161B3"/>
    <w:rsid w:val="0041778E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5904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81E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692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48A0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08D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55BB"/>
    <w:rsid w:val="0095707D"/>
    <w:rsid w:val="0095754C"/>
    <w:rsid w:val="00957606"/>
    <w:rsid w:val="00957CBC"/>
    <w:rsid w:val="00965C78"/>
    <w:rsid w:val="00971403"/>
    <w:rsid w:val="00974600"/>
    <w:rsid w:val="00980898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2AF3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1D73"/>
    <w:rsid w:val="009D65EA"/>
    <w:rsid w:val="009D7AFE"/>
    <w:rsid w:val="009E1780"/>
    <w:rsid w:val="009E3103"/>
    <w:rsid w:val="009E47BB"/>
    <w:rsid w:val="009E505C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1EDA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2E28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0929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5DD14BDF"/>
    <w:rsid w:val="687CA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40019D"/>
  </w:style>
  <w:style w:type="character" w:customStyle="1" w:styleId="eop">
    <w:name w:val="eop"/>
    <w:basedOn w:val="Fontepargpadro"/>
    <w:rsid w:val="0040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95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22F8-90B5-4BB8-A6FB-405E521C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369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G. Oliveira</cp:lastModifiedBy>
  <cp:revision>15</cp:revision>
  <cp:lastPrinted>2017-02-20T11:23:00Z</cp:lastPrinted>
  <dcterms:created xsi:type="dcterms:W3CDTF">2022-12-20T18:52:00Z</dcterms:created>
  <dcterms:modified xsi:type="dcterms:W3CDTF">2023-01-25T13:10:00Z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