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2220E7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7984A86" w14:textId="77777777" w:rsidR="0062534E" w:rsidRDefault="0062534E" w:rsidP="0062534E">
            <w:pPr>
              <w:suppressLineNumbers/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 xml:space="preserve">COMISSÃO </w:t>
            </w:r>
            <w:r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DE ORGANIZAÇÃO E ADMINISTRAÇÃO</w:t>
            </w:r>
          </w:p>
          <w:p w14:paraId="72747B13" w14:textId="750AF715" w:rsidR="002A57A5" w:rsidRPr="0095776C" w:rsidRDefault="007958C6" w:rsidP="00807B3A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62534E">
              <w:rPr>
                <w:rFonts w:ascii="Cambria" w:eastAsia="Calibri" w:hAnsi="Cambria" w:cs="Times New Roman"/>
                <w:b/>
                <w:lang w:val="pt-BR"/>
              </w:rPr>
              <w:t>23</w:t>
            </w:r>
            <w:r w:rsidR="00807B3A">
              <w:rPr>
                <w:rFonts w:ascii="Cambria" w:eastAsia="Calibri" w:hAnsi="Cambria" w:cs="Times New Roman"/>
                <w:b/>
                <w:lang w:val="pt-BR"/>
              </w:rPr>
              <w:t>5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2220E7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62534E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8E30CE8" w:rsidR="002A57A5" w:rsidRPr="0062534E" w:rsidRDefault="00807B3A" w:rsidP="00807B3A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16</w:t>
            </w:r>
            <w:r w:rsidR="006253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novembro</w:t>
            </w:r>
            <w:r w:rsidR="006253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2022.</w:t>
            </w:r>
          </w:p>
        </w:tc>
      </w:tr>
      <w:tr w:rsidR="002A57A5" w:rsidRPr="002220E7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807B3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07B3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C3B7C2A" w:rsidR="002A57A5" w:rsidRPr="00807B3A" w:rsidRDefault="0062534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formato virtual, com a participação dos membros por meio de videoconferência.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CCFB536" w:rsidR="002A57A5" w:rsidRPr="00332061" w:rsidRDefault="0062534E" w:rsidP="0062534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5FA3A6F" w:rsidR="000B24B8" w:rsidRPr="00332061" w:rsidRDefault="0062534E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62534E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Elaine Saraiva Calderari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7BA0A7EF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253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2534E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62534E" w:rsidRPr="00332061" w:rsidRDefault="0062534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32F7B23" w:rsidR="0062534E" w:rsidRPr="00332061" w:rsidRDefault="0062534E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62534E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Maria Carolina Nassif de Paula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62534E" w:rsidRPr="00332061" w:rsidRDefault="0062534E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62534E" w:rsidRPr="00807B3A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62534E" w:rsidRPr="00332061" w:rsidRDefault="0062534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717E285F" w:rsidR="0062534E" w:rsidRPr="00332061" w:rsidRDefault="00807B3A" w:rsidP="00807B3A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807B3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Sergio Luiz Barreto C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.</w:t>
            </w:r>
            <w:r w:rsidRPr="00807B3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640BB0EB" w:rsidR="0062534E" w:rsidRPr="00332061" w:rsidRDefault="0062534E" w:rsidP="00807B3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807B3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A71DBF" w:rsidRPr="002220E7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3B0CEC6" w:rsidR="00A71DBF" w:rsidRPr="00332061" w:rsidRDefault="0062534E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62534E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71DBF" w:rsidRPr="002220E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62534E" w:rsidRPr="00807B3A" w14:paraId="7D2F614A" w14:textId="77777777" w:rsidTr="0062534E">
        <w:trPr>
          <w:trHeight w:val="299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E1CA648" w14:textId="01BEC10C" w:rsidR="00EC2E13" w:rsidRPr="00EC2E13" w:rsidRDefault="00EC2E13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  <w:p w14:paraId="7433FF9A" w14:textId="77777777" w:rsidR="0062534E" w:rsidRDefault="0062534E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2AC12A34" w14:textId="77777777" w:rsidR="00807B3A" w:rsidRPr="00807B3A" w:rsidRDefault="00807B3A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  <w:p w14:paraId="670EC34A" w14:textId="10E01E3B" w:rsidR="00807B3A" w:rsidRDefault="00807B3A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807B3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</w:t>
            </w:r>
          </w:p>
          <w:p w14:paraId="5CD6A31E" w14:textId="59209EDB" w:rsidR="00807B3A" w:rsidRPr="00807B3A" w:rsidRDefault="00807B3A" w:rsidP="00807B3A">
            <w:pPr>
              <w:pStyle w:val="PargrafodaLista"/>
              <w:numPr>
                <w:ilvl w:val="0"/>
                <w:numId w:val="24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Da GEPLAN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sobre entidades relacionadas à arquitetura e urbanismo;</w:t>
            </w:r>
          </w:p>
          <w:p w14:paraId="1EAC8E2A" w14:textId="77777777" w:rsidR="00807B3A" w:rsidRPr="00807B3A" w:rsidRDefault="00807B3A" w:rsidP="00807B3A">
            <w:pPr>
              <w:pStyle w:val="PargrafodaLista"/>
              <w:suppressLineNumbers/>
              <w:spacing w:line="360" w:lineRule="auto"/>
              <w:ind w:left="720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  <w:p w14:paraId="09E1AD43" w14:textId="77777777" w:rsidR="0062534E" w:rsidRPr="00332061" w:rsidRDefault="0062534E" w:rsidP="0062534E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54E11B47" w14:textId="77777777" w:rsidR="002220E7" w:rsidRDefault="00807B3A" w:rsidP="002220E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Análise do Edital de Patrocínio na modalidade Patrimônio Cultural – Protocolo 1506843;</w:t>
            </w:r>
          </w:p>
          <w:p w14:paraId="574C1BD8" w14:textId="5AE04357" w:rsidR="002220E7" w:rsidRPr="002220E7" w:rsidRDefault="002220E7" w:rsidP="002220E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2220E7">
              <w:rPr>
                <w:rFonts w:asciiTheme="majorHAnsi" w:hAnsiTheme="majorHAnsi"/>
                <w:sz w:val="20"/>
                <w:szCs w:val="20"/>
                <w:lang w:val="pt-BR"/>
              </w:rPr>
              <w:t>Alteração do Regimento Interno do CAU/MG</w:t>
            </w:r>
          </w:p>
          <w:p w14:paraId="5322531B" w14:textId="77777777" w:rsidR="00807B3A" w:rsidRPr="00807B3A" w:rsidRDefault="00807B3A" w:rsidP="00807B3A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Análise da Portaria de Regulamentação da jornada de trabalho híbrida – Protocolo 1611253.</w:t>
            </w:r>
          </w:p>
          <w:p w14:paraId="284928B7" w14:textId="55EA1264" w:rsidR="00807B3A" w:rsidRDefault="00807B3A" w:rsidP="00EC2E13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14:paraId="40B5C63B" w14:textId="77777777" w:rsidR="00807B3A" w:rsidRPr="00807B3A" w:rsidRDefault="00807B3A" w:rsidP="00807B3A">
            <w:pPr>
              <w:suppressAutoHyphens w:val="0"/>
              <w:spacing w:line="360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FB7B76B" w14:textId="77777777" w:rsidR="00807B3A" w:rsidRDefault="0062534E" w:rsidP="00807B3A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  <w:p w14:paraId="3FF38B2F" w14:textId="481DF979" w:rsidR="00EC2E13" w:rsidRPr="00EC2E13" w:rsidRDefault="00EC2E13" w:rsidP="00807B3A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2220E7" w14:paraId="3654850E" w14:textId="77777777" w:rsidTr="00F05991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789933B" w14:textId="77777777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23E23040" w14:textId="79F6141C" w:rsidR="00492772" w:rsidRDefault="00492772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iniciada às </w:t>
            </w:r>
            <w:r w:rsidR="00807B3A"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h3</w:t>
            </w:r>
            <w:r w:rsidR="00807B3A"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4min.</w:t>
            </w:r>
          </w:p>
          <w:p w14:paraId="77D80C15" w14:textId="2380797A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2220E7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2220E7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3E8726AA" w:rsidR="00807B3A" w:rsidRPr="00492772" w:rsidRDefault="00807B3A" w:rsidP="00492772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Análise do Edital de Pat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rocínio na modalidade Patrimônio Cultural.</w:t>
            </w:r>
          </w:p>
        </w:tc>
      </w:tr>
      <w:tr w:rsidR="008C6AF6" w:rsidRPr="002220E7" w14:paraId="36EC28D9" w14:textId="77777777" w:rsidTr="00F05991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43C0AAB" w14:textId="77777777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E721EF6" w14:textId="2711496B" w:rsidR="00F05991" w:rsidRDefault="00862AD8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Comissão analisou as alterações propostas na minuta do </w:t>
            </w: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Edital de Pat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rocínio na modalidade Patrimônio Cultural, realizadas pelas outras instâncias do CAU/MG e verificadas pela Gerência Jurídica, havendo deliberado, após incorporação de breves sugestões, pela aprovação do documento e encaminhamento do mesmo à Presidência. </w:t>
            </w:r>
          </w:p>
          <w:p w14:paraId="3952C213" w14:textId="2F2E939A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2220E7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2220E7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584DFFEC" w:rsidR="00807B3A" w:rsidRPr="00492772" w:rsidRDefault="00807B3A" w:rsidP="00862AD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862AD8">
              <w:rPr>
                <w:rFonts w:asciiTheme="majorHAnsi" w:hAnsiTheme="majorHAnsi"/>
                <w:sz w:val="20"/>
                <w:szCs w:val="20"/>
                <w:lang w:val="pt-BR"/>
              </w:rPr>
              <w:t>lteração do Regimento Interno do CAU/MG</w:t>
            </w:r>
          </w:p>
        </w:tc>
      </w:tr>
      <w:tr w:rsidR="008C6AF6" w:rsidRPr="002220E7" w14:paraId="4AF51ABB" w14:textId="77777777" w:rsidTr="00F05991">
        <w:trPr>
          <w:trHeight w:val="119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5A4A5DB" w14:textId="77777777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687B7FEC" w14:textId="4CF8C994" w:rsidR="00492772" w:rsidRDefault="00862AD8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Uma vez que o assunto dependia de uma apresentação do Gerente Geral para ser discutido, e que este estava em reunião de trabalho em outro CAU/UF, o assunto foi retirado de pauta e deliberou-se pela solicitação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862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agendamento de reunião extraordinária desta Comissão de Organização e Administração, a se realizar no dia 28/11/2022, com início às 8h30min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13BCBEEC" w14:textId="6CEC2AB0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2220E7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2220E7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311334C4" w:rsidR="00807B3A" w:rsidRPr="00492772" w:rsidRDefault="00807B3A" w:rsidP="00807B3A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Análise da Portaria de Regulamentação da jornada de trabalho híbrida</w:t>
            </w:r>
          </w:p>
        </w:tc>
      </w:tr>
      <w:tr w:rsidR="008C6AF6" w:rsidRPr="002220E7" w14:paraId="54AF6959" w14:textId="77777777" w:rsidTr="00F05991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4E777DE" w14:textId="63B5A831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EEE7883" w14:textId="7D003F82" w:rsidR="008C6AF6" w:rsidRPr="009C5144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599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9F4F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pós apresentação do parecer jurídico solicitado, bem como das alterações realizadas pela equipe jurídica do CAU/MG</w:t>
            </w:r>
            <w:r w:rsidR="009C514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na minuta da Portaria de Regulamentação </w:t>
            </w:r>
            <w:r w:rsidR="009C5144" w:rsidRPr="00807B3A">
              <w:rPr>
                <w:rFonts w:asciiTheme="majorHAnsi" w:hAnsiTheme="majorHAnsi"/>
                <w:sz w:val="20"/>
                <w:szCs w:val="20"/>
                <w:lang w:val="pt-BR"/>
              </w:rPr>
              <w:t>da jornada de trabalho híbrida</w:t>
            </w:r>
            <w:r w:rsidR="009C5144">
              <w:rPr>
                <w:rFonts w:asciiTheme="majorHAnsi" w:hAnsiTheme="majorHAnsi"/>
                <w:sz w:val="20"/>
                <w:szCs w:val="20"/>
                <w:lang w:val="pt-BR"/>
              </w:rPr>
              <w:t>, a Comissões deliberou por aprovar o documento e encaminhá-lo para o Conselho Diretor, para apreciação final, recomendando ainda</w:t>
            </w:r>
            <w:r w:rsidR="009C5144" w:rsidRPr="009C514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à Presidência do CAU/MG </w:t>
            </w:r>
            <w:r w:rsidR="009C514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que </w:t>
            </w:r>
            <w:r w:rsidR="009C5144" w:rsidRPr="009C514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convo</w:t>
            </w:r>
            <w:r w:rsidR="009C514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que </w:t>
            </w:r>
            <w:r w:rsidR="009C5144" w:rsidRPr="009C514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empregado público Darlan Oliveira, Presidente do Grupo de Trabalho (GT) </w:t>
            </w:r>
            <w:r w:rsidR="009C5144">
              <w:rPr>
                <w:rFonts w:asciiTheme="majorHAnsi" w:hAnsiTheme="majorHAnsi"/>
                <w:sz w:val="20"/>
                <w:szCs w:val="20"/>
                <w:lang w:val="pt-BR"/>
              </w:rPr>
              <w:t>que elaborou o documento</w:t>
            </w:r>
            <w:r w:rsidR="009C5144" w:rsidRPr="009C5144">
              <w:rPr>
                <w:rFonts w:asciiTheme="majorHAnsi" w:hAnsiTheme="majorHAnsi"/>
                <w:sz w:val="20"/>
                <w:szCs w:val="20"/>
                <w:lang w:val="pt-BR"/>
              </w:rPr>
              <w:t>, para apresentação</w:t>
            </w:r>
            <w:r w:rsidR="009C514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 w:rsidR="009C5144" w:rsidRPr="009C5144">
              <w:rPr>
                <w:rFonts w:asciiTheme="majorHAnsi" w:hAnsiTheme="majorHAnsi"/>
                <w:sz w:val="20"/>
                <w:szCs w:val="20"/>
                <w:lang w:val="pt-BR"/>
              </w:rPr>
              <w:t>o Relatório Conclusivo ao Conselho Diretor do CAU/MG,</w:t>
            </w:r>
            <w:r w:rsidR="009C514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fim de embasar as discussões.</w:t>
            </w:r>
          </w:p>
          <w:p w14:paraId="50BF4463" w14:textId="698FFB9C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F05991" w:rsidRPr="002220E7" w14:paraId="5C2F134D" w14:textId="77777777" w:rsidTr="0092101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71F1" w14:textId="77777777" w:rsidR="00F05991" w:rsidRPr="008C6AF6" w:rsidRDefault="00F05991" w:rsidP="00807B3A">
            <w:pPr>
              <w:widowControl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F05991" w:rsidRPr="00332061" w14:paraId="605AE35F" w14:textId="77777777" w:rsidTr="0092101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486B" w14:textId="77777777" w:rsidR="00F05991" w:rsidRPr="008C6AF6" w:rsidRDefault="00F05991" w:rsidP="009210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F05991" w:rsidRPr="002220E7" w14:paraId="15DD9A90" w14:textId="77777777" w:rsidTr="00921017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9D19DB0" w14:textId="77777777" w:rsidR="00F05991" w:rsidRPr="00F05991" w:rsidRDefault="00F05991" w:rsidP="00921017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99B2B2D" w14:textId="5650A558" w:rsidR="00F05991" w:rsidRDefault="00F05991" w:rsidP="00921017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807B3A"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09h22</w:t>
            </w: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70D426B3" w14:textId="77777777" w:rsidR="00F05991" w:rsidRPr="00F05991" w:rsidRDefault="00F05991" w:rsidP="00921017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5661BF7F" w14:textId="77777777" w:rsidR="00F05991" w:rsidRPr="008C6AF6" w:rsidRDefault="00F05991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B7E2065" w14:textId="77777777" w:rsidR="00492772" w:rsidRDefault="00492772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492772">
        <w:rPr>
          <w:rFonts w:ascii="Cambria" w:eastAsia="Calibri" w:hAnsi="Cambria" w:cs="Times New Roman"/>
          <w:b/>
          <w:sz w:val="20"/>
          <w:szCs w:val="20"/>
          <w:lang w:val="pt-BR"/>
        </w:rPr>
        <w:t>Tadeu Araújo de Souza Santos</w:t>
      </w:r>
    </w:p>
    <w:p w14:paraId="0E0208B4" w14:textId="7ED81D66" w:rsidR="00492772" w:rsidRPr="00492772" w:rsidRDefault="00492772" w:rsidP="0049277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772">
        <w:rPr>
          <w:rFonts w:asciiTheme="majorHAnsi" w:hAnsiTheme="majorHAnsi" w:cs="Arial"/>
          <w:sz w:val="20"/>
          <w:szCs w:val="20"/>
          <w:lang w:val="pt-BR" w:eastAsia="pt-BR"/>
        </w:rPr>
        <w:t>Arquiteto Analista – Assessor Técnico</w:t>
      </w:r>
    </w:p>
    <w:p w14:paraId="2B18E8C5" w14:textId="7F14AABE" w:rsidR="0095776C" w:rsidRPr="0095776C" w:rsidRDefault="00492772" w:rsidP="0049277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772">
        <w:rPr>
          <w:rFonts w:asciiTheme="majorHAnsi" w:hAnsiTheme="majorHAnsi" w:cs="Arial"/>
          <w:sz w:val="20"/>
          <w:szCs w:val="20"/>
          <w:lang w:val="pt-BR" w:eastAsia="pt-BR"/>
        </w:rPr>
        <w:t>Comissão de Organização e Administração – COA-CAU/MG</w:t>
      </w:r>
    </w:p>
    <w:sectPr w:rsidR="0095776C" w:rsidRPr="0095776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812E9" w14:textId="77777777" w:rsidR="00DC141A" w:rsidRDefault="00DC141A">
      <w:r>
        <w:separator/>
      </w:r>
    </w:p>
  </w:endnote>
  <w:endnote w:type="continuationSeparator" w:id="0">
    <w:p w14:paraId="14F32334" w14:textId="77777777" w:rsidR="00DC141A" w:rsidRDefault="00D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5E50" w14:textId="77777777" w:rsidR="00DC141A" w:rsidRDefault="00DC141A">
      <w:r>
        <w:separator/>
      </w:r>
    </w:p>
  </w:footnote>
  <w:footnote w:type="continuationSeparator" w:id="0">
    <w:p w14:paraId="2F0B2421" w14:textId="77777777" w:rsidR="00DC141A" w:rsidRDefault="00DC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BC313D"/>
    <w:multiLevelType w:val="hybridMultilevel"/>
    <w:tmpl w:val="5664B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81C2BB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3" w15:restartNumberingAfterBreak="0">
    <w:nsid w:val="7B0F4988"/>
    <w:multiLevelType w:val="multilevel"/>
    <w:tmpl w:val="944E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21"/>
  </w:num>
  <w:num w:numId="17">
    <w:abstractNumId w:val="0"/>
  </w:num>
  <w:num w:numId="18">
    <w:abstractNumId w:val="20"/>
  </w:num>
  <w:num w:numId="19">
    <w:abstractNumId w:val="19"/>
  </w:num>
  <w:num w:numId="20">
    <w:abstractNumId w:val="8"/>
  </w:num>
  <w:num w:numId="21">
    <w:abstractNumId w:val="9"/>
  </w:num>
  <w:num w:numId="22">
    <w:abstractNumId w:val="14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B4A"/>
    <w:rsid w:val="00035DCC"/>
    <w:rsid w:val="00036140"/>
    <w:rsid w:val="00040351"/>
    <w:rsid w:val="00042ECB"/>
    <w:rsid w:val="00043280"/>
    <w:rsid w:val="000747FA"/>
    <w:rsid w:val="00074F63"/>
    <w:rsid w:val="00084D7A"/>
    <w:rsid w:val="000A5BE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220E7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92772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534E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01AC"/>
    <w:rsid w:val="0079491D"/>
    <w:rsid w:val="007958C6"/>
    <w:rsid w:val="007C3DE9"/>
    <w:rsid w:val="007C5270"/>
    <w:rsid w:val="007F1BD0"/>
    <w:rsid w:val="007F6D70"/>
    <w:rsid w:val="008041A0"/>
    <w:rsid w:val="00805D2F"/>
    <w:rsid w:val="00807B3A"/>
    <w:rsid w:val="008169CE"/>
    <w:rsid w:val="00827AA5"/>
    <w:rsid w:val="00845619"/>
    <w:rsid w:val="00846D3E"/>
    <w:rsid w:val="0084790C"/>
    <w:rsid w:val="00862AD8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C5144"/>
    <w:rsid w:val="009D0851"/>
    <w:rsid w:val="009D124E"/>
    <w:rsid w:val="009E3F2D"/>
    <w:rsid w:val="009E789F"/>
    <w:rsid w:val="009F4F2D"/>
    <w:rsid w:val="00A07397"/>
    <w:rsid w:val="00A20F10"/>
    <w:rsid w:val="00A27652"/>
    <w:rsid w:val="00A71DBF"/>
    <w:rsid w:val="00A760FF"/>
    <w:rsid w:val="00A76EBB"/>
    <w:rsid w:val="00AC55C8"/>
    <w:rsid w:val="00AD725D"/>
    <w:rsid w:val="00AE167D"/>
    <w:rsid w:val="00B26BE0"/>
    <w:rsid w:val="00B30203"/>
    <w:rsid w:val="00B33E94"/>
    <w:rsid w:val="00B37AF7"/>
    <w:rsid w:val="00B44E9E"/>
    <w:rsid w:val="00B46377"/>
    <w:rsid w:val="00B50A21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141A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2E13"/>
    <w:rsid w:val="00EC722C"/>
    <w:rsid w:val="00F00BA5"/>
    <w:rsid w:val="00F03502"/>
    <w:rsid w:val="00F05991"/>
    <w:rsid w:val="00F07535"/>
    <w:rsid w:val="00F11E8A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DF0B-65A4-45AD-AE4D-426C7194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8</cp:revision>
  <cp:lastPrinted>2023-03-27T14:46:00Z</cp:lastPrinted>
  <dcterms:created xsi:type="dcterms:W3CDTF">2022-12-20T19:02:00Z</dcterms:created>
  <dcterms:modified xsi:type="dcterms:W3CDTF">2023-03-27T14:57:00Z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