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2158" w14:textId="77777777" w:rsidR="00535CA4" w:rsidRDefault="00535CA4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6F5CA5">
        <w:rPr>
          <w:rFonts w:asciiTheme="majorHAnsi" w:hAnsiTheme="majorHAnsi"/>
          <w:b/>
          <w:lang w:val="pt-BR"/>
        </w:rPr>
        <w:t>CONSELHO DE ARQUITETURA E URBANISMO DE MINAS GERAIS</w:t>
      </w:r>
    </w:p>
    <w:p w14:paraId="0D9F9A64" w14:textId="77777777" w:rsidR="00AA1C37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6489982B" w14:textId="77777777" w:rsidR="00AA1C37" w:rsidRDefault="00AA1C37" w:rsidP="00AA1C37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6F5CA5">
        <w:rPr>
          <w:rFonts w:asciiTheme="majorHAnsi" w:hAnsiTheme="majorHAnsi"/>
          <w:b/>
          <w:u w:val="single"/>
          <w:lang w:val="pt-BR"/>
        </w:rPr>
        <w:t xml:space="preserve">COMISSÃO </w:t>
      </w:r>
      <w:r>
        <w:rPr>
          <w:rFonts w:asciiTheme="majorHAnsi" w:hAnsiTheme="majorHAnsi"/>
          <w:b/>
          <w:u w:val="single"/>
          <w:lang w:val="pt-BR"/>
        </w:rPr>
        <w:t xml:space="preserve">ESPECIAL DE </w:t>
      </w:r>
      <w:r w:rsidRPr="006F5CA5">
        <w:rPr>
          <w:rFonts w:asciiTheme="majorHAnsi" w:hAnsiTheme="majorHAnsi"/>
          <w:b/>
          <w:u w:val="single"/>
          <w:lang w:val="pt-BR"/>
        </w:rPr>
        <w:t>POLÍTICA URBANA E AMBIENTAL</w:t>
      </w:r>
    </w:p>
    <w:p w14:paraId="09823DCD" w14:textId="77777777" w:rsidR="00AA1C37" w:rsidRPr="006F5CA5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58F4DE7F" w14:textId="77777777" w:rsidR="00A943BD" w:rsidRPr="006F5CA5" w:rsidRDefault="00A943BD" w:rsidP="006F5CA5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5589AA21" w:rsidR="00535CA4" w:rsidRPr="006F5CA5" w:rsidRDefault="00535CA4" w:rsidP="006F5CA5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6F5CA5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6F5CA5">
        <w:rPr>
          <w:rFonts w:asciiTheme="majorHAnsi" w:hAnsiTheme="majorHAnsi"/>
          <w:b/>
          <w:sz w:val="21"/>
          <w:szCs w:val="21"/>
          <w:lang w:val="pt-BR"/>
        </w:rPr>
        <w:t>6</w:t>
      </w:r>
      <w:r w:rsidR="005E559F">
        <w:rPr>
          <w:rFonts w:asciiTheme="majorHAnsi" w:hAnsiTheme="majorHAnsi"/>
          <w:b/>
          <w:sz w:val="21"/>
          <w:szCs w:val="21"/>
          <w:lang w:val="pt-BR"/>
        </w:rPr>
        <w:t>9</w:t>
      </w:r>
    </w:p>
    <w:p w14:paraId="73B42F39" w14:textId="77777777" w:rsidR="00646A59" w:rsidRPr="006F5CA5" w:rsidRDefault="00646A59" w:rsidP="006F5CA5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343009EE" w:rsidR="00535CA4" w:rsidRPr="006F5CA5" w:rsidRDefault="00535CA4" w:rsidP="4C981BA6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CD1E74" w:rsidRPr="4C981BA6">
        <w:rPr>
          <w:rFonts w:asciiTheme="majorHAnsi" w:hAnsiTheme="majorHAnsi"/>
          <w:sz w:val="21"/>
          <w:szCs w:val="21"/>
          <w:lang w:val="pt-BR"/>
        </w:rPr>
        <w:t xml:space="preserve">04 </w:t>
      </w:r>
      <w:r w:rsidR="000B0F41" w:rsidRPr="4C981BA6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5E559F" w:rsidRPr="4C981BA6">
        <w:rPr>
          <w:rFonts w:asciiTheme="majorHAnsi" w:hAnsiTheme="majorHAnsi"/>
          <w:sz w:val="21"/>
          <w:szCs w:val="21"/>
          <w:lang w:val="pt-BR"/>
        </w:rPr>
        <w:t xml:space="preserve">abril </w:t>
      </w:r>
      <w:r w:rsidR="000B0F41" w:rsidRPr="4C981BA6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4C981BA6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B36794" w:rsidRPr="4C981BA6">
        <w:rPr>
          <w:rFonts w:asciiTheme="majorHAnsi" w:hAnsiTheme="majorHAnsi"/>
          <w:sz w:val="21"/>
          <w:szCs w:val="21"/>
          <w:lang w:val="pt-BR"/>
        </w:rPr>
        <w:t>2</w:t>
      </w:r>
    </w:p>
    <w:p w14:paraId="20B189ED" w14:textId="77777777" w:rsidR="00B95FE0" w:rsidRPr="006F5CA5" w:rsidRDefault="00B95FE0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6F5CA5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6F5CA5" w:rsidRDefault="00844AB6" w:rsidP="006F5CA5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6F5CA5" w:rsidRDefault="00535CA4" w:rsidP="006F5CA5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F5CA5">
        <w:rPr>
          <w:rFonts w:asciiTheme="majorHAnsi" w:hAnsiTheme="majorHAnsi"/>
          <w:sz w:val="21"/>
          <w:szCs w:val="21"/>
          <w:lang w:val="pt-BR"/>
        </w:rPr>
        <w:t>.</w:t>
      </w:r>
    </w:p>
    <w:p w14:paraId="52202A5C" w14:textId="15B449F1" w:rsidR="002A48B9" w:rsidRDefault="00D45273" w:rsidP="002A48B9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Comunicados</w:t>
      </w:r>
      <w:r w:rsidR="002A48B9">
        <w:rPr>
          <w:rFonts w:asciiTheme="majorHAnsi" w:hAnsiTheme="majorHAnsi"/>
          <w:sz w:val="21"/>
          <w:szCs w:val="21"/>
          <w:lang w:val="pt-BR"/>
        </w:rPr>
        <w:t>:</w:t>
      </w:r>
    </w:p>
    <w:p w14:paraId="40855368" w14:textId="13B8523C" w:rsidR="00C64876" w:rsidRDefault="00C64876" w:rsidP="00C64876">
      <w:pPr>
        <w:pStyle w:val="PargrafodaLista"/>
        <w:spacing w:line="276" w:lineRule="auto"/>
        <w:ind w:left="284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Da Assessoria da Comissão: Atualização da Atividade “Frente Parlamentar”.</w:t>
      </w:r>
    </w:p>
    <w:p w14:paraId="6D44A209" w14:textId="77777777" w:rsidR="00B95FE0" w:rsidRPr="006F5CA5" w:rsidRDefault="00B95FE0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1DAC38B6" w14:textId="77777777" w:rsidR="0089309E" w:rsidRPr="006F5CA5" w:rsidRDefault="0089309E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CD6FF5C" w14:textId="1D3DFC75" w:rsidR="002A48B9" w:rsidRDefault="0089309E" w:rsidP="4C981BA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>Discussões d</w:t>
      </w:r>
      <w:r w:rsidR="002A48B9" w:rsidRPr="4C981BA6">
        <w:rPr>
          <w:rFonts w:asciiTheme="majorHAnsi" w:hAnsiTheme="majorHAnsi"/>
          <w:sz w:val="21"/>
          <w:szCs w:val="21"/>
          <w:lang w:val="pt-BR"/>
        </w:rPr>
        <w:t xml:space="preserve">o Plano de Ações da </w:t>
      </w:r>
      <w:r w:rsidRPr="4C981BA6">
        <w:rPr>
          <w:rFonts w:asciiTheme="majorHAnsi" w:hAnsiTheme="majorHAnsi"/>
          <w:sz w:val="21"/>
          <w:szCs w:val="21"/>
          <w:lang w:val="pt-BR"/>
        </w:rPr>
        <w:t>CPUA</w:t>
      </w:r>
    </w:p>
    <w:p w14:paraId="3EC16B4B" w14:textId="77777777" w:rsidR="0089309E" w:rsidRDefault="0089309E" w:rsidP="4C981BA6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38508BE0" w14:textId="74CA6425" w:rsidR="69F84893" w:rsidRDefault="0089309E" w:rsidP="4C981BA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>Apreciação do Ofício da Prefeitura de Divinópolis, relativo à aprovação do Termo de Orientação de Plantio deste Município.</w:t>
      </w:r>
    </w:p>
    <w:p w14:paraId="4ABE7DE5" w14:textId="15077AFE" w:rsidR="69F84893" w:rsidRDefault="69F84893" w:rsidP="4C981BA6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58C89C98" w14:textId="5E37004C" w:rsidR="69F84893" w:rsidRDefault="69F84893" w:rsidP="4C981BA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 xml:space="preserve"> Ação Conjunta – CODEMC (Convidar a GEPLAN para discussão)</w:t>
      </w:r>
    </w:p>
    <w:p w14:paraId="75444AA9" w14:textId="5CFFD288" w:rsidR="00B36794" w:rsidRDefault="00B36794" w:rsidP="4C981BA6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5CAA073A" w14:textId="2BDCB568" w:rsidR="00B36794" w:rsidRDefault="4C981BA6" w:rsidP="4C981BA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 xml:space="preserve">Cerimônia de Premiação de Boas Práticas Urbanas </w:t>
      </w:r>
      <w:r w:rsidR="69F84893" w:rsidRPr="4C981BA6">
        <w:rPr>
          <w:rFonts w:asciiTheme="majorHAnsi" w:hAnsiTheme="majorHAnsi"/>
          <w:sz w:val="21"/>
          <w:szCs w:val="21"/>
          <w:lang w:val="pt-BR"/>
        </w:rPr>
        <w:t>(Convidar a ASSEV para discussão)</w:t>
      </w:r>
    </w:p>
    <w:p w14:paraId="35C9720F" w14:textId="36847026" w:rsidR="00B36794" w:rsidRDefault="00B36794" w:rsidP="4C981BA6">
      <w:pPr>
        <w:spacing w:line="276" w:lineRule="auto"/>
        <w:rPr>
          <w:sz w:val="21"/>
          <w:szCs w:val="21"/>
          <w:lang w:val="pt-BR"/>
        </w:rPr>
      </w:pPr>
    </w:p>
    <w:p w14:paraId="5B151779" w14:textId="766E5683" w:rsidR="00B36794" w:rsidRDefault="69F84893" w:rsidP="4C981BA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>Outros Assuntos:</w:t>
      </w:r>
    </w:p>
    <w:p w14:paraId="7B32870D" w14:textId="73B3A243" w:rsidR="00B36794" w:rsidRDefault="00B36794" w:rsidP="4C981BA6">
      <w:pPr>
        <w:pStyle w:val="PargrafodaLista"/>
        <w:spacing w:line="276" w:lineRule="auto"/>
        <w:ind w:left="792"/>
        <w:rPr>
          <w:sz w:val="21"/>
          <w:szCs w:val="21"/>
          <w:lang w:val="pt-BR"/>
        </w:rPr>
      </w:pPr>
    </w:p>
    <w:sectPr w:rsidR="00B36794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0073" w14:textId="77777777" w:rsidR="005F6AEB" w:rsidRDefault="005F6AEB" w:rsidP="007E22C9">
      <w:r>
        <w:separator/>
      </w:r>
    </w:p>
  </w:endnote>
  <w:endnote w:type="continuationSeparator" w:id="0">
    <w:p w14:paraId="4DB150B2" w14:textId="77777777" w:rsidR="005F6AEB" w:rsidRDefault="005F6AE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08F7" w14:textId="77777777" w:rsidR="005F6AEB" w:rsidRDefault="005F6AEB" w:rsidP="007E22C9">
      <w:r>
        <w:separator/>
      </w:r>
    </w:p>
  </w:footnote>
  <w:footnote w:type="continuationSeparator" w:id="0">
    <w:p w14:paraId="43AC0569" w14:textId="77777777" w:rsidR="005F6AEB" w:rsidRDefault="005F6AE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96D23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35EB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48B9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0EDE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15370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5FA0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59F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6AEB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5CA5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19A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77A2C"/>
    <w:rsid w:val="0088348C"/>
    <w:rsid w:val="00884AAD"/>
    <w:rsid w:val="00890818"/>
    <w:rsid w:val="00890EE3"/>
    <w:rsid w:val="0089309E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6F89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97E7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2865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1C37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794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2F11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3622"/>
    <w:rsid w:val="00C2734C"/>
    <w:rsid w:val="00C3432C"/>
    <w:rsid w:val="00C35FDD"/>
    <w:rsid w:val="00C412E4"/>
    <w:rsid w:val="00C43E80"/>
    <w:rsid w:val="00C4473B"/>
    <w:rsid w:val="00C551DE"/>
    <w:rsid w:val="00C55A21"/>
    <w:rsid w:val="00C55CDB"/>
    <w:rsid w:val="00C576DB"/>
    <w:rsid w:val="00C6125F"/>
    <w:rsid w:val="00C64876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1E74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273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175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4DA5260"/>
    <w:rsid w:val="33C59D14"/>
    <w:rsid w:val="48F80790"/>
    <w:rsid w:val="4C981BA6"/>
    <w:rsid w:val="5244D970"/>
    <w:rsid w:val="69F84893"/>
    <w:rsid w:val="7C8B787B"/>
    <w:rsid w:val="7E36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775E-612F-4080-AA2F-C6F0671D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Santos</cp:lastModifiedBy>
  <cp:revision>68</cp:revision>
  <cp:lastPrinted>2017-02-20T11:23:00Z</cp:lastPrinted>
  <dcterms:created xsi:type="dcterms:W3CDTF">2020-12-17T18:12:00Z</dcterms:created>
  <dcterms:modified xsi:type="dcterms:W3CDTF">2022-03-30T17:23:00Z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