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51B24" w14:textId="77777777" w:rsidR="0036563F" w:rsidRPr="001354F1" w:rsidRDefault="0036563F" w:rsidP="0036563F">
      <w:pPr>
        <w:pStyle w:val="NormalWeb"/>
        <w:tabs>
          <w:tab w:val="left" w:pos="567"/>
          <w:tab w:val="left" w:pos="851"/>
          <w:tab w:val="left" w:pos="1701"/>
          <w:tab w:val="left" w:pos="9632"/>
        </w:tabs>
        <w:spacing w:line="360" w:lineRule="auto"/>
        <w:ind w:right="-7"/>
        <w:jc w:val="center"/>
        <w:outlineLvl w:val="0"/>
        <w:rPr>
          <w:rFonts w:ascii="Arial" w:hAnsi="Arial" w:cs="Arial"/>
          <w:b/>
          <w:sz w:val="22"/>
          <w:szCs w:val="22"/>
        </w:rPr>
      </w:pPr>
      <w:r w:rsidRPr="001354F1">
        <w:rPr>
          <w:rFonts w:ascii="Arial" w:hAnsi="Arial" w:cs="Arial"/>
          <w:b/>
          <w:sz w:val="22"/>
          <w:szCs w:val="22"/>
        </w:rPr>
        <w:t>ANEXO III-B</w:t>
      </w:r>
    </w:p>
    <w:p w14:paraId="0BEEF545" w14:textId="0DDEDB7B" w:rsidR="0036563F" w:rsidRPr="001354F1" w:rsidRDefault="0036563F" w:rsidP="0036563F">
      <w:pPr>
        <w:pStyle w:val="NormalWeb"/>
        <w:tabs>
          <w:tab w:val="left" w:pos="567"/>
          <w:tab w:val="left" w:pos="851"/>
          <w:tab w:val="left" w:pos="1701"/>
          <w:tab w:val="left" w:pos="9632"/>
        </w:tabs>
        <w:spacing w:line="360" w:lineRule="auto"/>
        <w:jc w:val="center"/>
        <w:rPr>
          <w:rFonts w:ascii="Arial" w:hAnsi="Arial" w:cs="Arial"/>
          <w:b/>
          <w:sz w:val="22"/>
          <w:szCs w:val="22"/>
        </w:rPr>
      </w:pPr>
      <w:r w:rsidRPr="001354F1">
        <w:rPr>
          <w:rFonts w:ascii="Arial" w:hAnsi="Arial" w:cs="Arial"/>
          <w:b/>
          <w:sz w:val="22"/>
          <w:szCs w:val="22"/>
        </w:rPr>
        <w:t xml:space="preserve">TERMO DE CONVÊNIO N.º </w:t>
      </w:r>
      <w:r w:rsidRPr="001354F1">
        <w:rPr>
          <w:rFonts w:ascii="Arial" w:hAnsi="Arial" w:cs="Arial"/>
          <w:b/>
          <w:sz w:val="22"/>
          <w:szCs w:val="22"/>
          <w:highlight w:val="lightGray"/>
        </w:rPr>
        <w:t>NÚMERO/ANO</w:t>
      </w:r>
    </w:p>
    <w:p w14:paraId="69440C97" w14:textId="77777777" w:rsidR="0036563F" w:rsidRPr="001354F1" w:rsidRDefault="0036563F" w:rsidP="0036563F">
      <w:pPr>
        <w:pStyle w:val="NormalWeb"/>
        <w:tabs>
          <w:tab w:val="left" w:pos="567"/>
          <w:tab w:val="left" w:pos="851"/>
          <w:tab w:val="left" w:pos="1701"/>
          <w:tab w:val="left" w:pos="9632"/>
        </w:tabs>
        <w:spacing w:line="360" w:lineRule="auto"/>
        <w:ind w:right="-7"/>
        <w:jc w:val="center"/>
        <w:rPr>
          <w:rFonts w:ascii="Arial" w:hAnsi="Arial" w:cs="Arial"/>
          <w:b/>
          <w:sz w:val="22"/>
          <w:szCs w:val="22"/>
        </w:rPr>
      </w:pPr>
    </w:p>
    <w:p w14:paraId="72A3E35B" w14:textId="77777777" w:rsidR="0036563F" w:rsidRPr="001354F1" w:rsidRDefault="0036563F" w:rsidP="0036563F">
      <w:pPr>
        <w:pStyle w:val="NormalWeb"/>
        <w:tabs>
          <w:tab w:val="left" w:pos="567"/>
          <w:tab w:val="left" w:pos="851"/>
          <w:tab w:val="left" w:pos="1701"/>
          <w:tab w:val="left" w:pos="9632"/>
        </w:tabs>
        <w:spacing w:line="360" w:lineRule="auto"/>
        <w:ind w:left="4536" w:right="-7"/>
        <w:jc w:val="both"/>
        <w:rPr>
          <w:rFonts w:ascii="Arial" w:hAnsi="Arial" w:cs="Arial"/>
          <w:b/>
          <w:sz w:val="22"/>
          <w:szCs w:val="22"/>
        </w:rPr>
      </w:pPr>
      <w:r w:rsidRPr="001354F1">
        <w:rPr>
          <w:rFonts w:ascii="Arial" w:hAnsi="Arial" w:cs="Arial"/>
          <w:b/>
          <w:sz w:val="22"/>
          <w:szCs w:val="22"/>
        </w:rPr>
        <w:t xml:space="preserve">TERMO DE CONVÊNIO QUE ENTRE SI CELEBRAM O CONSELHO DE ARQUITETURA E URBANISMO DE MINAS GERAIS – CAU/MG E A </w:t>
      </w:r>
      <w:r w:rsidRPr="001354F1">
        <w:rPr>
          <w:rFonts w:ascii="Arial" w:hAnsi="Arial" w:cs="Arial"/>
          <w:b/>
          <w:sz w:val="22"/>
          <w:szCs w:val="22"/>
          <w:highlight w:val="lightGray"/>
        </w:rPr>
        <w:t>[RAZÃO SOCIAL APOIADA]</w:t>
      </w:r>
      <w:r w:rsidRPr="001354F1">
        <w:rPr>
          <w:rFonts w:ascii="Arial" w:hAnsi="Arial" w:cs="Arial"/>
          <w:b/>
          <w:sz w:val="22"/>
          <w:szCs w:val="22"/>
        </w:rPr>
        <w:t>, PARA OS FINS QUE ESPECIFICA.</w:t>
      </w:r>
    </w:p>
    <w:p w14:paraId="1456067C" w14:textId="77777777" w:rsidR="0036563F" w:rsidRPr="001354F1" w:rsidRDefault="0036563F" w:rsidP="0036563F">
      <w:pPr>
        <w:pStyle w:val="NormalWeb"/>
        <w:tabs>
          <w:tab w:val="left" w:pos="567"/>
          <w:tab w:val="left" w:pos="851"/>
          <w:tab w:val="left" w:pos="1701"/>
          <w:tab w:val="left" w:pos="9632"/>
        </w:tabs>
        <w:spacing w:line="360" w:lineRule="auto"/>
        <w:ind w:left="4536" w:right="-7"/>
        <w:jc w:val="both"/>
        <w:rPr>
          <w:rFonts w:ascii="Arial" w:hAnsi="Arial" w:cs="Arial"/>
          <w:b/>
          <w:sz w:val="22"/>
          <w:szCs w:val="22"/>
        </w:rPr>
      </w:pPr>
    </w:p>
    <w:p w14:paraId="4343703B" w14:textId="27561820" w:rsidR="0036563F" w:rsidRPr="001354F1" w:rsidRDefault="0036563F" w:rsidP="0036563F">
      <w:pPr>
        <w:pStyle w:val="NormalWeb"/>
        <w:tabs>
          <w:tab w:val="left" w:pos="567"/>
          <w:tab w:val="left" w:pos="851"/>
          <w:tab w:val="left" w:pos="1701"/>
          <w:tab w:val="left" w:pos="9632"/>
        </w:tabs>
        <w:spacing w:line="360" w:lineRule="auto"/>
        <w:jc w:val="both"/>
        <w:rPr>
          <w:rFonts w:ascii="Arial" w:hAnsi="Arial" w:cs="Arial"/>
          <w:sz w:val="22"/>
          <w:szCs w:val="22"/>
        </w:rPr>
      </w:pPr>
      <w:r w:rsidRPr="001354F1">
        <w:rPr>
          <w:rFonts w:ascii="Arial" w:hAnsi="Arial" w:cs="Arial"/>
          <w:sz w:val="22"/>
          <w:szCs w:val="22"/>
        </w:rPr>
        <w:t xml:space="preserve">O Conselho de Arquitetura e Urbanismo de Minas Gerais – CAU/MG, autarquia federal, criada pela Lei nº 12.378/2010, inscrito no CNPJ sob o nº 14.951.451/0001-19, com sede na Avenida Getúlio Vargas, n° 447, 11º andar, CEP nº 30112-020, Belo Horizonte/MG, representado neste ato por sua Presidente, MARIA EDWIRGES SOBREIRA LEAL, brasileira, solteira, Arquiteta e Urbanista, inscrita no CAU/BR sob o nº A9600-8 e no CPF sob o nº </w:t>
      </w:r>
      <w:proofErr w:type="spellStart"/>
      <w:r w:rsidR="001354F1" w:rsidRPr="001354F1">
        <w:rPr>
          <w:rFonts w:ascii="Arial" w:hAnsi="Arial" w:cs="Arial"/>
          <w:sz w:val="22"/>
          <w:szCs w:val="22"/>
        </w:rPr>
        <w:t>xxx.xxx.xxx-xx</w:t>
      </w:r>
      <w:proofErr w:type="spellEnd"/>
      <w:r w:rsidRPr="001354F1">
        <w:rPr>
          <w:rFonts w:ascii="Arial" w:hAnsi="Arial" w:cs="Arial"/>
          <w:sz w:val="22"/>
          <w:szCs w:val="22"/>
        </w:rPr>
        <w:t>, residente e domiciliada em Belo Horizonte/MG; e a</w:t>
      </w:r>
      <w:r w:rsidRPr="001354F1">
        <w:rPr>
          <w:rFonts w:ascii="Arial" w:hAnsi="Arial" w:cs="Arial"/>
          <w:sz w:val="22"/>
          <w:szCs w:val="22"/>
          <w:highlight w:val="lightGray"/>
        </w:rPr>
        <w:t xml:space="preserve"> [RAZÃO SOCIAL </w:t>
      </w:r>
      <w:r w:rsidRPr="001354F1">
        <w:rPr>
          <w:rFonts w:ascii="Arial" w:hAnsi="Arial" w:cs="Arial"/>
          <w:sz w:val="22"/>
          <w:szCs w:val="22"/>
        </w:rPr>
        <w:t>APOIADA], [</w:t>
      </w:r>
      <w:r w:rsidRPr="001354F1">
        <w:rPr>
          <w:rFonts w:ascii="Arial" w:hAnsi="Arial" w:cs="Arial"/>
          <w:sz w:val="22"/>
          <w:szCs w:val="22"/>
          <w:highlight w:val="lightGray"/>
        </w:rPr>
        <w:t>natureza jurídica</w:t>
      </w:r>
      <w:r w:rsidRPr="001354F1">
        <w:rPr>
          <w:rFonts w:ascii="Arial" w:hAnsi="Arial" w:cs="Arial"/>
          <w:sz w:val="22"/>
          <w:szCs w:val="22"/>
        </w:rPr>
        <w:t>], inscrita no CNPJ sob o nº [</w:t>
      </w:r>
      <w:r w:rsidRPr="001354F1">
        <w:rPr>
          <w:rFonts w:ascii="Arial" w:hAnsi="Arial" w:cs="Arial"/>
          <w:sz w:val="22"/>
          <w:szCs w:val="22"/>
          <w:highlight w:val="lightGray"/>
        </w:rPr>
        <w:t>PREENCHER</w:t>
      </w:r>
      <w:r w:rsidRPr="001354F1">
        <w:rPr>
          <w:rFonts w:ascii="Arial" w:hAnsi="Arial" w:cs="Arial"/>
          <w:sz w:val="22"/>
          <w:szCs w:val="22"/>
        </w:rPr>
        <w:t>], com sede na Rua [</w:t>
      </w:r>
      <w:r w:rsidRPr="001354F1">
        <w:rPr>
          <w:rFonts w:ascii="Arial" w:hAnsi="Arial" w:cs="Arial"/>
          <w:sz w:val="22"/>
          <w:szCs w:val="22"/>
          <w:highlight w:val="lightGray"/>
        </w:rPr>
        <w:t>PREENCHER</w:t>
      </w:r>
      <w:r w:rsidRPr="001354F1">
        <w:rPr>
          <w:rFonts w:ascii="Arial" w:hAnsi="Arial" w:cs="Arial"/>
          <w:sz w:val="22"/>
          <w:szCs w:val="22"/>
        </w:rPr>
        <w:t>], nº [</w:t>
      </w:r>
      <w:r w:rsidRPr="001354F1">
        <w:rPr>
          <w:rFonts w:ascii="Arial" w:hAnsi="Arial" w:cs="Arial"/>
          <w:sz w:val="22"/>
          <w:szCs w:val="22"/>
          <w:highlight w:val="lightGray"/>
        </w:rPr>
        <w:t>PREENCHER</w:t>
      </w:r>
      <w:r w:rsidRPr="001354F1">
        <w:rPr>
          <w:rFonts w:ascii="Arial" w:hAnsi="Arial" w:cs="Arial"/>
          <w:sz w:val="22"/>
          <w:szCs w:val="22"/>
        </w:rPr>
        <w:t>], [</w:t>
      </w:r>
      <w:r w:rsidRPr="001354F1">
        <w:rPr>
          <w:rFonts w:ascii="Arial" w:hAnsi="Arial" w:cs="Arial"/>
          <w:sz w:val="22"/>
          <w:szCs w:val="22"/>
          <w:highlight w:val="lightGray"/>
        </w:rPr>
        <w:t>PREENCHER</w:t>
      </w:r>
      <w:r w:rsidRPr="001354F1">
        <w:rPr>
          <w:rFonts w:ascii="Arial" w:hAnsi="Arial" w:cs="Arial"/>
          <w:sz w:val="22"/>
          <w:szCs w:val="22"/>
        </w:rPr>
        <w:t>], Bairro, Cidade, Estado, CEP [</w:t>
      </w:r>
      <w:r w:rsidRPr="001354F1">
        <w:rPr>
          <w:rFonts w:ascii="Arial" w:hAnsi="Arial" w:cs="Arial"/>
          <w:sz w:val="22"/>
          <w:szCs w:val="22"/>
          <w:highlight w:val="lightGray"/>
        </w:rPr>
        <w:t>PREENCHER</w:t>
      </w:r>
      <w:r w:rsidRPr="001354F1">
        <w:rPr>
          <w:rFonts w:ascii="Arial" w:hAnsi="Arial" w:cs="Arial"/>
          <w:sz w:val="22"/>
          <w:szCs w:val="22"/>
        </w:rPr>
        <w:t>], representado(a) neste ato por [</w:t>
      </w:r>
      <w:r w:rsidRPr="001354F1">
        <w:rPr>
          <w:rFonts w:ascii="Arial" w:hAnsi="Arial" w:cs="Arial"/>
          <w:sz w:val="22"/>
          <w:szCs w:val="22"/>
          <w:highlight w:val="lightGray"/>
        </w:rPr>
        <w:t>PREENCHER]</w:t>
      </w:r>
      <w:r w:rsidRPr="001354F1">
        <w:rPr>
          <w:rFonts w:ascii="Arial" w:hAnsi="Arial" w:cs="Arial"/>
          <w:sz w:val="22"/>
          <w:szCs w:val="22"/>
        </w:rPr>
        <w:t>, profissão, portador da Carteira de Identidade nº [</w:t>
      </w:r>
      <w:r w:rsidRPr="001354F1">
        <w:rPr>
          <w:rFonts w:ascii="Arial" w:hAnsi="Arial" w:cs="Arial"/>
          <w:sz w:val="22"/>
          <w:szCs w:val="22"/>
          <w:highlight w:val="lightGray"/>
        </w:rPr>
        <w:t>PREENCHER</w:t>
      </w:r>
      <w:r w:rsidRPr="001354F1">
        <w:rPr>
          <w:rFonts w:ascii="Arial" w:hAnsi="Arial" w:cs="Arial"/>
          <w:sz w:val="22"/>
          <w:szCs w:val="22"/>
        </w:rPr>
        <w:t>], expedida pela [</w:t>
      </w:r>
      <w:r w:rsidRPr="001354F1">
        <w:rPr>
          <w:rFonts w:ascii="Arial" w:hAnsi="Arial" w:cs="Arial"/>
          <w:sz w:val="22"/>
          <w:szCs w:val="22"/>
          <w:highlight w:val="lightGray"/>
        </w:rPr>
        <w:t>PREENCHER</w:t>
      </w:r>
      <w:r w:rsidRPr="001354F1">
        <w:rPr>
          <w:rFonts w:ascii="Arial" w:hAnsi="Arial" w:cs="Arial"/>
          <w:sz w:val="22"/>
          <w:szCs w:val="22"/>
        </w:rPr>
        <w:t xml:space="preserve">], e do CPF nº </w:t>
      </w:r>
      <w:r w:rsidRPr="001354F1">
        <w:rPr>
          <w:rFonts w:ascii="Arial" w:hAnsi="Arial" w:cs="Arial"/>
          <w:sz w:val="22"/>
          <w:szCs w:val="22"/>
          <w:highlight w:val="lightGray"/>
        </w:rPr>
        <w:t>[PREENCHER</w:t>
      </w:r>
      <w:r w:rsidRPr="001354F1">
        <w:rPr>
          <w:rFonts w:ascii="Arial" w:hAnsi="Arial" w:cs="Arial"/>
          <w:sz w:val="22"/>
          <w:szCs w:val="22"/>
        </w:rPr>
        <w:t>], doravante designado APOIADA;</w:t>
      </w:r>
    </w:p>
    <w:p w14:paraId="0D354F38" w14:textId="77777777" w:rsidR="0036563F" w:rsidRPr="001354F1" w:rsidRDefault="0036563F" w:rsidP="0036563F">
      <w:pPr>
        <w:pStyle w:val="NormalWeb"/>
        <w:tabs>
          <w:tab w:val="left" w:pos="567"/>
          <w:tab w:val="left" w:pos="851"/>
          <w:tab w:val="left" w:pos="1701"/>
          <w:tab w:val="left" w:pos="9632"/>
        </w:tabs>
        <w:spacing w:before="2" w:after="2" w:line="360" w:lineRule="auto"/>
        <w:jc w:val="both"/>
        <w:rPr>
          <w:rFonts w:ascii="Arial" w:hAnsi="Arial" w:cs="Arial"/>
          <w:sz w:val="22"/>
          <w:szCs w:val="22"/>
        </w:rPr>
      </w:pPr>
    </w:p>
    <w:p w14:paraId="512CCB45" w14:textId="3F5F6B5E" w:rsidR="0036563F" w:rsidRPr="001354F1" w:rsidRDefault="0036563F" w:rsidP="0036563F">
      <w:pPr>
        <w:pStyle w:val="NormalWeb"/>
        <w:tabs>
          <w:tab w:val="left" w:pos="567"/>
          <w:tab w:val="left" w:pos="851"/>
          <w:tab w:val="left" w:pos="1701"/>
          <w:tab w:val="left" w:pos="9632"/>
        </w:tabs>
        <w:spacing w:before="2" w:after="2" w:line="360" w:lineRule="auto"/>
        <w:jc w:val="both"/>
        <w:rPr>
          <w:rFonts w:ascii="Arial" w:hAnsi="Arial" w:cs="Arial"/>
          <w:sz w:val="22"/>
          <w:szCs w:val="22"/>
        </w:rPr>
      </w:pPr>
      <w:r w:rsidRPr="001354F1">
        <w:rPr>
          <w:rFonts w:ascii="Arial" w:hAnsi="Arial" w:cs="Arial"/>
          <w:sz w:val="22"/>
          <w:szCs w:val="22"/>
        </w:rPr>
        <w:t>RESOLVEM, com fundamento no artigo 116 da Lei nº 8.666/1993, Resolução CAU/BR nº 94/2014, no Edital de Chamamento Público Para Apoio n.º</w:t>
      </w:r>
      <w:r w:rsidR="001354F1" w:rsidRPr="001354F1">
        <w:rPr>
          <w:rFonts w:ascii="Arial" w:hAnsi="Arial" w:cs="Arial"/>
          <w:sz w:val="22"/>
          <w:szCs w:val="22"/>
        </w:rPr>
        <w:t xml:space="preserve"> 001/2023</w:t>
      </w:r>
      <w:r w:rsidRPr="001354F1">
        <w:rPr>
          <w:rFonts w:ascii="Arial" w:hAnsi="Arial" w:cs="Arial"/>
          <w:sz w:val="22"/>
          <w:szCs w:val="22"/>
        </w:rPr>
        <w:t xml:space="preserve">, na modalidade </w:t>
      </w:r>
      <w:r w:rsidR="001354F1" w:rsidRPr="001354F1">
        <w:rPr>
          <w:rFonts w:ascii="Arial" w:hAnsi="Arial" w:cs="Arial"/>
          <w:sz w:val="22"/>
          <w:szCs w:val="22"/>
        </w:rPr>
        <w:t>Patrimônio Cultural</w:t>
      </w:r>
      <w:r w:rsidRPr="001354F1">
        <w:rPr>
          <w:rFonts w:ascii="Arial" w:hAnsi="Arial" w:cs="Arial"/>
          <w:sz w:val="22"/>
          <w:szCs w:val="22"/>
        </w:rPr>
        <w:t>, e tendo em vista o resultado do julgamento das propostas, CELEBRAR o presente TERMO DE CONVÊNIO, que se regerá pelas cláusulas e condições seguintes.</w:t>
      </w:r>
    </w:p>
    <w:p w14:paraId="3E7EEB2F" w14:textId="77777777" w:rsidR="0036563F" w:rsidRPr="001354F1" w:rsidRDefault="0036563F" w:rsidP="0036563F">
      <w:pPr>
        <w:pStyle w:val="NormalWeb"/>
        <w:tabs>
          <w:tab w:val="left" w:pos="567"/>
          <w:tab w:val="left" w:pos="851"/>
          <w:tab w:val="left" w:pos="1701"/>
          <w:tab w:val="left" w:pos="9632"/>
        </w:tabs>
        <w:spacing w:before="2" w:after="2" w:line="360" w:lineRule="auto"/>
        <w:jc w:val="both"/>
        <w:rPr>
          <w:rFonts w:ascii="Arial" w:hAnsi="Arial" w:cs="Arial"/>
          <w:sz w:val="22"/>
          <w:szCs w:val="22"/>
        </w:rPr>
      </w:pPr>
    </w:p>
    <w:p w14:paraId="2611511A" w14:textId="77777777" w:rsidR="0036563F" w:rsidRPr="001354F1" w:rsidRDefault="0036563F">
      <w:pPr>
        <w:pStyle w:val="NormalWeb"/>
        <w:numPr>
          <w:ilvl w:val="0"/>
          <w:numId w:val="88"/>
        </w:numPr>
        <w:tabs>
          <w:tab w:val="left" w:pos="567"/>
          <w:tab w:val="left" w:pos="851"/>
          <w:tab w:val="left" w:pos="1701"/>
          <w:tab w:val="left" w:pos="9632"/>
        </w:tabs>
        <w:spacing w:line="360" w:lineRule="auto"/>
        <w:ind w:left="0" w:firstLine="0"/>
        <w:jc w:val="both"/>
        <w:rPr>
          <w:rFonts w:ascii="Arial" w:hAnsi="Arial" w:cs="Arial"/>
          <w:b/>
          <w:sz w:val="22"/>
          <w:szCs w:val="22"/>
        </w:rPr>
      </w:pPr>
      <w:r w:rsidRPr="001354F1">
        <w:rPr>
          <w:rFonts w:ascii="Arial" w:hAnsi="Arial" w:cs="Arial"/>
          <w:b/>
          <w:sz w:val="22"/>
          <w:szCs w:val="22"/>
        </w:rPr>
        <w:t>CLÁUSULA PRIMEIRA – DO OBJETO</w:t>
      </w:r>
    </w:p>
    <w:p w14:paraId="016122EC" w14:textId="05B04153" w:rsidR="0036563F" w:rsidRPr="001354F1" w:rsidRDefault="0036563F">
      <w:pPr>
        <w:pStyle w:val="NormalWeb"/>
        <w:numPr>
          <w:ilvl w:val="1"/>
          <w:numId w:val="88"/>
        </w:numPr>
        <w:tabs>
          <w:tab w:val="left" w:pos="567"/>
          <w:tab w:val="left" w:pos="851"/>
          <w:tab w:val="left" w:pos="1701"/>
          <w:tab w:val="left" w:pos="9632"/>
        </w:tabs>
        <w:spacing w:line="360" w:lineRule="auto"/>
        <w:ind w:left="0" w:firstLine="0"/>
        <w:jc w:val="both"/>
        <w:rPr>
          <w:rFonts w:ascii="Arial" w:hAnsi="Arial" w:cs="Arial"/>
          <w:sz w:val="22"/>
          <w:szCs w:val="22"/>
        </w:rPr>
      </w:pPr>
      <w:r w:rsidRPr="001354F1">
        <w:rPr>
          <w:rFonts w:ascii="Arial" w:hAnsi="Arial" w:cs="Arial"/>
          <w:sz w:val="22"/>
          <w:szCs w:val="22"/>
        </w:rPr>
        <w:t>O objeto do presente Termo de Convênio é a execução de [</w:t>
      </w:r>
      <w:r w:rsidRPr="001354F1">
        <w:rPr>
          <w:rFonts w:ascii="Arial" w:hAnsi="Arial" w:cs="Arial"/>
          <w:sz w:val="22"/>
          <w:szCs w:val="22"/>
          <w:highlight w:val="lightGray"/>
        </w:rPr>
        <w:t>PROJETO</w:t>
      </w:r>
      <w:r w:rsidR="00C26134" w:rsidRPr="001354F1">
        <w:rPr>
          <w:rFonts w:ascii="Arial" w:hAnsi="Arial" w:cs="Arial"/>
          <w:sz w:val="22"/>
          <w:szCs w:val="22"/>
          <w:highlight w:val="lightGray"/>
        </w:rPr>
        <w:t>/ATIVIDADE</w:t>
      </w:r>
      <w:r w:rsidRPr="001354F1">
        <w:rPr>
          <w:rFonts w:ascii="Arial" w:hAnsi="Arial" w:cs="Arial"/>
          <w:sz w:val="22"/>
          <w:szCs w:val="22"/>
          <w:highlight w:val="lightGray"/>
        </w:rPr>
        <w:t xml:space="preserve"> – DESCREVER]</w:t>
      </w:r>
      <w:r w:rsidRPr="001354F1">
        <w:rPr>
          <w:rFonts w:ascii="Arial" w:hAnsi="Arial" w:cs="Arial"/>
          <w:sz w:val="22"/>
          <w:szCs w:val="22"/>
        </w:rPr>
        <w:t xml:space="preserve"> visando à consecução de finalidade de interesse público e recíproco que envolve a transferência de recursos financeiros à Apoiada, conforme especificações estabelecidas no Plano de Trabalho.</w:t>
      </w:r>
    </w:p>
    <w:p w14:paraId="06856E5C" w14:textId="77777777" w:rsidR="0036563F" w:rsidRPr="001354F1" w:rsidRDefault="0036563F" w:rsidP="0036563F">
      <w:pPr>
        <w:pStyle w:val="NormalWeb"/>
        <w:tabs>
          <w:tab w:val="left" w:pos="567"/>
          <w:tab w:val="left" w:pos="851"/>
          <w:tab w:val="left" w:pos="1701"/>
          <w:tab w:val="left" w:pos="9632"/>
        </w:tabs>
        <w:spacing w:line="360" w:lineRule="auto"/>
        <w:jc w:val="both"/>
        <w:rPr>
          <w:rFonts w:ascii="Arial" w:hAnsi="Arial" w:cs="Arial"/>
          <w:sz w:val="22"/>
          <w:szCs w:val="22"/>
        </w:rPr>
      </w:pPr>
    </w:p>
    <w:p w14:paraId="47E782DC" w14:textId="77777777" w:rsidR="0036563F" w:rsidRPr="001354F1" w:rsidRDefault="0036563F">
      <w:pPr>
        <w:pStyle w:val="NormalWeb"/>
        <w:numPr>
          <w:ilvl w:val="0"/>
          <w:numId w:val="8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 xml:space="preserve">CLÁUSULA SEGUNDA – DO </w:t>
      </w:r>
      <w:r w:rsidRPr="001354F1">
        <w:rPr>
          <w:rFonts w:ascii="Arial" w:hAnsi="Arial" w:cs="Arial"/>
          <w:b/>
          <w:sz w:val="22"/>
          <w:szCs w:val="22"/>
        </w:rPr>
        <w:t>PLANO DE TRABALHO</w:t>
      </w:r>
    </w:p>
    <w:p w14:paraId="1794032E" w14:textId="77777777" w:rsidR="0036563F" w:rsidRPr="001354F1" w:rsidRDefault="0036563F">
      <w:pPr>
        <w:pStyle w:val="NormalWeb"/>
        <w:numPr>
          <w:ilvl w:val="1"/>
          <w:numId w:val="88"/>
        </w:numPr>
        <w:tabs>
          <w:tab w:val="left" w:pos="567"/>
          <w:tab w:val="left" w:pos="851"/>
          <w:tab w:val="left" w:pos="1701"/>
          <w:tab w:val="left" w:pos="9632"/>
        </w:tabs>
        <w:spacing w:line="360" w:lineRule="auto"/>
        <w:ind w:left="0" w:firstLine="0"/>
        <w:jc w:val="both"/>
        <w:rPr>
          <w:rFonts w:ascii="Arial" w:hAnsi="Arial" w:cs="Arial"/>
          <w:sz w:val="22"/>
          <w:szCs w:val="22"/>
        </w:rPr>
      </w:pPr>
      <w:r w:rsidRPr="001354F1">
        <w:rPr>
          <w:rFonts w:ascii="Arial" w:hAnsi="Arial" w:cs="Arial"/>
          <w:sz w:val="22"/>
          <w:szCs w:val="22"/>
        </w:rPr>
        <w:t xml:space="preserve">Para o alcance do objeto pactuado, os partícipes obrigam-se a cumprir o Plano de Trabalho que, </w:t>
      </w:r>
      <w:proofErr w:type="spellStart"/>
      <w:r w:rsidRPr="001354F1">
        <w:rPr>
          <w:rFonts w:ascii="Arial" w:hAnsi="Arial" w:cs="Arial"/>
          <w:sz w:val="22"/>
          <w:szCs w:val="22"/>
        </w:rPr>
        <w:t>independente</w:t>
      </w:r>
      <w:proofErr w:type="spellEnd"/>
      <w:r w:rsidRPr="001354F1">
        <w:rPr>
          <w:rFonts w:ascii="Arial" w:hAnsi="Arial" w:cs="Arial"/>
          <w:sz w:val="22"/>
          <w:szCs w:val="22"/>
        </w:rPr>
        <w:t xml:space="preserve"> de transcrição, é parte integrante e indissociável do presente </w:t>
      </w:r>
      <w:r w:rsidRPr="001354F1">
        <w:rPr>
          <w:rFonts w:ascii="Arial" w:hAnsi="Arial" w:cs="Arial"/>
          <w:sz w:val="22"/>
          <w:szCs w:val="22"/>
        </w:rPr>
        <w:lastRenderedPageBreak/>
        <w:t>Termo de Convênio, bem como toda documentação técnica que dele resulte, cujos dados neles contidos acatam os partícipes.</w:t>
      </w:r>
    </w:p>
    <w:p w14:paraId="244ABA5A" w14:textId="77777777" w:rsidR="0036563F" w:rsidRPr="001354F1" w:rsidRDefault="0036563F" w:rsidP="0036563F">
      <w:pPr>
        <w:pStyle w:val="NormalWeb"/>
        <w:tabs>
          <w:tab w:val="left" w:pos="567"/>
          <w:tab w:val="left" w:pos="851"/>
          <w:tab w:val="left" w:pos="1701"/>
          <w:tab w:val="left" w:pos="9632"/>
        </w:tabs>
        <w:spacing w:line="360" w:lineRule="auto"/>
        <w:jc w:val="both"/>
        <w:rPr>
          <w:rFonts w:ascii="Arial" w:hAnsi="Arial" w:cs="Arial"/>
          <w:sz w:val="22"/>
          <w:szCs w:val="22"/>
        </w:rPr>
      </w:pPr>
    </w:p>
    <w:p w14:paraId="61DBE2D7" w14:textId="77777777" w:rsidR="0036563F" w:rsidRPr="001354F1" w:rsidRDefault="0036563F">
      <w:pPr>
        <w:pStyle w:val="NormalWeb"/>
        <w:numPr>
          <w:ilvl w:val="0"/>
          <w:numId w:val="8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CLÁUSULA TERCEIRA – DO PRAZO DE VIGÊNCIA</w:t>
      </w:r>
    </w:p>
    <w:p w14:paraId="4B9A2B45" w14:textId="1FA94616" w:rsidR="0036563F" w:rsidRPr="001354F1" w:rsidRDefault="0036563F" w:rsidP="0036563F">
      <w:pPr>
        <w:pStyle w:val="NormalWeb"/>
        <w:tabs>
          <w:tab w:val="left" w:pos="567"/>
          <w:tab w:val="left" w:pos="851"/>
          <w:tab w:val="left" w:pos="1701"/>
          <w:tab w:val="left" w:pos="9632"/>
        </w:tabs>
        <w:spacing w:line="360" w:lineRule="auto"/>
        <w:jc w:val="both"/>
        <w:rPr>
          <w:rFonts w:ascii="Arial" w:hAnsi="Arial" w:cs="Arial"/>
          <w:bCs/>
          <w:sz w:val="22"/>
          <w:szCs w:val="22"/>
        </w:rPr>
      </w:pPr>
      <w:r w:rsidRPr="001354F1">
        <w:rPr>
          <w:rFonts w:ascii="Arial" w:hAnsi="Arial" w:cs="Arial"/>
          <w:bCs/>
          <w:sz w:val="22"/>
          <w:szCs w:val="22"/>
        </w:rPr>
        <w:t>3.1.</w:t>
      </w:r>
      <w:r w:rsidRPr="001354F1">
        <w:rPr>
          <w:rFonts w:ascii="Arial" w:hAnsi="Arial" w:cs="Arial"/>
          <w:bCs/>
          <w:sz w:val="22"/>
          <w:szCs w:val="22"/>
        </w:rPr>
        <w:tab/>
        <w:t>O prazo de vigência deste Termo de Fomento é o de 12 (doze) meses, contados da data de publicação do extrato do instrumento no Diário Oficial da União, podendo, por interesse da Administração, ser prorrogado, nos termos da legislação vigente.</w:t>
      </w:r>
    </w:p>
    <w:p w14:paraId="747AD5BF" w14:textId="3BF27A0E"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O prazo de execução do objeto do Termo de Fomento/Convênio será de 05 (cinco) meses, contados da data de publicação do extrato do instrumento no Diário Oficial da União, podendo ser prorrogado nos seguintes casos e condições:</w:t>
      </w:r>
    </w:p>
    <w:p w14:paraId="2766FEDE" w14:textId="77777777" w:rsidR="0036563F" w:rsidRPr="001354F1" w:rsidRDefault="0036563F">
      <w:pPr>
        <w:pStyle w:val="NormalWeb"/>
        <w:numPr>
          <w:ilvl w:val="0"/>
          <w:numId w:val="49"/>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Mediante termo aditivo, por solicitação da Apoiada, devidamente fundamentada, formulada, no mínimo, 30 (trinta) dias antes do seu término, desde que autorizada pelo CAU/MG, conforme decisão do Conselho Diretor; e</w:t>
      </w:r>
    </w:p>
    <w:p w14:paraId="354C5581" w14:textId="77777777" w:rsidR="0036563F" w:rsidRPr="001354F1" w:rsidRDefault="0036563F">
      <w:pPr>
        <w:pStyle w:val="NormalWeb"/>
        <w:numPr>
          <w:ilvl w:val="0"/>
          <w:numId w:val="4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De ofício, por iniciativa do CAU/MG, quando esse der causa a atraso na liberação de recursos financeiros, limitada ao exato período do atraso verificado.</w:t>
      </w:r>
    </w:p>
    <w:p w14:paraId="4C78FAF2" w14:textId="77777777" w:rsidR="0036563F" w:rsidRPr="001354F1" w:rsidRDefault="0036563F" w:rsidP="0036563F">
      <w:pPr>
        <w:pStyle w:val="NormalWeb"/>
        <w:tabs>
          <w:tab w:val="left" w:pos="567"/>
          <w:tab w:val="left" w:pos="851"/>
          <w:tab w:val="left" w:pos="1701"/>
          <w:tab w:val="left" w:pos="9632"/>
        </w:tabs>
        <w:spacing w:line="360" w:lineRule="auto"/>
        <w:jc w:val="both"/>
        <w:rPr>
          <w:rFonts w:ascii="Arial" w:hAnsi="Arial" w:cs="Arial"/>
          <w:bCs/>
          <w:sz w:val="22"/>
          <w:szCs w:val="22"/>
        </w:rPr>
      </w:pPr>
    </w:p>
    <w:p w14:paraId="584001E2" w14:textId="77777777" w:rsidR="0036563F" w:rsidRPr="001354F1" w:rsidRDefault="0036563F">
      <w:pPr>
        <w:pStyle w:val="NormalWeb"/>
        <w:numPr>
          <w:ilvl w:val="0"/>
          <w:numId w:val="119"/>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CLÁUSULA QUARTA – DOS ENCARGOS FINANCEIROS</w:t>
      </w:r>
    </w:p>
    <w:p w14:paraId="2A95317D" w14:textId="7F91F6D4"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Para a execução do projeto</w:t>
      </w:r>
      <w:r w:rsidR="00C26134" w:rsidRPr="001354F1">
        <w:rPr>
          <w:rFonts w:ascii="Arial" w:hAnsi="Arial" w:cs="Arial"/>
          <w:bCs/>
          <w:sz w:val="22"/>
          <w:szCs w:val="22"/>
        </w:rPr>
        <w:t>/atividade</w:t>
      </w:r>
      <w:r w:rsidRPr="001354F1">
        <w:rPr>
          <w:rFonts w:ascii="Arial" w:hAnsi="Arial" w:cs="Arial"/>
          <w:bCs/>
          <w:sz w:val="22"/>
          <w:szCs w:val="22"/>
        </w:rPr>
        <w:t xml:space="preserve"> previsto neste Termo de Convênio, serão disponibilizados recursos pelo CAU/MG no valor total de </w:t>
      </w:r>
      <w:r w:rsidRPr="001354F1">
        <w:rPr>
          <w:rFonts w:ascii="Arial" w:hAnsi="Arial" w:cs="Arial"/>
          <w:bCs/>
          <w:sz w:val="22"/>
          <w:szCs w:val="22"/>
          <w:highlight w:val="lightGray"/>
        </w:rPr>
        <w:t>[PREENCHER]</w:t>
      </w:r>
      <w:r w:rsidRPr="001354F1">
        <w:rPr>
          <w:rFonts w:ascii="Arial" w:hAnsi="Arial" w:cs="Arial"/>
          <w:bCs/>
          <w:sz w:val="22"/>
          <w:szCs w:val="22"/>
        </w:rPr>
        <w:t xml:space="preserve">, à conta da ação orçamentária </w:t>
      </w:r>
      <w:r w:rsidRPr="001354F1">
        <w:rPr>
          <w:rFonts w:ascii="Arial" w:hAnsi="Arial" w:cs="Arial"/>
          <w:bCs/>
          <w:sz w:val="22"/>
          <w:szCs w:val="22"/>
          <w:highlight w:val="lightGray"/>
        </w:rPr>
        <w:t>[PREENCHER]</w:t>
      </w:r>
      <w:r w:rsidRPr="001354F1">
        <w:rPr>
          <w:rFonts w:ascii="Arial" w:hAnsi="Arial" w:cs="Arial"/>
          <w:bCs/>
          <w:sz w:val="22"/>
          <w:szCs w:val="22"/>
        </w:rPr>
        <w:t xml:space="preserve">, Elemento de Despesa: </w:t>
      </w:r>
      <w:r w:rsidRPr="001354F1">
        <w:rPr>
          <w:rFonts w:ascii="Arial" w:hAnsi="Arial" w:cs="Arial"/>
          <w:bCs/>
          <w:sz w:val="22"/>
          <w:szCs w:val="22"/>
          <w:highlight w:val="lightGray"/>
        </w:rPr>
        <w:t>[PREENCHER]</w:t>
      </w:r>
      <w:r w:rsidRPr="001354F1">
        <w:rPr>
          <w:rFonts w:ascii="Arial" w:hAnsi="Arial" w:cs="Arial"/>
          <w:bCs/>
          <w:sz w:val="22"/>
          <w:szCs w:val="22"/>
        </w:rPr>
        <w:t xml:space="preserve"> Unidade Gestora: </w:t>
      </w:r>
      <w:r w:rsidRPr="001354F1">
        <w:rPr>
          <w:rFonts w:ascii="Arial" w:hAnsi="Arial" w:cs="Arial"/>
          <w:bCs/>
          <w:sz w:val="22"/>
          <w:szCs w:val="22"/>
          <w:highlight w:val="lightGray"/>
        </w:rPr>
        <w:t>[PREENCHER]</w:t>
      </w:r>
      <w:r w:rsidRPr="001354F1">
        <w:rPr>
          <w:rFonts w:ascii="Arial" w:hAnsi="Arial" w:cs="Arial"/>
          <w:bCs/>
          <w:sz w:val="22"/>
          <w:szCs w:val="22"/>
        </w:rPr>
        <w:t xml:space="preserve"> – Nota de Empenho n.º </w:t>
      </w:r>
      <w:r w:rsidRPr="001354F1">
        <w:rPr>
          <w:rFonts w:ascii="Arial" w:hAnsi="Arial" w:cs="Arial"/>
          <w:bCs/>
          <w:sz w:val="22"/>
          <w:szCs w:val="22"/>
          <w:highlight w:val="lightGray"/>
        </w:rPr>
        <w:t>[PREENCHER]</w:t>
      </w:r>
      <w:r w:rsidRPr="001354F1">
        <w:rPr>
          <w:rFonts w:ascii="Arial" w:hAnsi="Arial" w:cs="Arial"/>
          <w:bCs/>
          <w:sz w:val="22"/>
          <w:szCs w:val="22"/>
        </w:rPr>
        <w:t xml:space="preserve">, conforme Plano de Trabalho. </w:t>
      </w:r>
    </w:p>
    <w:p w14:paraId="389861F3" w14:textId="77777777" w:rsidR="0036563F" w:rsidRPr="001354F1" w:rsidRDefault="0036563F" w:rsidP="0036563F">
      <w:pPr>
        <w:pStyle w:val="NormalWeb"/>
        <w:tabs>
          <w:tab w:val="left" w:pos="567"/>
          <w:tab w:val="left" w:pos="851"/>
          <w:tab w:val="left" w:pos="1701"/>
          <w:tab w:val="left" w:pos="9632"/>
        </w:tabs>
        <w:spacing w:line="360" w:lineRule="auto"/>
        <w:jc w:val="both"/>
        <w:rPr>
          <w:rFonts w:ascii="Arial" w:hAnsi="Arial" w:cs="Arial"/>
          <w:bCs/>
          <w:sz w:val="22"/>
          <w:szCs w:val="22"/>
        </w:rPr>
      </w:pPr>
    </w:p>
    <w:p w14:paraId="48F28370" w14:textId="77777777" w:rsidR="0036563F" w:rsidRPr="001354F1" w:rsidRDefault="0036563F">
      <w:pPr>
        <w:pStyle w:val="NormalWeb"/>
        <w:numPr>
          <w:ilvl w:val="0"/>
          <w:numId w:val="119"/>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CLÁUSULA QUINTA – DA LIBERAÇÃO DOS RECURSOS FINANCEIROS</w:t>
      </w:r>
    </w:p>
    <w:p w14:paraId="1AA94990"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A liberação do recurso financeiro se dará em </w:t>
      </w:r>
      <w:r w:rsidRPr="001354F1">
        <w:rPr>
          <w:rFonts w:ascii="Arial" w:hAnsi="Arial" w:cs="Arial"/>
          <w:bCs/>
          <w:sz w:val="22"/>
          <w:szCs w:val="22"/>
          <w:highlight w:val="lightGray"/>
        </w:rPr>
        <w:t>parcela única</w:t>
      </w:r>
      <w:r w:rsidRPr="001354F1">
        <w:rPr>
          <w:rFonts w:ascii="Arial" w:hAnsi="Arial" w:cs="Arial"/>
          <w:bCs/>
          <w:sz w:val="22"/>
          <w:szCs w:val="22"/>
        </w:rPr>
        <w:t>, no prazo de até 10 (dez) dias úteis contados a partir da apresentação dos dados bancários, nas condições que prevê o item 19.1 e seguintes do Edital.</w:t>
      </w:r>
    </w:p>
    <w:p w14:paraId="6B77E609"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eastAsia="Times New Roman" w:hAnsi="Arial" w:cs="Arial"/>
          <w:sz w:val="22"/>
          <w:szCs w:val="22"/>
        </w:rPr>
        <w:t xml:space="preserve">É condição para o repasse do valor que a Apoiada demonstre situação de regularidade fiscal a ser aferida com a apresentação dos seguintes documentos: </w:t>
      </w:r>
    </w:p>
    <w:p w14:paraId="71C0E778" w14:textId="77777777" w:rsidR="0036563F" w:rsidRPr="001354F1" w:rsidRDefault="0036563F">
      <w:pPr>
        <w:numPr>
          <w:ilvl w:val="0"/>
          <w:numId w:val="87"/>
        </w:numPr>
        <w:tabs>
          <w:tab w:val="left" w:pos="284"/>
          <w:tab w:val="left" w:pos="567"/>
          <w:tab w:val="left" w:pos="851"/>
          <w:tab w:val="left" w:pos="1701"/>
        </w:tabs>
        <w:spacing w:line="360" w:lineRule="auto"/>
        <w:ind w:left="0" w:firstLine="0"/>
        <w:jc w:val="both"/>
        <w:rPr>
          <w:rFonts w:ascii="Arial" w:eastAsia="Calibri" w:hAnsi="Arial" w:cs="Arial"/>
          <w:bCs/>
          <w:sz w:val="22"/>
          <w:szCs w:val="22"/>
          <w:lang w:eastAsia="pt-BR"/>
        </w:rPr>
      </w:pPr>
      <w:r w:rsidRPr="001354F1">
        <w:rPr>
          <w:rFonts w:ascii="Arial" w:eastAsia="Calibri" w:hAnsi="Arial" w:cs="Arial"/>
          <w:bCs/>
          <w:sz w:val="22"/>
          <w:szCs w:val="22"/>
          <w:lang w:eastAsia="pt-BR"/>
        </w:rPr>
        <w:t>Certidão conjunta negativa, ou positiva com efeito de negativa, de débitos relativos a tributos e contribuições federais e a dívida ativa da União, expedida pelo órgão da Receita Federal do Brasil;</w:t>
      </w:r>
    </w:p>
    <w:p w14:paraId="107CDEB5" w14:textId="77777777" w:rsidR="0036563F" w:rsidRPr="001354F1" w:rsidRDefault="0036563F">
      <w:pPr>
        <w:numPr>
          <w:ilvl w:val="0"/>
          <w:numId w:val="87"/>
        </w:numPr>
        <w:tabs>
          <w:tab w:val="left" w:pos="284"/>
          <w:tab w:val="left" w:pos="567"/>
          <w:tab w:val="left" w:pos="851"/>
          <w:tab w:val="left" w:pos="1701"/>
        </w:tabs>
        <w:spacing w:line="360" w:lineRule="auto"/>
        <w:ind w:left="0" w:firstLine="0"/>
        <w:jc w:val="both"/>
        <w:rPr>
          <w:rFonts w:ascii="Arial" w:eastAsia="Calibri" w:hAnsi="Arial" w:cs="Arial"/>
          <w:bCs/>
          <w:sz w:val="22"/>
          <w:szCs w:val="22"/>
          <w:lang w:eastAsia="pt-BR"/>
        </w:rPr>
      </w:pPr>
      <w:r w:rsidRPr="001354F1">
        <w:rPr>
          <w:rFonts w:ascii="Arial" w:eastAsia="Calibri" w:hAnsi="Arial" w:cs="Arial"/>
          <w:bCs/>
          <w:sz w:val="22"/>
          <w:szCs w:val="22"/>
          <w:lang w:eastAsia="pt-BR"/>
        </w:rPr>
        <w:t>Certificado de regularidade para com o Fundo de Garantia por Tempo de Serviço (FGTS), expedido pela Caixa Econômica Federal;</w:t>
      </w:r>
    </w:p>
    <w:p w14:paraId="21787FD3" w14:textId="77777777" w:rsidR="0036563F" w:rsidRPr="001354F1" w:rsidRDefault="0036563F">
      <w:pPr>
        <w:numPr>
          <w:ilvl w:val="0"/>
          <w:numId w:val="87"/>
        </w:numPr>
        <w:tabs>
          <w:tab w:val="left" w:pos="284"/>
          <w:tab w:val="left" w:pos="567"/>
          <w:tab w:val="left" w:pos="851"/>
          <w:tab w:val="left" w:pos="1701"/>
        </w:tabs>
        <w:spacing w:line="360" w:lineRule="auto"/>
        <w:ind w:left="0" w:firstLine="0"/>
        <w:jc w:val="both"/>
        <w:rPr>
          <w:rFonts w:ascii="Arial" w:eastAsia="Calibri" w:hAnsi="Arial" w:cs="Arial"/>
          <w:bCs/>
          <w:sz w:val="22"/>
          <w:szCs w:val="22"/>
          <w:lang w:eastAsia="pt-BR"/>
        </w:rPr>
      </w:pPr>
      <w:r w:rsidRPr="001354F1">
        <w:rPr>
          <w:rFonts w:ascii="Arial" w:eastAsia="Calibri" w:hAnsi="Arial" w:cs="Arial"/>
          <w:bCs/>
          <w:sz w:val="22"/>
          <w:szCs w:val="22"/>
          <w:lang w:eastAsia="pt-BR"/>
        </w:rPr>
        <w:t>Certidões negativas ou positivas com efeitos de negativas, de tributos estaduais e municipais, ou, em se tratando de contribuinte isento, cópia do documento de isenção, emitidos pelo órgão competente do Estado e do Município;</w:t>
      </w:r>
    </w:p>
    <w:p w14:paraId="26CC92BA" w14:textId="77777777" w:rsidR="0036563F" w:rsidRPr="001354F1" w:rsidRDefault="0036563F">
      <w:pPr>
        <w:numPr>
          <w:ilvl w:val="0"/>
          <w:numId w:val="87"/>
        </w:numPr>
        <w:tabs>
          <w:tab w:val="left" w:pos="284"/>
          <w:tab w:val="left" w:pos="567"/>
          <w:tab w:val="left" w:pos="851"/>
          <w:tab w:val="left" w:pos="1701"/>
        </w:tabs>
        <w:spacing w:line="360" w:lineRule="auto"/>
        <w:ind w:left="0" w:firstLine="0"/>
        <w:jc w:val="both"/>
        <w:rPr>
          <w:rFonts w:ascii="Arial" w:eastAsia="Calibri" w:hAnsi="Arial" w:cs="Arial"/>
          <w:bCs/>
          <w:sz w:val="22"/>
          <w:szCs w:val="22"/>
          <w:lang w:eastAsia="pt-BR"/>
        </w:rPr>
      </w:pPr>
      <w:r w:rsidRPr="001354F1">
        <w:rPr>
          <w:rFonts w:ascii="Arial" w:hAnsi="Arial" w:cs="Arial"/>
          <w:bCs/>
          <w:sz w:val="22"/>
          <w:szCs w:val="22"/>
        </w:rPr>
        <w:lastRenderedPageBreak/>
        <w:t>Certidão negativa ou positiva com efeito de negativa, de débitos trabalhistas, expedida pelo TST – Tribunal Superior do Trabalho</w:t>
      </w:r>
      <w:r w:rsidRPr="001354F1">
        <w:rPr>
          <w:rFonts w:ascii="Arial" w:eastAsia="Calibri" w:hAnsi="Arial" w:cs="Arial"/>
          <w:bCs/>
          <w:sz w:val="22"/>
          <w:szCs w:val="22"/>
          <w:lang w:eastAsia="pt-BR"/>
        </w:rPr>
        <w:t>.</w:t>
      </w:r>
    </w:p>
    <w:p w14:paraId="1125B194" w14:textId="77777777" w:rsidR="0036563F" w:rsidRPr="001354F1" w:rsidRDefault="0036563F" w:rsidP="0036563F">
      <w:pPr>
        <w:tabs>
          <w:tab w:val="left" w:pos="284"/>
          <w:tab w:val="left" w:pos="567"/>
          <w:tab w:val="left" w:pos="851"/>
          <w:tab w:val="left" w:pos="1701"/>
        </w:tabs>
        <w:spacing w:line="360" w:lineRule="auto"/>
        <w:jc w:val="both"/>
        <w:rPr>
          <w:rFonts w:ascii="Arial" w:eastAsia="Calibri" w:hAnsi="Arial" w:cs="Arial"/>
          <w:bCs/>
          <w:sz w:val="22"/>
          <w:szCs w:val="22"/>
          <w:lang w:eastAsia="pt-BR"/>
        </w:rPr>
      </w:pPr>
    </w:p>
    <w:p w14:paraId="6E1A4398" w14:textId="77777777" w:rsidR="0036563F" w:rsidRPr="001354F1" w:rsidRDefault="0036563F">
      <w:pPr>
        <w:pStyle w:val="NormalWeb"/>
        <w:numPr>
          <w:ilvl w:val="0"/>
          <w:numId w:val="119"/>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CLÁUSULA SEXTA: DA CONTA BANCÁRIA PARA MOVIMENTAÇÃO DOS RECURSOS</w:t>
      </w:r>
    </w:p>
    <w:p w14:paraId="00A00D57" w14:textId="77777777" w:rsidR="0036563F" w:rsidRPr="001354F1" w:rsidRDefault="0036563F">
      <w:pPr>
        <w:pStyle w:val="NormalWeb"/>
        <w:numPr>
          <w:ilvl w:val="1"/>
          <w:numId w:val="119"/>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Os recursos recebidos pelas Apoiadas serão depositados em conta corrente ativa em instituição financeira oficial, com o mesmo CNPJ, cujos dados bancários completos devem ser informados mediante o envio do extrato de abertura da conta corrente até 10 (dez) dias úteis contados a partir da publicação do extrato do Termo de Fomento no Diário Oficial da União.</w:t>
      </w:r>
    </w:p>
    <w:p w14:paraId="172C8478"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sz w:val="22"/>
        </w:rPr>
        <w:t>A Apoiada deverá reservar uma conta exclusiva para o apoio aprovado, a fim de facilitar a prestação de contas ao final.</w:t>
      </w:r>
    </w:p>
    <w:p w14:paraId="21E2BC79"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Os recursos de apoio serão devolvidos ao CAU/MG pelo proponente, proporcionalmente à etapa não executada, caso a proposta não seja executada na íntegra e em sua totalidade.</w:t>
      </w:r>
    </w:p>
    <w:p w14:paraId="12653AE0"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Uma vez depositados os recursos, enquanto não forem empregados na finalidade indicada na proposta, devem ser aplicados em caderneta de poupança de instituição financeira oficial, sendo que em caso de devolução dos recursos ao CAU/MG, estes deverão ser restituídos com a respectiva atualização.</w:t>
      </w:r>
    </w:p>
    <w:p w14:paraId="50905517" w14:textId="77777777" w:rsidR="0036563F" w:rsidRPr="001354F1" w:rsidRDefault="0036563F" w:rsidP="0036563F">
      <w:pPr>
        <w:pStyle w:val="NormalWeb"/>
        <w:tabs>
          <w:tab w:val="left" w:pos="567"/>
          <w:tab w:val="left" w:pos="851"/>
          <w:tab w:val="left" w:pos="1701"/>
          <w:tab w:val="left" w:pos="9632"/>
        </w:tabs>
        <w:spacing w:line="360" w:lineRule="auto"/>
        <w:jc w:val="both"/>
        <w:rPr>
          <w:rFonts w:ascii="Arial" w:hAnsi="Arial" w:cs="Arial"/>
          <w:bCs/>
          <w:sz w:val="22"/>
          <w:szCs w:val="22"/>
        </w:rPr>
      </w:pPr>
      <w:r w:rsidRPr="001354F1">
        <w:rPr>
          <w:rFonts w:ascii="Arial" w:hAnsi="Arial" w:cs="Arial"/>
          <w:b/>
          <w:bCs/>
          <w:sz w:val="22"/>
          <w:szCs w:val="22"/>
        </w:rPr>
        <w:t>Parágrafo único</w:t>
      </w:r>
      <w:r w:rsidRPr="001354F1">
        <w:rPr>
          <w:rFonts w:ascii="Arial" w:hAnsi="Arial" w:cs="Arial"/>
          <w:bCs/>
          <w:sz w:val="22"/>
          <w:szCs w:val="22"/>
        </w:rPr>
        <w:t xml:space="preserve"> – Os rendimentos das aplicações financeiras serão obrigatoriamente aplicados no objeto do apoio, estando sujeitos às mesmas condições de prestação de contas exigidas para os recursos transferidos.</w:t>
      </w:r>
    </w:p>
    <w:p w14:paraId="4C1D2DE8"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Os recursos da parceria geridos pela Apoiada</w:t>
      </w:r>
      <w:r w:rsidRPr="001354F1">
        <w:rPr>
          <w:rFonts w:ascii="Arial" w:hAnsi="Arial" w:cs="Arial"/>
          <w:bCs/>
          <w:color w:val="FF0000"/>
          <w:sz w:val="22"/>
          <w:szCs w:val="22"/>
        </w:rPr>
        <w:t xml:space="preserve"> </w:t>
      </w:r>
      <w:r w:rsidRPr="001354F1">
        <w:rPr>
          <w:rFonts w:ascii="Arial" w:hAnsi="Arial" w:cs="Arial"/>
          <w:bCs/>
          <w:sz w:val="22"/>
          <w:szCs w:val="22"/>
        </w:rPr>
        <w:t>estão vinculados ao Plano de Trabalho e não caracterizam receita própria e nem pagamento por prestação de serviços e devem ser alocados nos seus registros contábeis conforme as Normas Brasileiras de Contabilidade.</w:t>
      </w:r>
    </w:p>
    <w:p w14:paraId="1676F7A6"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Poderão ser pagas com recursos vinculados ao apoio, desde que aprovadas no Plano de Trabalho, as despesas com:</w:t>
      </w:r>
    </w:p>
    <w:p w14:paraId="6D075107" w14:textId="77777777" w:rsidR="0036563F" w:rsidRPr="001354F1" w:rsidRDefault="0036563F">
      <w:pPr>
        <w:pStyle w:val="NormalWeb"/>
        <w:numPr>
          <w:ilvl w:val="0"/>
          <w:numId w:val="8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Aluguel de espaço físico ou locação de equipamentos, incluindo som, imagem e mídia, para a realização do objeto da parceria, admitindo-se pagamento de tais despesas em parcela única;</w:t>
      </w:r>
    </w:p>
    <w:p w14:paraId="4CBC5C73" w14:textId="77777777" w:rsidR="0036563F" w:rsidRPr="001354F1" w:rsidRDefault="0036563F">
      <w:pPr>
        <w:pStyle w:val="NormalWeb"/>
        <w:numPr>
          <w:ilvl w:val="0"/>
          <w:numId w:val="8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 xml:space="preserve">Aquisição de material didático para uso no objeto da parceria; </w:t>
      </w:r>
    </w:p>
    <w:p w14:paraId="7133789F" w14:textId="77777777" w:rsidR="0036563F" w:rsidRPr="001354F1" w:rsidRDefault="0036563F">
      <w:pPr>
        <w:pStyle w:val="NormalWeb"/>
        <w:numPr>
          <w:ilvl w:val="0"/>
          <w:numId w:val="8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Contratação de estágio, bolsistas de iniciação científica, assessoria e/ou consultoria técnica, seja pessoa física ou jurídica, para a realização ou promoção de evento, palestra e/ou cursos relacionados, no período de execução do objeto da parceria, desde que devidamente comprovada a vantajosidade financeira da contratação a partir de pesquisa de mercado, sendo facultativa a apresentação de vantajosidade técnica;</w:t>
      </w:r>
    </w:p>
    <w:p w14:paraId="5EA76B96" w14:textId="77777777" w:rsidR="0036563F" w:rsidRPr="001354F1" w:rsidRDefault="0036563F">
      <w:pPr>
        <w:pStyle w:val="NormalWeb"/>
        <w:numPr>
          <w:ilvl w:val="0"/>
          <w:numId w:val="8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lastRenderedPageBreak/>
        <w:t>Contratação de serviços de logística e transporte de pessoas, e/ou material, inclusive transporte por aplicativo ou passe por transporte público, desde que estes evidenciem itinerário realizado (dia, horário, custo, trajeto, usuário e condutor) e destinados à realização do objeto da parceria;</w:t>
      </w:r>
    </w:p>
    <w:p w14:paraId="57D75533" w14:textId="77777777" w:rsidR="0036563F" w:rsidRPr="001354F1" w:rsidRDefault="0036563F">
      <w:pPr>
        <w:pStyle w:val="NormalWeb"/>
        <w:numPr>
          <w:ilvl w:val="0"/>
          <w:numId w:val="8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Contratação de serviços gráficos e audiovisuais e, construção de sites necessários à divulgação e à realização da ação promovida;</w:t>
      </w:r>
    </w:p>
    <w:p w14:paraId="7AEC5B18" w14:textId="77777777" w:rsidR="0036563F" w:rsidRPr="001354F1" w:rsidRDefault="0036563F">
      <w:pPr>
        <w:pStyle w:val="NormalWeb"/>
        <w:numPr>
          <w:ilvl w:val="0"/>
          <w:numId w:val="8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Publicação de matérias técnicas ou publicidade, em jornais, revistas, rádio, TV e/ou periódicos relacionadas à divulgação do objeto da parceria;</w:t>
      </w:r>
    </w:p>
    <w:p w14:paraId="586F9231" w14:textId="77777777" w:rsidR="0036563F" w:rsidRPr="001354F1" w:rsidRDefault="0036563F">
      <w:pPr>
        <w:pStyle w:val="NormalWeb"/>
        <w:numPr>
          <w:ilvl w:val="0"/>
          <w:numId w:val="8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Contratação de serviços de provedores de acesso à internet para a realização de ação objeto da parceria;</w:t>
      </w:r>
    </w:p>
    <w:p w14:paraId="4B483FFC" w14:textId="77777777" w:rsidR="0036563F" w:rsidRPr="001354F1" w:rsidRDefault="0036563F">
      <w:pPr>
        <w:pStyle w:val="NormalWeb"/>
        <w:numPr>
          <w:ilvl w:val="0"/>
          <w:numId w:val="8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Despesas operacionais de consumo de energia elétrica e telefone relacionadas às atividades objeto da parceria, quando da realização do mesmo;</w:t>
      </w:r>
    </w:p>
    <w:p w14:paraId="2DCB8CC0" w14:textId="61CD475C" w:rsidR="0036563F" w:rsidRPr="001354F1" w:rsidRDefault="0036563F">
      <w:pPr>
        <w:pStyle w:val="NormalWeb"/>
        <w:numPr>
          <w:ilvl w:val="0"/>
          <w:numId w:val="8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Remuneração de serviços realizados pelo(s) próprio(s) representante(s) legal(</w:t>
      </w:r>
      <w:proofErr w:type="spellStart"/>
      <w:r w:rsidRPr="001354F1">
        <w:rPr>
          <w:rFonts w:ascii="Arial" w:hAnsi="Arial" w:cs="Arial"/>
          <w:bCs/>
          <w:sz w:val="22"/>
          <w:szCs w:val="22"/>
        </w:rPr>
        <w:t>is</w:t>
      </w:r>
      <w:proofErr w:type="spellEnd"/>
      <w:r w:rsidRPr="001354F1">
        <w:rPr>
          <w:rFonts w:ascii="Arial" w:hAnsi="Arial" w:cs="Arial"/>
          <w:bCs/>
          <w:sz w:val="22"/>
          <w:szCs w:val="22"/>
        </w:rPr>
        <w:t>) da pessoa jurídica proponente ou coordenador(a) da proposta por ele designado, desde que o serviço, de maneira comprovada e justificada, atenda à finalidade específica do projeto</w:t>
      </w:r>
      <w:r w:rsidR="00C26134" w:rsidRPr="001354F1">
        <w:rPr>
          <w:rFonts w:ascii="Arial" w:hAnsi="Arial" w:cs="Arial"/>
          <w:bCs/>
          <w:sz w:val="22"/>
          <w:szCs w:val="22"/>
        </w:rPr>
        <w:t>/atividade</w:t>
      </w:r>
      <w:r w:rsidRPr="001354F1">
        <w:rPr>
          <w:rFonts w:ascii="Arial" w:hAnsi="Arial" w:cs="Arial"/>
          <w:bCs/>
          <w:sz w:val="22"/>
          <w:szCs w:val="22"/>
        </w:rPr>
        <w:t>, que tenha custo estimado de até 15% do valor do apoio repassado pelo CAU/MG;</w:t>
      </w:r>
    </w:p>
    <w:p w14:paraId="74E3724C" w14:textId="77777777" w:rsidR="0036563F" w:rsidRPr="001354F1" w:rsidRDefault="0036563F">
      <w:pPr>
        <w:pStyle w:val="NormalWeb"/>
        <w:numPr>
          <w:ilvl w:val="0"/>
          <w:numId w:val="8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Remuneração da equipe encarregada da execução do plano de trabalho, com funções administrativas ou técnicas, desde que não integrante do quadro de pessoal da Apoiada, compreendendo as despesas com pagamentos de impostos, contribuições sociais, Fundo de Garantia do Tempo de Serviço - FGTS, férias, décimo terceiro salário, salários proporcionais, verbas rescisórias e demais encargos sociais e trabalhistas;</w:t>
      </w:r>
    </w:p>
    <w:p w14:paraId="54A4B190" w14:textId="77777777" w:rsidR="0036563F" w:rsidRPr="001354F1" w:rsidRDefault="0036563F">
      <w:pPr>
        <w:pStyle w:val="NormalWeb"/>
        <w:numPr>
          <w:ilvl w:val="0"/>
          <w:numId w:val="8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Diárias referentes a deslocamento, hospedagem e alimentação nos casos em que a execução do objeto da parceria assim o exija;</w:t>
      </w:r>
    </w:p>
    <w:p w14:paraId="4D3CC724" w14:textId="77777777" w:rsidR="0036563F" w:rsidRPr="001354F1" w:rsidRDefault="0036563F">
      <w:pPr>
        <w:pStyle w:val="NormalWeb"/>
        <w:numPr>
          <w:ilvl w:val="0"/>
          <w:numId w:val="8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Custos indiretos necessários à execução do objeto, seja qual for a proporção em relação ao valor total da parceria;</w:t>
      </w:r>
    </w:p>
    <w:p w14:paraId="2FB08426" w14:textId="77777777" w:rsidR="0036563F" w:rsidRPr="001354F1" w:rsidRDefault="0036563F">
      <w:pPr>
        <w:pStyle w:val="NormalWeb"/>
        <w:numPr>
          <w:ilvl w:val="0"/>
          <w:numId w:val="8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Aquisição de equipamentos e materiais permanentes essenciais à consecução do objeto e serviços de adequação de espaço físico, desde que necessários à instalação dos referidos equipamentos e materiais;</w:t>
      </w:r>
    </w:p>
    <w:p w14:paraId="21CA7801" w14:textId="77777777" w:rsidR="0036563F" w:rsidRPr="001354F1" w:rsidRDefault="0036563F">
      <w:pPr>
        <w:pStyle w:val="NormalWeb"/>
        <w:numPr>
          <w:ilvl w:val="0"/>
          <w:numId w:val="8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Aquisição ou reformas de bens patrimoniais pertencentes ou não à proponente desde que cumpra finalidade essencial para a consecução do objeto.</w:t>
      </w:r>
    </w:p>
    <w:p w14:paraId="6F6A7BCD" w14:textId="77777777" w:rsidR="0036563F" w:rsidRPr="001354F1" w:rsidRDefault="0036563F" w:rsidP="0036563F">
      <w:pPr>
        <w:pStyle w:val="NormalWeb"/>
        <w:tabs>
          <w:tab w:val="left" w:pos="567"/>
          <w:tab w:val="left" w:pos="851"/>
          <w:tab w:val="left" w:pos="1701"/>
          <w:tab w:val="left" w:pos="9632"/>
        </w:tabs>
        <w:spacing w:line="360" w:lineRule="auto"/>
        <w:jc w:val="both"/>
        <w:rPr>
          <w:rFonts w:ascii="Arial" w:hAnsi="Arial" w:cs="Arial"/>
          <w:bCs/>
          <w:sz w:val="22"/>
          <w:szCs w:val="22"/>
        </w:rPr>
      </w:pPr>
      <w:r w:rsidRPr="001354F1">
        <w:rPr>
          <w:rFonts w:ascii="Arial" w:hAnsi="Arial" w:cs="Arial"/>
          <w:b/>
          <w:bCs/>
          <w:sz w:val="22"/>
          <w:szCs w:val="22"/>
        </w:rPr>
        <w:t>Parágrafo único</w:t>
      </w:r>
      <w:r w:rsidRPr="001354F1">
        <w:rPr>
          <w:rFonts w:ascii="Arial" w:hAnsi="Arial" w:cs="Arial"/>
          <w:bCs/>
          <w:sz w:val="22"/>
          <w:szCs w:val="22"/>
        </w:rPr>
        <w:t xml:space="preserve"> – A inadimplência do CAU/MG não transfere à Apoiada a responsabilidade pelo pagamento de obrigações vinculadas à parceria com recursos próprios.</w:t>
      </w:r>
    </w:p>
    <w:p w14:paraId="631C6593"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Por ocasião da conclusão, denúncia, rescisão ou extinção do apoio, os saldos financeiros remanescentes, inclusive os provenientes das receitas obtidas das aplicações </w:t>
      </w:r>
      <w:r w:rsidRPr="001354F1">
        <w:rPr>
          <w:rFonts w:ascii="Arial" w:hAnsi="Arial" w:cs="Arial"/>
          <w:bCs/>
          <w:sz w:val="22"/>
          <w:szCs w:val="22"/>
        </w:rPr>
        <w:lastRenderedPageBreak/>
        <w:t>financeiras realizadas, serão devolvidos ao órgão repassador dos recursos, no prazo improrrogável de 30 (trinta) dias do evento, sob pena de imediata instauração de tomada de contas do responsável.</w:t>
      </w:r>
    </w:p>
    <w:p w14:paraId="5371AD37"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Toda a movimentação de recursos no âmbito do apoio será realizada mediante transferência eletrônica sujeita à identificação do beneficiário final e à obrigatoriedade de depósito em sua conta bancária.</w:t>
      </w:r>
    </w:p>
    <w:p w14:paraId="4B0EF7A3" w14:textId="77777777" w:rsidR="0036563F" w:rsidRPr="001354F1" w:rsidRDefault="0036563F">
      <w:pPr>
        <w:pStyle w:val="NormalWeb"/>
        <w:numPr>
          <w:ilvl w:val="0"/>
          <w:numId w:val="90"/>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Os pagamentos deverão ser realizados mediante crédito na conta bancária de titularidade dos fornecedores e prestadores de serviço.</w:t>
      </w:r>
    </w:p>
    <w:p w14:paraId="183F0E32" w14:textId="77777777" w:rsidR="0036563F" w:rsidRPr="001354F1" w:rsidRDefault="0036563F">
      <w:pPr>
        <w:pStyle w:val="NormalWeb"/>
        <w:numPr>
          <w:ilvl w:val="0"/>
          <w:numId w:val="90"/>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Demonstrada a impossibilidade física de pagamento mediante transferência eletrônica, mediante justificativa da Apoiada, poderá ser admitida a realização de pagamentos em espécie e/ou em cheque.</w:t>
      </w:r>
    </w:p>
    <w:p w14:paraId="46104FCF" w14:textId="77777777" w:rsidR="0036563F" w:rsidRPr="001354F1" w:rsidRDefault="0036563F" w:rsidP="0036563F">
      <w:pPr>
        <w:pStyle w:val="NormalWeb"/>
        <w:tabs>
          <w:tab w:val="left" w:pos="567"/>
          <w:tab w:val="left" w:pos="851"/>
          <w:tab w:val="left" w:pos="1701"/>
          <w:tab w:val="left" w:pos="9632"/>
        </w:tabs>
        <w:spacing w:line="360" w:lineRule="auto"/>
        <w:jc w:val="both"/>
        <w:rPr>
          <w:rFonts w:ascii="Arial" w:hAnsi="Arial" w:cs="Arial"/>
          <w:bCs/>
          <w:sz w:val="22"/>
          <w:szCs w:val="22"/>
        </w:rPr>
      </w:pPr>
    </w:p>
    <w:p w14:paraId="7AD28226" w14:textId="77777777" w:rsidR="0036563F" w:rsidRPr="001354F1" w:rsidRDefault="0036563F">
      <w:pPr>
        <w:pStyle w:val="NormalWeb"/>
        <w:numPr>
          <w:ilvl w:val="0"/>
          <w:numId w:val="119"/>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CLÁUSULA SÉTIMA: DAS OBRIGAÇÕES DO CAU/MG E DA APOIADA</w:t>
      </w:r>
    </w:p>
    <w:p w14:paraId="78D7F6B8" w14:textId="66F2B358"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O presente Termo de Convênio deverá ser executado fielmente pelas Partes, de acordo com as cláusulas pactuadas, com as normas previstas no preâmbulo deste Termo de Convênio, com o </w:t>
      </w:r>
      <w:r w:rsidRPr="001354F1">
        <w:rPr>
          <w:rFonts w:ascii="Arial" w:hAnsi="Arial" w:cs="Arial"/>
          <w:sz w:val="22"/>
          <w:szCs w:val="22"/>
        </w:rPr>
        <w:t>Edital de Edital de Chamamento Público Para Apoio n.º 00</w:t>
      </w:r>
      <w:r w:rsidR="0031016B">
        <w:rPr>
          <w:rFonts w:ascii="Arial" w:hAnsi="Arial" w:cs="Arial"/>
          <w:sz w:val="22"/>
          <w:szCs w:val="22"/>
        </w:rPr>
        <w:t>1</w:t>
      </w:r>
      <w:r w:rsidRPr="001354F1">
        <w:rPr>
          <w:rFonts w:ascii="Arial" w:hAnsi="Arial" w:cs="Arial"/>
          <w:sz w:val="22"/>
          <w:szCs w:val="22"/>
        </w:rPr>
        <w:t>/202</w:t>
      </w:r>
      <w:r w:rsidR="0031016B">
        <w:rPr>
          <w:rFonts w:ascii="Arial" w:hAnsi="Arial" w:cs="Arial"/>
          <w:sz w:val="22"/>
          <w:szCs w:val="22"/>
        </w:rPr>
        <w:t>3</w:t>
      </w:r>
      <w:r w:rsidRPr="001354F1">
        <w:rPr>
          <w:rFonts w:ascii="Arial" w:hAnsi="Arial" w:cs="Arial"/>
          <w:sz w:val="22"/>
          <w:szCs w:val="22"/>
        </w:rPr>
        <w:t xml:space="preserve">, com a Proposta e Plano de Trabalho apresentados, os quais são partes integrantes deste Termo, como se transcritos </w:t>
      </w:r>
      <w:proofErr w:type="gramStart"/>
      <w:r w:rsidRPr="001354F1">
        <w:rPr>
          <w:rFonts w:ascii="Arial" w:hAnsi="Arial" w:cs="Arial"/>
          <w:sz w:val="22"/>
          <w:szCs w:val="22"/>
        </w:rPr>
        <w:t>estivessem,</w:t>
      </w:r>
      <w:r w:rsidR="001354F1" w:rsidRPr="001354F1">
        <w:rPr>
          <w:rFonts w:ascii="Arial" w:hAnsi="Arial" w:cs="Arial"/>
          <w:sz w:val="22"/>
          <w:szCs w:val="22"/>
        </w:rPr>
        <w:t xml:space="preserve"> </w:t>
      </w:r>
      <w:r w:rsidRPr="001354F1">
        <w:rPr>
          <w:rFonts w:ascii="Arial" w:hAnsi="Arial" w:cs="Arial"/>
          <w:bCs/>
          <w:sz w:val="22"/>
          <w:szCs w:val="22"/>
        </w:rPr>
        <w:t>respondendo</w:t>
      </w:r>
      <w:proofErr w:type="gramEnd"/>
      <w:r w:rsidRPr="001354F1">
        <w:rPr>
          <w:rFonts w:ascii="Arial" w:hAnsi="Arial" w:cs="Arial"/>
          <w:bCs/>
          <w:sz w:val="22"/>
          <w:szCs w:val="22"/>
        </w:rPr>
        <w:t xml:space="preserve"> cada uma das partes pelas consequências de sua inexecução ou execução parcial.</w:t>
      </w:r>
    </w:p>
    <w:p w14:paraId="1020E80F"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Além das obrigações constantes na legislação que rege o presente instrumento e dos demais compromissos assumidos neste instrumento, </w:t>
      </w:r>
      <w:r w:rsidRPr="001354F1">
        <w:rPr>
          <w:rFonts w:ascii="Arial" w:hAnsi="Arial" w:cs="Arial"/>
          <w:b/>
          <w:bCs/>
          <w:sz w:val="22"/>
          <w:szCs w:val="22"/>
        </w:rPr>
        <w:t>cabe ao CAU/MG</w:t>
      </w:r>
      <w:r w:rsidRPr="001354F1">
        <w:rPr>
          <w:rFonts w:ascii="Arial" w:hAnsi="Arial" w:cs="Arial"/>
          <w:bCs/>
          <w:sz w:val="22"/>
          <w:szCs w:val="22"/>
        </w:rPr>
        <w:t xml:space="preserve"> cumprir as seguintes atribuições, responsabilidades e obrigações:</w:t>
      </w:r>
    </w:p>
    <w:p w14:paraId="59733AA0" w14:textId="77777777" w:rsidR="0036563F" w:rsidRPr="001354F1" w:rsidRDefault="0036563F">
      <w:pPr>
        <w:pStyle w:val="NormalWeb"/>
        <w:numPr>
          <w:ilvl w:val="0"/>
          <w:numId w:val="91"/>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Designar o gestor da parceria;</w:t>
      </w:r>
    </w:p>
    <w:p w14:paraId="349CE84A" w14:textId="77777777" w:rsidR="0036563F" w:rsidRPr="001354F1" w:rsidRDefault="0036563F">
      <w:pPr>
        <w:pStyle w:val="NormalWeb"/>
        <w:numPr>
          <w:ilvl w:val="0"/>
          <w:numId w:val="91"/>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 xml:space="preserve">Promover o repasse dos recursos financeiros; </w:t>
      </w:r>
    </w:p>
    <w:p w14:paraId="02882266" w14:textId="77777777" w:rsidR="0036563F" w:rsidRPr="001354F1" w:rsidRDefault="0036563F">
      <w:pPr>
        <w:pStyle w:val="NormalWeb"/>
        <w:numPr>
          <w:ilvl w:val="0"/>
          <w:numId w:val="91"/>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Prestar o apoio necessário e indispensável à Apoiada para que seja alcançado o objeto do Termo de Convênio em toda a sua extensão e no tempo devido;</w:t>
      </w:r>
    </w:p>
    <w:p w14:paraId="3B9C496B" w14:textId="77777777" w:rsidR="0036563F" w:rsidRPr="001354F1" w:rsidRDefault="0036563F">
      <w:pPr>
        <w:pStyle w:val="NormalWeb"/>
        <w:numPr>
          <w:ilvl w:val="0"/>
          <w:numId w:val="91"/>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Monitorar e avaliar a execução do objeto deste Termo de Convênio, por meio de análise das informações acerca do processamento da parceria, diligências e visitas, quando necessário, zelando pelo alcance dos resultados pactuados e pela correta aplicação dos recursos repassados, observando o prescrito na Cláusula Nona;</w:t>
      </w:r>
    </w:p>
    <w:p w14:paraId="75B967B6" w14:textId="77777777" w:rsidR="0036563F" w:rsidRPr="001354F1" w:rsidRDefault="0036563F">
      <w:pPr>
        <w:pStyle w:val="NormalWeb"/>
        <w:numPr>
          <w:ilvl w:val="0"/>
          <w:numId w:val="91"/>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Comunicar à Apoiada quaisquer irregularidades decorrentes do uso dos recursos públicos ou outras impropriedades de ordem técnica ou legal, fixando o prazo previsto na legislação para saneamento ou apresentação de esclarecimentos e informações;</w:t>
      </w:r>
    </w:p>
    <w:p w14:paraId="64CC99CA" w14:textId="77777777" w:rsidR="0036563F" w:rsidRPr="001354F1" w:rsidRDefault="0036563F">
      <w:pPr>
        <w:pStyle w:val="NormalWeb"/>
        <w:numPr>
          <w:ilvl w:val="0"/>
          <w:numId w:val="91"/>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Analisar os relatórios de execução do objeto;</w:t>
      </w:r>
    </w:p>
    <w:p w14:paraId="1834D126" w14:textId="77777777" w:rsidR="0036563F" w:rsidRPr="001354F1" w:rsidRDefault="0036563F">
      <w:pPr>
        <w:pStyle w:val="NormalWeb"/>
        <w:numPr>
          <w:ilvl w:val="0"/>
          <w:numId w:val="91"/>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Analisar os relatórios de execução financeira;</w:t>
      </w:r>
    </w:p>
    <w:p w14:paraId="3D484E76" w14:textId="77777777" w:rsidR="0036563F" w:rsidRPr="001354F1" w:rsidRDefault="0036563F">
      <w:pPr>
        <w:pStyle w:val="NormalWeb"/>
        <w:numPr>
          <w:ilvl w:val="0"/>
          <w:numId w:val="91"/>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lastRenderedPageBreak/>
        <w:t>Receber, propor, analisar e, se for o caso, aprovar as propostas de alteração do Termo de Convênio;</w:t>
      </w:r>
    </w:p>
    <w:p w14:paraId="19F6CC6D" w14:textId="77777777" w:rsidR="0036563F" w:rsidRPr="001354F1" w:rsidRDefault="0036563F">
      <w:pPr>
        <w:pStyle w:val="NormalWeb"/>
        <w:numPr>
          <w:ilvl w:val="0"/>
          <w:numId w:val="91"/>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Analisar e decidir sobre a prestação de contas dos recursos aplicados na consecução do objeto do presente Termo de Convênio; e</w:t>
      </w:r>
    </w:p>
    <w:p w14:paraId="2C0D36FC" w14:textId="77777777" w:rsidR="0036563F" w:rsidRPr="001354F1" w:rsidRDefault="0036563F">
      <w:pPr>
        <w:pStyle w:val="NormalWeb"/>
        <w:numPr>
          <w:ilvl w:val="0"/>
          <w:numId w:val="91"/>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Aplicar as sanções previstas na legislação, proceder às ações administrativas necessárias à exigência da restituição dos recursos transferidos e instaurar Tomada de Contas Especial, quando for o caso.</w:t>
      </w:r>
    </w:p>
    <w:p w14:paraId="12031CAB"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Além das obrigações constantes na legislação que rege o presente instrumento e dos demais compromissos assumidos neste instrumento, </w:t>
      </w:r>
      <w:r w:rsidRPr="001354F1">
        <w:rPr>
          <w:rFonts w:ascii="Arial" w:hAnsi="Arial" w:cs="Arial"/>
          <w:b/>
          <w:bCs/>
          <w:sz w:val="22"/>
          <w:szCs w:val="22"/>
        </w:rPr>
        <w:t>cabe à Apoiada</w:t>
      </w:r>
      <w:r w:rsidRPr="001354F1">
        <w:rPr>
          <w:rFonts w:ascii="Arial" w:hAnsi="Arial" w:cs="Arial"/>
          <w:bCs/>
          <w:sz w:val="22"/>
          <w:szCs w:val="22"/>
        </w:rPr>
        <w:t xml:space="preserve"> cumprir as seguintes atribuições, responsabilidades e obrigações:</w:t>
      </w:r>
    </w:p>
    <w:p w14:paraId="1C6F8BAA" w14:textId="77777777" w:rsidR="0036563F" w:rsidRPr="001354F1" w:rsidRDefault="0036563F">
      <w:pPr>
        <w:pStyle w:val="NormalWeb"/>
        <w:numPr>
          <w:ilvl w:val="0"/>
          <w:numId w:val="92"/>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Executar fielmente o objeto pactuado, de acordo com as cláusulas deste termo, a legislação pertinente e o Plano de Trabalho aprovado pelo CAU/MG, adotando todas as medidas necessárias à correta execução deste Termo de Convênio, observado o disposto na Lei n.º 8.666/93 e na Resolução n° 94/2014, do CAU/BR;</w:t>
      </w:r>
    </w:p>
    <w:p w14:paraId="7E4DAD6E" w14:textId="77777777" w:rsidR="0036563F" w:rsidRPr="001354F1" w:rsidRDefault="0036563F">
      <w:pPr>
        <w:pStyle w:val="NormalWeb"/>
        <w:numPr>
          <w:ilvl w:val="0"/>
          <w:numId w:val="92"/>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Manter e movimentar os recursos financeiros de que trata este Termo de Convênio em conta bancária específica, na instituição financeira pública, inclusive os resultados de eventual aplicação no mercado financeiro, aplicando-os, na conformidade do Plano de Trabalho, exclusivamente no cumprimento do seu objeto, observadas as vedações relativas à execução das despesas;</w:t>
      </w:r>
    </w:p>
    <w:p w14:paraId="05034967" w14:textId="244374A6" w:rsidR="0036563F" w:rsidRPr="001354F1" w:rsidRDefault="0036563F">
      <w:pPr>
        <w:pStyle w:val="NormalWeb"/>
        <w:numPr>
          <w:ilvl w:val="0"/>
          <w:numId w:val="92"/>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Não utilizar os recursos recebidos nas despesas vedadas pelo subitem 19.8 do Edital de Chamamento Público Para Apoio nº</w:t>
      </w:r>
      <w:r w:rsidR="001354F1" w:rsidRPr="001354F1">
        <w:rPr>
          <w:rFonts w:ascii="Arial" w:hAnsi="Arial" w:cs="Arial"/>
          <w:bCs/>
          <w:sz w:val="22"/>
          <w:szCs w:val="22"/>
        </w:rPr>
        <w:t xml:space="preserve"> 001/2023</w:t>
      </w:r>
      <w:r w:rsidRPr="001354F1">
        <w:rPr>
          <w:rFonts w:ascii="Arial" w:hAnsi="Arial" w:cs="Arial"/>
          <w:bCs/>
          <w:sz w:val="22"/>
          <w:szCs w:val="22"/>
        </w:rPr>
        <w:t>;</w:t>
      </w:r>
    </w:p>
    <w:p w14:paraId="6A23B262" w14:textId="77777777" w:rsidR="0036563F" w:rsidRPr="001354F1" w:rsidRDefault="0036563F">
      <w:pPr>
        <w:pStyle w:val="NormalWeb"/>
        <w:numPr>
          <w:ilvl w:val="0"/>
          <w:numId w:val="92"/>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Executar o Plano de Trabalho aprovado, bem como aplicar os recursos públicos e gerir os bens públicos com observância aos princípios da legalidade, da legitimidade, da impessoalidade, da moralidade, da publicidade, da economicidade, da eficiência e da eficácia;</w:t>
      </w:r>
    </w:p>
    <w:p w14:paraId="767F3BC1" w14:textId="77777777" w:rsidR="0036563F" w:rsidRPr="001354F1" w:rsidRDefault="0036563F">
      <w:pPr>
        <w:pStyle w:val="NormalWeb"/>
        <w:numPr>
          <w:ilvl w:val="0"/>
          <w:numId w:val="92"/>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Responsabilizar-se pela contratação e pagamento do pessoal que vier a ser necessário à execução do Plano de Trabalho, inclusive pelos encargos sociais e obrigações trabalhistas decorrentes, ônus tributários ou extraordinários que incidam sobre o instrumento;</w:t>
      </w:r>
    </w:p>
    <w:p w14:paraId="0A24595F" w14:textId="20C64C7B" w:rsidR="0036563F" w:rsidRPr="001354F1" w:rsidRDefault="0036563F">
      <w:pPr>
        <w:pStyle w:val="NormalWeb"/>
        <w:numPr>
          <w:ilvl w:val="0"/>
          <w:numId w:val="92"/>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Permitir o livre acesso do CAU/MG, membros do Conselho de Política Pública da área, quando houver, e servidores do Sistema de Controle Interno do Poder Executivo Federal e do Tribunal de Contas da União, a todos os documentos relativos à execução do objeto do Termo de Convênio, bem como aos locais de execução do projeto</w:t>
      </w:r>
      <w:r w:rsidR="00C26134" w:rsidRPr="001354F1">
        <w:rPr>
          <w:rFonts w:ascii="Arial" w:hAnsi="Arial" w:cs="Arial"/>
          <w:bCs/>
          <w:sz w:val="22"/>
          <w:szCs w:val="22"/>
        </w:rPr>
        <w:t>/atividade</w:t>
      </w:r>
      <w:r w:rsidRPr="001354F1">
        <w:rPr>
          <w:rFonts w:ascii="Arial" w:hAnsi="Arial" w:cs="Arial"/>
          <w:bCs/>
          <w:sz w:val="22"/>
          <w:szCs w:val="22"/>
        </w:rPr>
        <w:t>, permitindo o acompanhamento in loco e prestando todas e quaisquer informações solicitadas;</w:t>
      </w:r>
    </w:p>
    <w:p w14:paraId="2F854789" w14:textId="77777777" w:rsidR="0036563F" w:rsidRPr="001354F1" w:rsidRDefault="0036563F">
      <w:pPr>
        <w:pStyle w:val="NormalWeb"/>
        <w:numPr>
          <w:ilvl w:val="0"/>
          <w:numId w:val="92"/>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Quanto aos bens materiais e/ou equipamentos adquiridos com os recursos deste Termo de Convênio:</w:t>
      </w:r>
    </w:p>
    <w:p w14:paraId="27162B30" w14:textId="77777777" w:rsidR="0036563F" w:rsidRPr="001354F1" w:rsidRDefault="0036563F">
      <w:pPr>
        <w:pStyle w:val="NormalWeb"/>
        <w:numPr>
          <w:ilvl w:val="0"/>
          <w:numId w:val="93"/>
        </w:numPr>
        <w:tabs>
          <w:tab w:val="left" w:pos="567"/>
          <w:tab w:val="left" w:pos="851"/>
          <w:tab w:val="left" w:pos="1701"/>
          <w:tab w:val="left" w:pos="9632"/>
        </w:tabs>
        <w:spacing w:line="360" w:lineRule="auto"/>
        <w:jc w:val="both"/>
        <w:rPr>
          <w:rFonts w:ascii="Arial" w:hAnsi="Arial" w:cs="Arial"/>
          <w:bCs/>
          <w:sz w:val="22"/>
          <w:szCs w:val="22"/>
        </w:rPr>
      </w:pPr>
      <w:r w:rsidRPr="001354F1">
        <w:rPr>
          <w:rFonts w:ascii="Arial" w:hAnsi="Arial" w:cs="Arial"/>
          <w:bCs/>
          <w:sz w:val="22"/>
          <w:szCs w:val="22"/>
        </w:rPr>
        <w:t>Utilizar os bens materiais e/ou equipamentos em conformidade com o objeto pactuado;</w:t>
      </w:r>
    </w:p>
    <w:p w14:paraId="188390CE" w14:textId="77777777" w:rsidR="0036563F" w:rsidRPr="001354F1" w:rsidRDefault="0036563F">
      <w:pPr>
        <w:pStyle w:val="NormalWeb"/>
        <w:numPr>
          <w:ilvl w:val="0"/>
          <w:numId w:val="93"/>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Garantir sua guarda e manutenção;</w:t>
      </w:r>
    </w:p>
    <w:p w14:paraId="0A56E370" w14:textId="77777777" w:rsidR="0036563F" w:rsidRPr="001354F1" w:rsidRDefault="0036563F">
      <w:pPr>
        <w:pStyle w:val="NormalWeb"/>
        <w:numPr>
          <w:ilvl w:val="0"/>
          <w:numId w:val="93"/>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lastRenderedPageBreak/>
        <w:t>Comunicar imediatamente à Administração Pública qualquer dano que os bens vierem a sofrer;</w:t>
      </w:r>
    </w:p>
    <w:p w14:paraId="426006CB" w14:textId="77777777" w:rsidR="0036563F" w:rsidRPr="001354F1" w:rsidRDefault="0036563F">
      <w:pPr>
        <w:pStyle w:val="NormalWeb"/>
        <w:numPr>
          <w:ilvl w:val="0"/>
          <w:numId w:val="93"/>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Arcar com todas as despesas referentes a transportes, guarda, conservação, manutenção e recuperação dos bens;</w:t>
      </w:r>
    </w:p>
    <w:p w14:paraId="78F1820B" w14:textId="77777777" w:rsidR="0036563F" w:rsidRPr="001354F1" w:rsidRDefault="0036563F">
      <w:pPr>
        <w:pStyle w:val="NormalWeb"/>
        <w:numPr>
          <w:ilvl w:val="0"/>
          <w:numId w:val="93"/>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Em caso de furto ou de roubo, levar o fato, por escrito, mediante protocolo, ao conhecimento da autoridade policial competente, enviando cópia da ocorrência à Administração Pública, além da proposta para reposição do bem, de competência da Apoiada; e</w:t>
      </w:r>
    </w:p>
    <w:p w14:paraId="6416DA34" w14:textId="77777777" w:rsidR="0036563F" w:rsidRPr="001354F1" w:rsidRDefault="0036563F">
      <w:pPr>
        <w:pStyle w:val="NormalWeb"/>
        <w:numPr>
          <w:ilvl w:val="0"/>
          <w:numId w:val="93"/>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Durante a vigência do Termo de Convênio, somente movimentar os bens para fora da área inicialmente destinada à sua instalação ou utilização mediante expressa autorização do CAU/MG e prévio procedimento de controle patrimonial.</w:t>
      </w:r>
    </w:p>
    <w:p w14:paraId="5BBDE09E" w14:textId="77777777" w:rsidR="0036563F" w:rsidRPr="001354F1" w:rsidRDefault="0036563F">
      <w:pPr>
        <w:pStyle w:val="NormalWeb"/>
        <w:numPr>
          <w:ilvl w:val="0"/>
          <w:numId w:val="92"/>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Por ocasião da conclusão, rescisão ou extinção deste Termo de Convênio, restituir à Administração Pública os saldos financeiros remanescentes, inclusive os provenientes das receitas obtidas das aplicações financeiras realizadas, no prazo improrrogável de 30 (trinta) dias;</w:t>
      </w:r>
    </w:p>
    <w:p w14:paraId="1E5F0489" w14:textId="06366053" w:rsidR="0036563F" w:rsidRPr="001354F1" w:rsidRDefault="0036563F">
      <w:pPr>
        <w:pStyle w:val="NormalWeb"/>
        <w:numPr>
          <w:ilvl w:val="0"/>
          <w:numId w:val="92"/>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Manter, durante a execução da parceria, as mesmas condições de habilitação exigidas no Edital de Chamamento Público Para Apoio nº</w:t>
      </w:r>
      <w:r w:rsidR="001354F1" w:rsidRPr="001354F1">
        <w:rPr>
          <w:rFonts w:ascii="Arial" w:hAnsi="Arial" w:cs="Arial"/>
          <w:bCs/>
          <w:sz w:val="22"/>
          <w:szCs w:val="22"/>
        </w:rPr>
        <w:t xml:space="preserve"> 001/2023</w:t>
      </w:r>
      <w:r w:rsidRPr="001354F1">
        <w:rPr>
          <w:rFonts w:ascii="Arial" w:hAnsi="Arial" w:cs="Arial"/>
          <w:bCs/>
          <w:sz w:val="22"/>
          <w:szCs w:val="22"/>
        </w:rPr>
        <w:t>;</w:t>
      </w:r>
    </w:p>
    <w:p w14:paraId="3E3DCE44" w14:textId="77777777" w:rsidR="0036563F" w:rsidRPr="001354F1" w:rsidRDefault="0036563F">
      <w:pPr>
        <w:pStyle w:val="NormalWeb"/>
        <w:numPr>
          <w:ilvl w:val="0"/>
          <w:numId w:val="92"/>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Manter registros, arquivos e controles contábeis específicos para os dispêndios relativos a este Termo de Convênio, pelo prazo de 10 (dez) anos após a prestação de contas;</w:t>
      </w:r>
    </w:p>
    <w:p w14:paraId="641EE004" w14:textId="77777777" w:rsidR="0036563F" w:rsidRPr="001354F1" w:rsidRDefault="0036563F">
      <w:pPr>
        <w:pStyle w:val="NormalWeb"/>
        <w:numPr>
          <w:ilvl w:val="0"/>
          <w:numId w:val="92"/>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Prestar contas dos recursos recebidos;</w:t>
      </w:r>
    </w:p>
    <w:p w14:paraId="0F84E714" w14:textId="77777777" w:rsidR="0036563F" w:rsidRPr="001354F1" w:rsidRDefault="0036563F">
      <w:pPr>
        <w:pStyle w:val="NormalWeb"/>
        <w:numPr>
          <w:ilvl w:val="0"/>
          <w:numId w:val="92"/>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Comunicar ao CAU/MG sobre as suas alterações estatutárias, após o registro em cartório;</w:t>
      </w:r>
    </w:p>
    <w:p w14:paraId="78A193C6" w14:textId="77777777" w:rsidR="0036563F" w:rsidRPr="001354F1" w:rsidRDefault="0036563F">
      <w:pPr>
        <w:pStyle w:val="NormalWeb"/>
        <w:numPr>
          <w:ilvl w:val="0"/>
          <w:numId w:val="92"/>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Submeter previamente ao CAU/MG qualquer proposta de alteração do Plano de Trabalho, na forma definida nesse instrumento, observadas as vedações relativas à execução das despesas;</w:t>
      </w:r>
    </w:p>
    <w:p w14:paraId="69AF04E5" w14:textId="77777777" w:rsidR="0036563F" w:rsidRPr="001354F1" w:rsidRDefault="0036563F">
      <w:pPr>
        <w:pStyle w:val="NormalWeb"/>
        <w:numPr>
          <w:ilvl w:val="0"/>
          <w:numId w:val="92"/>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Responsabilizar-se exclusivamente pelo gerenciamento administrativo e financeiro dos recursos recebidos, inclusive no que disser respeito às despesas de custeio, de investimento e de pessoal;</w:t>
      </w:r>
    </w:p>
    <w:p w14:paraId="7A5BA9AB" w14:textId="77777777" w:rsidR="0036563F" w:rsidRPr="001354F1" w:rsidRDefault="0036563F">
      <w:pPr>
        <w:pStyle w:val="NormalWeb"/>
        <w:numPr>
          <w:ilvl w:val="0"/>
          <w:numId w:val="92"/>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Responsabilizar-se exclusivamente pelo pagamento dos encargos trabalhistas, previdenciários, fiscais e comerciais relacionados à execução do objeto previsto neste Termo de Convênio, o que não implica responsabilidade solidária ou subsidiária do CAU/MG quanto à inadimplência da Apoiada em relação ao referido pagamento, aos ônus incidentes sobre o objeto da parceria ou aos danos decorrentes de restrição à sua execução; e</w:t>
      </w:r>
    </w:p>
    <w:p w14:paraId="2988F537" w14:textId="16E0566D" w:rsidR="0036563F" w:rsidRPr="001354F1" w:rsidRDefault="0036563F">
      <w:pPr>
        <w:pStyle w:val="NormalWeb"/>
        <w:numPr>
          <w:ilvl w:val="0"/>
          <w:numId w:val="92"/>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Quando for o caso, providenciar licenças e aprovações de projetos</w:t>
      </w:r>
      <w:r w:rsidR="00C26134" w:rsidRPr="001354F1">
        <w:rPr>
          <w:rFonts w:ascii="Arial" w:hAnsi="Arial" w:cs="Arial"/>
          <w:bCs/>
          <w:sz w:val="22"/>
          <w:szCs w:val="22"/>
        </w:rPr>
        <w:t>/atividades</w:t>
      </w:r>
      <w:r w:rsidRPr="001354F1">
        <w:rPr>
          <w:rFonts w:ascii="Arial" w:hAnsi="Arial" w:cs="Arial"/>
          <w:bCs/>
          <w:sz w:val="22"/>
          <w:szCs w:val="22"/>
        </w:rPr>
        <w:t xml:space="preserve"> emitidos pelo órgão ambiental competente, da esfera municipal, estadual, do Distrito Federal ou federal </w:t>
      </w:r>
      <w:r w:rsidRPr="001354F1">
        <w:rPr>
          <w:rFonts w:ascii="Arial" w:hAnsi="Arial" w:cs="Arial"/>
          <w:bCs/>
          <w:sz w:val="22"/>
          <w:szCs w:val="22"/>
        </w:rPr>
        <w:lastRenderedPageBreak/>
        <w:t>e concessionárias de serviços públicos, conforme o caso, e nos termos da legislação aplicável.</w:t>
      </w:r>
    </w:p>
    <w:p w14:paraId="06340EA2" w14:textId="01241BF2" w:rsidR="0036563F" w:rsidRPr="001354F1" w:rsidRDefault="0036563F">
      <w:pPr>
        <w:pStyle w:val="NormalWeb"/>
        <w:numPr>
          <w:ilvl w:val="0"/>
          <w:numId w:val="92"/>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Cumprir com as contrapartidas delimitadas no Plano de Trabalho do Anexo III do Edital de Chamamento Público Para Apoio nº</w:t>
      </w:r>
      <w:r w:rsidR="001354F1" w:rsidRPr="001354F1">
        <w:rPr>
          <w:rFonts w:ascii="Arial" w:hAnsi="Arial" w:cs="Arial"/>
          <w:bCs/>
          <w:sz w:val="22"/>
          <w:szCs w:val="22"/>
        </w:rPr>
        <w:t xml:space="preserve"> 001/2023</w:t>
      </w:r>
      <w:r w:rsidRPr="001354F1">
        <w:rPr>
          <w:rFonts w:ascii="Arial" w:hAnsi="Arial" w:cs="Arial"/>
          <w:bCs/>
          <w:sz w:val="22"/>
          <w:szCs w:val="22"/>
        </w:rPr>
        <w:t>.</w:t>
      </w:r>
    </w:p>
    <w:p w14:paraId="1622138D" w14:textId="77777777" w:rsidR="0036563F" w:rsidRPr="001354F1" w:rsidRDefault="0036563F" w:rsidP="0036563F">
      <w:pPr>
        <w:pStyle w:val="NormalWeb"/>
        <w:tabs>
          <w:tab w:val="left" w:pos="567"/>
          <w:tab w:val="left" w:pos="851"/>
          <w:tab w:val="left" w:pos="1701"/>
          <w:tab w:val="left" w:pos="9632"/>
        </w:tabs>
        <w:spacing w:before="2" w:after="2" w:line="360" w:lineRule="auto"/>
        <w:jc w:val="both"/>
        <w:rPr>
          <w:rFonts w:ascii="Arial" w:hAnsi="Arial" w:cs="Arial"/>
          <w:bCs/>
          <w:sz w:val="22"/>
          <w:szCs w:val="22"/>
        </w:rPr>
      </w:pPr>
    </w:p>
    <w:p w14:paraId="3454D2A1" w14:textId="77777777" w:rsidR="0036563F" w:rsidRPr="001354F1" w:rsidRDefault="0036563F">
      <w:pPr>
        <w:pStyle w:val="NormalWeb"/>
        <w:numPr>
          <w:ilvl w:val="0"/>
          <w:numId w:val="119"/>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CLÁUSULA OITAVA – DAS COMPRAS E CONTRATAÇÕES</w:t>
      </w:r>
    </w:p>
    <w:p w14:paraId="35212C20"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 Apoiada adotará métodos usualmente utilizados pelo setor privado para a realização de compras e contratações de bens e serviços com recursos transferidos pelo CAU/MG.</w:t>
      </w:r>
    </w:p>
    <w:p w14:paraId="54A6A5F5"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 Apoiada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w:t>
      </w:r>
    </w:p>
    <w:p w14:paraId="18399C25"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Para fins de comprovação das despesas, a Apoiada deverá obter de seus fornecedores e prestadores de serviços, notas, comprovantes fiscais ou recibos, com data, valor, nome e número de inscrição no CNPJ da Apoiada e do CNPJ ou CPF do fornecedor ou prestador de serviço, e deverá manter a guarda dos documentos originais pelo prazo de 10 (dez) anos, contado do dia útil subsequente ao da apresentação da prestação de contas ou do decurso do prazo para a apresentação da prestação de contas.</w:t>
      </w:r>
    </w:p>
    <w:p w14:paraId="7527FFBF"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 Apoiada deverá registrar os dados referentes às despesas realizadas em relatório, sendo dispensada a inserção de notas, comprovantes fiscais ou recibos referentes às despesas, mas deverá manter a guarda dos documentos originais pelo prazo de 10 (dez) anos, contado do dia útil subsequente ao da apresentação da prestação de contas ou do decurso do prazo para a apresentação da prestação de contas.</w:t>
      </w:r>
    </w:p>
    <w:p w14:paraId="1A8B2718"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Os critérios e limites para a autorização do pagamento em espécie estarão restritos ao limite individual de R$ 1.800,00 (mil e oitocentos reais) por beneficiário.</w:t>
      </w:r>
    </w:p>
    <w:p w14:paraId="67677BFD"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É vedado à Apoiada:</w:t>
      </w:r>
    </w:p>
    <w:p w14:paraId="080C8290" w14:textId="77777777" w:rsidR="0036563F" w:rsidRPr="001354F1" w:rsidRDefault="0036563F">
      <w:pPr>
        <w:pStyle w:val="NormalWeb"/>
        <w:numPr>
          <w:ilvl w:val="0"/>
          <w:numId w:val="94"/>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Pagar, a qualquer título, servidor ou empregado público com recursos vinculados à parceria, salvo nas hipóteses previstas em lei específica e na lei de diretrizes orçamentárias;</w:t>
      </w:r>
    </w:p>
    <w:p w14:paraId="62F98622" w14:textId="77777777" w:rsidR="0036563F" w:rsidRPr="001354F1" w:rsidRDefault="0036563F">
      <w:pPr>
        <w:pStyle w:val="NormalWeb"/>
        <w:numPr>
          <w:ilvl w:val="0"/>
          <w:numId w:val="94"/>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Contratar, para prestação de serviços, servidor ou empregado público, inclusive aquele que exerça cargo em comissão ou função de confiança no CAU/MG, ou seu cônjuge, companheiro ou parente em linha reta, colateral ou por afinidade, até o terceiro grau, ressalvadas as hipóteses previstas em lei específica e na lei de diretrizes orçamentárias; e</w:t>
      </w:r>
    </w:p>
    <w:p w14:paraId="199BAC8E" w14:textId="77777777" w:rsidR="0036563F" w:rsidRPr="001354F1" w:rsidRDefault="0036563F">
      <w:pPr>
        <w:pStyle w:val="NormalWeb"/>
        <w:numPr>
          <w:ilvl w:val="0"/>
          <w:numId w:val="94"/>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Pagar despesa cujo fato gerador tenha ocorrido em data anterior à entrada em vigor deste instrumento.</w:t>
      </w:r>
    </w:p>
    <w:p w14:paraId="04379423"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lastRenderedPageBreak/>
        <w:t>É vedado ao CAU/MG praticar atos de ingerência na seleção e na contratação de pessoal pela Apoiada ou que direcionem o recrutamento de pessoas para trabalhar ou prestar serviços na referida organização.</w:t>
      </w:r>
    </w:p>
    <w:p w14:paraId="633AC04E" w14:textId="77777777" w:rsidR="0036563F" w:rsidRPr="001354F1" w:rsidRDefault="0036563F" w:rsidP="0036563F">
      <w:pPr>
        <w:pStyle w:val="NormalWeb"/>
        <w:tabs>
          <w:tab w:val="left" w:pos="567"/>
          <w:tab w:val="left" w:pos="851"/>
          <w:tab w:val="left" w:pos="1701"/>
          <w:tab w:val="left" w:pos="9632"/>
        </w:tabs>
        <w:spacing w:line="360" w:lineRule="auto"/>
        <w:jc w:val="both"/>
        <w:rPr>
          <w:rFonts w:ascii="Arial" w:hAnsi="Arial" w:cs="Arial"/>
          <w:bCs/>
          <w:sz w:val="22"/>
          <w:szCs w:val="22"/>
        </w:rPr>
      </w:pPr>
    </w:p>
    <w:p w14:paraId="5FF05603" w14:textId="77777777" w:rsidR="0036563F" w:rsidRPr="001354F1" w:rsidRDefault="0036563F">
      <w:pPr>
        <w:pStyle w:val="NormalWeb"/>
        <w:numPr>
          <w:ilvl w:val="0"/>
          <w:numId w:val="119"/>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DO MONITORAMENTO E DA AVALIAÇÃO</w:t>
      </w:r>
    </w:p>
    <w:p w14:paraId="22209D97"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 execução do objeto da parceria será acompanhada pelo CAU/MG por meio de ações de monitoramento e avaliação, que terão caráter preventivo e saneador, objetivando a gestão adequada e regular da parceria, e deverão ser registradas em processo e na área de transparência do sítio oficial do CAU/MG.</w:t>
      </w:r>
    </w:p>
    <w:p w14:paraId="584A5DEE"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 </w:t>
      </w:r>
    </w:p>
    <w:p w14:paraId="38025684"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São obrigações do gestor da parceria:</w:t>
      </w:r>
    </w:p>
    <w:p w14:paraId="4CBDE4BD" w14:textId="77777777" w:rsidR="0036563F" w:rsidRPr="001354F1" w:rsidRDefault="0036563F" w:rsidP="0036563F">
      <w:pPr>
        <w:pStyle w:val="NormalWeb"/>
        <w:tabs>
          <w:tab w:val="left" w:pos="567"/>
          <w:tab w:val="left" w:pos="851"/>
          <w:tab w:val="left" w:pos="1701"/>
          <w:tab w:val="left" w:pos="9632"/>
        </w:tabs>
        <w:spacing w:line="360" w:lineRule="auto"/>
        <w:ind w:left="720"/>
        <w:jc w:val="both"/>
        <w:rPr>
          <w:rFonts w:ascii="Arial" w:hAnsi="Arial" w:cs="Arial"/>
          <w:bCs/>
          <w:sz w:val="22"/>
          <w:szCs w:val="22"/>
        </w:rPr>
      </w:pPr>
      <w:r w:rsidRPr="001354F1">
        <w:rPr>
          <w:rFonts w:ascii="Arial" w:hAnsi="Arial" w:cs="Arial"/>
          <w:bCs/>
          <w:sz w:val="22"/>
          <w:szCs w:val="22"/>
        </w:rPr>
        <w:t xml:space="preserve">I - </w:t>
      </w:r>
      <w:proofErr w:type="gramStart"/>
      <w:r w:rsidRPr="001354F1">
        <w:rPr>
          <w:rFonts w:ascii="Arial" w:hAnsi="Arial" w:cs="Arial"/>
          <w:bCs/>
          <w:sz w:val="22"/>
          <w:szCs w:val="22"/>
        </w:rPr>
        <w:t>acompanhar e fiscalizar</w:t>
      </w:r>
      <w:proofErr w:type="gramEnd"/>
      <w:r w:rsidRPr="001354F1">
        <w:rPr>
          <w:rFonts w:ascii="Arial" w:hAnsi="Arial" w:cs="Arial"/>
          <w:bCs/>
          <w:sz w:val="22"/>
          <w:szCs w:val="22"/>
        </w:rPr>
        <w:t xml:space="preserve"> a execução da parceria;</w:t>
      </w:r>
    </w:p>
    <w:p w14:paraId="2BFCF7E2" w14:textId="77777777" w:rsidR="0036563F" w:rsidRPr="001354F1" w:rsidRDefault="0036563F" w:rsidP="0036563F">
      <w:pPr>
        <w:pStyle w:val="NormalWeb"/>
        <w:tabs>
          <w:tab w:val="left" w:pos="567"/>
          <w:tab w:val="left" w:pos="851"/>
          <w:tab w:val="left" w:pos="1701"/>
          <w:tab w:val="left" w:pos="9632"/>
        </w:tabs>
        <w:spacing w:line="360" w:lineRule="auto"/>
        <w:ind w:left="720"/>
        <w:jc w:val="both"/>
        <w:rPr>
          <w:rFonts w:ascii="Arial" w:hAnsi="Arial" w:cs="Arial"/>
          <w:bCs/>
          <w:sz w:val="22"/>
          <w:szCs w:val="22"/>
        </w:rPr>
      </w:pPr>
      <w:r w:rsidRPr="001354F1">
        <w:rPr>
          <w:rFonts w:ascii="Arial" w:hAnsi="Arial" w:cs="Arial"/>
          <w:bCs/>
          <w:sz w:val="22"/>
          <w:szCs w:val="22"/>
        </w:rPr>
        <w:t xml:space="preserve">II - </w:t>
      </w:r>
      <w:proofErr w:type="gramStart"/>
      <w:r w:rsidRPr="001354F1">
        <w:rPr>
          <w:rFonts w:ascii="Arial" w:hAnsi="Arial" w:cs="Arial"/>
          <w:bCs/>
          <w:sz w:val="22"/>
          <w:szCs w:val="22"/>
        </w:rPr>
        <w:t>informar</w:t>
      </w:r>
      <w:proofErr w:type="gramEnd"/>
      <w:r w:rsidRPr="001354F1">
        <w:rPr>
          <w:rFonts w:ascii="Arial" w:hAnsi="Arial" w:cs="Arial"/>
          <w:bCs/>
          <w:sz w:val="22"/>
          <w:szCs w:val="22"/>
        </w:rPr>
        <w:t xml:space="preserve">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22BE6F0C" w14:textId="77777777" w:rsidR="0036563F" w:rsidRPr="001354F1" w:rsidRDefault="0036563F" w:rsidP="0036563F">
      <w:pPr>
        <w:pStyle w:val="NormalWeb"/>
        <w:tabs>
          <w:tab w:val="left" w:pos="567"/>
          <w:tab w:val="left" w:pos="851"/>
          <w:tab w:val="left" w:pos="1701"/>
          <w:tab w:val="left" w:pos="9632"/>
        </w:tabs>
        <w:spacing w:line="360" w:lineRule="auto"/>
        <w:ind w:left="720"/>
        <w:jc w:val="both"/>
        <w:rPr>
          <w:rFonts w:ascii="Arial" w:hAnsi="Arial" w:cs="Arial"/>
          <w:bCs/>
          <w:sz w:val="22"/>
          <w:szCs w:val="22"/>
        </w:rPr>
      </w:pPr>
      <w:r w:rsidRPr="001354F1">
        <w:rPr>
          <w:rFonts w:ascii="Arial" w:hAnsi="Arial" w:cs="Arial"/>
          <w:bCs/>
          <w:sz w:val="22"/>
          <w:szCs w:val="22"/>
        </w:rPr>
        <w:t>III - emitir parecer técnico conclusivo de análise da prestação de contas final, levando em consideração o conteúdo do relatório técnico de monitoramento e avaliação;</w:t>
      </w:r>
    </w:p>
    <w:p w14:paraId="7EB6DFF2" w14:textId="77777777" w:rsidR="0036563F" w:rsidRPr="001354F1" w:rsidRDefault="0036563F" w:rsidP="0036563F">
      <w:pPr>
        <w:pStyle w:val="NormalWeb"/>
        <w:tabs>
          <w:tab w:val="left" w:pos="567"/>
          <w:tab w:val="left" w:pos="851"/>
          <w:tab w:val="left" w:pos="1701"/>
          <w:tab w:val="left" w:pos="9632"/>
        </w:tabs>
        <w:spacing w:line="360" w:lineRule="auto"/>
        <w:ind w:left="720"/>
        <w:jc w:val="both"/>
        <w:rPr>
          <w:rFonts w:ascii="Arial" w:hAnsi="Arial" w:cs="Arial"/>
          <w:bCs/>
          <w:sz w:val="22"/>
          <w:szCs w:val="22"/>
        </w:rPr>
      </w:pPr>
      <w:r w:rsidRPr="001354F1">
        <w:rPr>
          <w:rFonts w:ascii="Arial" w:hAnsi="Arial" w:cs="Arial"/>
          <w:bCs/>
          <w:sz w:val="22"/>
          <w:szCs w:val="22"/>
        </w:rPr>
        <w:t xml:space="preserve">IV - </w:t>
      </w:r>
      <w:proofErr w:type="gramStart"/>
      <w:r w:rsidRPr="001354F1">
        <w:rPr>
          <w:rFonts w:ascii="Arial" w:hAnsi="Arial" w:cs="Arial"/>
          <w:bCs/>
          <w:sz w:val="22"/>
          <w:szCs w:val="22"/>
        </w:rPr>
        <w:t>disponibilizar</w:t>
      </w:r>
      <w:proofErr w:type="gramEnd"/>
      <w:r w:rsidRPr="001354F1">
        <w:rPr>
          <w:rFonts w:ascii="Arial" w:hAnsi="Arial" w:cs="Arial"/>
          <w:bCs/>
          <w:sz w:val="22"/>
          <w:szCs w:val="22"/>
        </w:rPr>
        <w:t xml:space="preserve"> materiais e equipamentos tecnológicos necessários às atividades de monitoramento e avaliação.</w:t>
      </w:r>
    </w:p>
    <w:p w14:paraId="48BA36C8" w14:textId="77777777" w:rsidR="0036563F" w:rsidRPr="001354F1" w:rsidRDefault="0036563F" w:rsidP="0036563F">
      <w:pPr>
        <w:pStyle w:val="NormalWeb"/>
        <w:tabs>
          <w:tab w:val="left" w:pos="567"/>
          <w:tab w:val="left" w:pos="851"/>
          <w:tab w:val="left" w:pos="1701"/>
          <w:tab w:val="left" w:pos="9632"/>
        </w:tabs>
        <w:spacing w:line="360" w:lineRule="auto"/>
        <w:jc w:val="both"/>
        <w:rPr>
          <w:rFonts w:ascii="Arial" w:hAnsi="Arial" w:cs="Arial"/>
          <w:bCs/>
          <w:sz w:val="22"/>
          <w:szCs w:val="22"/>
        </w:rPr>
      </w:pPr>
    </w:p>
    <w:p w14:paraId="2AD477D7" w14:textId="77777777" w:rsidR="0036563F" w:rsidRPr="001354F1" w:rsidRDefault="0036563F">
      <w:pPr>
        <w:pStyle w:val="NormalWeb"/>
        <w:numPr>
          <w:ilvl w:val="0"/>
          <w:numId w:val="119"/>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CLÁUSULA DÉCIMA – DA EXTINÇÃO DO TERMO DE CONVÊNIO</w:t>
      </w:r>
    </w:p>
    <w:p w14:paraId="34063D23"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Cs/>
          <w:sz w:val="22"/>
          <w:szCs w:val="22"/>
        </w:rPr>
        <w:t>O presente Termo de Convênio poderá ser:</w:t>
      </w:r>
    </w:p>
    <w:p w14:paraId="6E642CDF" w14:textId="77777777" w:rsidR="0036563F" w:rsidRPr="001354F1" w:rsidRDefault="0036563F">
      <w:pPr>
        <w:pStyle w:val="NormalWeb"/>
        <w:numPr>
          <w:ilvl w:val="0"/>
          <w:numId w:val="95"/>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Extinto, de comum acordo antes do prazo avençado, mediante Termo de Distrato;</w:t>
      </w:r>
    </w:p>
    <w:p w14:paraId="141A59F4" w14:textId="77777777" w:rsidR="0036563F" w:rsidRPr="001354F1" w:rsidRDefault="0036563F">
      <w:pPr>
        <w:pStyle w:val="NormalWeb"/>
        <w:numPr>
          <w:ilvl w:val="0"/>
          <w:numId w:val="95"/>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Denunciado, por decisão unilateral do CAU/MG, mediante prévia notificação por escrito à Apoiada; ou</w:t>
      </w:r>
    </w:p>
    <w:p w14:paraId="51F9B1B1" w14:textId="77777777" w:rsidR="0036563F" w:rsidRPr="001354F1" w:rsidRDefault="0036563F">
      <w:pPr>
        <w:pStyle w:val="NormalWeb"/>
        <w:numPr>
          <w:ilvl w:val="0"/>
          <w:numId w:val="95"/>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Rescindido nas seguintes hipóteses:</w:t>
      </w:r>
    </w:p>
    <w:p w14:paraId="7322BB26" w14:textId="77777777" w:rsidR="0036563F" w:rsidRPr="001354F1" w:rsidRDefault="0036563F">
      <w:pPr>
        <w:pStyle w:val="NormalWeb"/>
        <w:numPr>
          <w:ilvl w:val="0"/>
          <w:numId w:val="96"/>
        </w:numPr>
        <w:tabs>
          <w:tab w:val="left" w:pos="567"/>
          <w:tab w:val="left" w:pos="851"/>
          <w:tab w:val="left" w:pos="1701"/>
          <w:tab w:val="left" w:pos="9632"/>
        </w:tabs>
        <w:spacing w:line="360" w:lineRule="auto"/>
        <w:jc w:val="both"/>
        <w:rPr>
          <w:rFonts w:ascii="Arial" w:hAnsi="Arial" w:cs="Arial"/>
          <w:bCs/>
          <w:sz w:val="22"/>
          <w:szCs w:val="22"/>
        </w:rPr>
      </w:pPr>
      <w:r w:rsidRPr="001354F1">
        <w:rPr>
          <w:rFonts w:ascii="Arial" w:hAnsi="Arial" w:cs="Arial"/>
          <w:bCs/>
          <w:sz w:val="22"/>
          <w:szCs w:val="22"/>
        </w:rPr>
        <w:t>Descumprimento injustificado de cláusula deste instrumento;</w:t>
      </w:r>
    </w:p>
    <w:p w14:paraId="16729792" w14:textId="77777777" w:rsidR="0036563F" w:rsidRPr="001354F1" w:rsidRDefault="0036563F">
      <w:pPr>
        <w:pStyle w:val="NormalWeb"/>
        <w:numPr>
          <w:ilvl w:val="0"/>
          <w:numId w:val="96"/>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Irregularidade ou inexecução injustificada, ainda que parcial, do objeto, resultados ou metas pactuadas;</w:t>
      </w:r>
    </w:p>
    <w:p w14:paraId="452D6BC5" w14:textId="77777777" w:rsidR="0036563F" w:rsidRPr="001354F1" w:rsidRDefault="0036563F">
      <w:pPr>
        <w:pStyle w:val="NormalWeb"/>
        <w:numPr>
          <w:ilvl w:val="0"/>
          <w:numId w:val="96"/>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Violação da legislação aplicável;</w:t>
      </w:r>
    </w:p>
    <w:p w14:paraId="7A8C3317" w14:textId="77777777" w:rsidR="0036563F" w:rsidRPr="001354F1" w:rsidRDefault="0036563F">
      <w:pPr>
        <w:pStyle w:val="NormalWeb"/>
        <w:numPr>
          <w:ilvl w:val="0"/>
          <w:numId w:val="96"/>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Cometimento de falhas reiteradas na execução;</w:t>
      </w:r>
    </w:p>
    <w:p w14:paraId="6F90E0FB" w14:textId="77777777" w:rsidR="0036563F" w:rsidRPr="001354F1" w:rsidRDefault="0036563F">
      <w:pPr>
        <w:pStyle w:val="NormalWeb"/>
        <w:numPr>
          <w:ilvl w:val="0"/>
          <w:numId w:val="96"/>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Malversação de recursos públicos;</w:t>
      </w:r>
    </w:p>
    <w:p w14:paraId="2413DF1E" w14:textId="77777777" w:rsidR="0036563F" w:rsidRPr="001354F1" w:rsidRDefault="0036563F">
      <w:pPr>
        <w:pStyle w:val="NormalWeb"/>
        <w:numPr>
          <w:ilvl w:val="0"/>
          <w:numId w:val="96"/>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lastRenderedPageBreak/>
        <w:t>Constatação de falsidade ou fraude nas informações ou documentos apresentados;</w:t>
      </w:r>
    </w:p>
    <w:p w14:paraId="296344F6" w14:textId="77777777" w:rsidR="0036563F" w:rsidRPr="001354F1" w:rsidRDefault="0036563F">
      <w:pPr>
        <w:pStyle w:val="NormalWeb"/>
        <w:numPr>
          <w:ilvl w:val="0"/>
          <w:numId w:val="96"/>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Não atendimento às recomendações ou determinações decorrentes da fiscalização;</w:t>
      </w:r>
    </w:p>
    <w:p w14:paraId="60595AA5" w14:textId="77777777" w:rsidR="0036563F" w:rsidRPr="001354F1" w:rsidRDefault="0036563F">
      <w:pPr>
        <w:pStyle w:val="NormalWeb"/>
        <w:numPr>
          <w:ilvl w:val="0"/>
          <w:numId w:val="96"/>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Paralisação da execução da parceria, sem justa causa e prévia comunicação à Administração Pública;</w:t>
      </w:r>
    </w:p>
    <w:p w14:paraId="5EF75E81" w14:textId="77777777" w:rsidR="0036563F" w:rsidRPr="001354F1" w:rsidRDefault="0036563F">
      <w:pPr>
        <w:pStyle w:val="NormalWeb"/>
        <w:numPr>
          <w:ilvl w:val="0"/>
          <w:numId w:val="96"/>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Quando os recursos depositados em conta corrente específica não forem utilizados no prazo de execução da parceria; e</w:t>
      </w:r>
    </w:p>
    <w:p w14:paraId="52F170A6" w14:textId="77777777" w:rsidR="0036563F" w:rsidRPr="001354F1" w:rsidRDefault="0036563F">
      <w:pPr>
        <w:pStyle w:val="NormalWeb"/>
        <w:numPr>
          <w:ilvl w:val="0"/>
          <w:numId w:val="96"/>
        </w:numPr>
        <w:tabs>
          <w:tab w:val="left" w:pos="567"/>
          <w:tab w:val="left" w:pos="851"/>
          <w:tab w:val="left" w:pos="1701"/>
          <w:tab w:val="left" w:pos="9632"/>
        </w:tabs>
        <w:spacing w:line="360" w:lineRule="auto"/>
        <w:ind w:left="357" w:firstLine="0"/>
        <w:jc w:val="both"/>
        <w:rPr>
          <w:rFonts w:ascii="Arial" w:hAnsi="Arial" w:cs="Arial"/>
          <w:b/>
          <w:bCs/>
          <w:sz w:val="22"/>
          <w:szCs w:val="22"/>
        </w:rPr>
      </w:pPr>
      <w:r w:rsidRPr="001354F1">
        <w:rPr>
          <w:rFonts w:ascii="Arial" w:hAnsi="Arial" w:cs="Arial"/>
          <w:bCs/>
          <w:sz w:val="22"/>
          <w:szCs w:val="22"/>
        </w:rPr>
        <w:t>Outras hipóteses expressamente previstas na legislação aplicável</w:t>
      </w:r>
      <w:r w:rsidRPr="001354F1">
        <w:rPr>
          <w:rFonts w:ascii="Arial" w:hAnsi="Arial" w:cs="Arial"/>
          <w:b/>
          <w:bCs/>
          <w:sz w:val="22"/>
          <w:szCs w:val="22"/>
        </w:rPr>
        <w:t>.</w:t>
      </w:r>
    </w:p>
    <w:p w14:paraId="137B7ED4"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Em caso de denúncia ou rescisão por culpa, dolo ou má gestão por parte da Apoiada, devidamente comprovada, esta não terá direito a qualquer indenização.</w:t>
      </w:r>
    </w:p>
    <w:p w14:paraId="03BD3B6C"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Os casos de rescisão serão formalmente motivados nos autos do processo administrativo, assegurado o contraditório e a ampla defesa. O prazo de defesa será de 5 (cinco) dias úteis da abertura de vista do processo.</w:t>
      </w:r>
    </w:p>
    <w:p w14:paraId="0D9D5EC0"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Outras situações relativas à extinção da parceria não previstas na legislação aplicável ou neste instrumento poderão ser reguladas em Termo de Encerramento da Parceria a ser negociado entre as partes ou, se for o caso, no Termo de Distrato.</w:t>
      </w:r>
    </w:p>
    <w:p w14:paraId="6948AE49" w14:textId="77777777" w:rsidR="0036563F" w:rsidRPr="001354F1" w:rsidRDefault="0036563F" w:rsidP="0036563F">
      <w:pPr>
        <w:pStyle w:val="NormalWeb"/>
        <w:tabs>
          <w:tab w:val="left" w:pos="567"/>
          <w:tab w:val="left" w:pos="851"/>
          <w:tab w:val="left" w:pos="1701"/>
          <w:tab w:val="left" w:pos="9632"/>
        </w:tabs>
        <w:spacing w:line="360" w:lineRule="auto"/>
        <w:jc w:val="both"/>
        <w:rPr>
          <w:rFonts w:ascii="Arial" w:hAnsi="Arial" w:cs="Arial"/>
          <w:bCs/>
          <w:sz w:val="22"/>
          <w:szCs w:val="22"/>
        </w:rPr>
      </w:pPr>
    </w:p>
    <w:p w14:paraId="24530BC0" w14:textId="77777777" w:rsidR="0036563F" w:rsidRPr="001354F1" w:rsidRDefault="0036563F">
      <w:pPr>
        <w:pStyle w:val="NormalWeb"/>
        <w:numPr>
          <w:ilvl w:val="0"/>
          <w:numId w:val="119"/>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CLÁUSULA DÉCIMA PRIMEIRA – DA RESTITUIÇÃO DOS RECURSOS</w:t>
      </w:r>
    </w:p>
    <w:p w14:paraId="20F68770"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Por ocasião da conclusão, denúncia, rescisão ou extinção deste Termo de Convênio, a Apoiada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do CAU/MG.</w:t>
      </w:r>
    </w:p>
    <w:p w14:paraId="2CB6A07E"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Os débitos a serem restituídos pela Apoiada serão apurados mediante atualização monetária, acrescidos de juros calculados da seguinte forma:</w:t>
      </w:r>
    </w:p>
    <w:p w14:paraId="7537BC37" w14:textId="77777777" w:rsidR="0036563F" w:rsidRPr="001354F1" w:rsidRDefault="0036563F">
      <w:pPr>
        <w:pStyle w:val="NormalWeb"/>
        <w:numPr>
          <w:ilvl w:val="0"/>
          <w:numId w:val="97"/>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Nos casos em que for constatado dolo da Apoiada ou de seus prepostos, os juros serão calculados a partir das datas de liberação dos recursos; e</w:t>
      </w:r>
    </w:p>
    <w:p w14:paraId="763C7DE4" w14:textId="77777777" w:rsidR="0036563F" w:rsidRPr="001354F1" w:rsidRDefault="0036563F">
      <w:pPr>
        <w:pStyle w:val="NormalWeb"/>
        <w:numPr>
          <w:ilvl w:val="0"/>
          <w:numId w:val="97"/>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Nos demais casos, os juros serão calculados a partir:</w:t>
      </w:r>
    </w:p>
    <w:p w14:paraId="09B69409" w14:textId="77777777" w:rsidR="0036563F" w:rsidRPr="001354F1" w:rsidRDefault="0036563F">
      <w:pPr>
        <w:pStyle w:val="NormalWeb"/>
        <w:numPr>
          <w:ilvl w:val="0"/>
          <w:numId w:val="98"/>
        </w:numPr>
        <w:tabs>
          <w:tab w:val="left" w:pos="567"/>
          <w:tab w:val="left" w:pos="851"/>
          <w:tab w:val="left" w:pos="1701"/>
          <w:tab w:val="left" w:pos="9632"/>
        </w:tabs>
        <w:spacing w:line="360" w:lineRule="auto"/>
        <w:jc w:val="both"/>
        <w:rPr>
          <w:rFonts w:ascii="Arial" w:hAnsi="Arial" w:cs="Arial"/>
          <w:bCs/>
          <w:sz w:val="22"/>
          <w:szCs w:val="22"/>
        </w:rPr>
      </w:pPr>
      <w:r w:rsidRPr="001354F1">
        <w:rPr>
          <w:rFonts w:ascii="Arial" w:hAnsi="Arial" w:cs="Arial"/>
          <w:bCs/>
          <w:sz w:val="22"/>
          <w:szCs w:val="22"/>
        </w:rPr>
        <w:t>Do decurso do prazo estabelecido no ato de notificação da Apoiada ou de seus prepostos para restituição dos valores ocorrida no curso da execução da parceria; ou</w:t>
      </w:r>
    </w:p>
    <w:p w14:paraId="3C59C8A7" w14:textId="77777777" w:rsidR="0036563F" w:rsidRPr="001354F1" w:rsidRDefault="0036563F">
      <w:pPr>
        <w:pStyle w:val="NormalWeb"/>
        <w:numPr>
          <w:ilvl w:val="0"/>
          <w:numId w:val="98"/>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Do término da execução da parceria, caso não tenha havido a notificação de que trata a item ï” desta alínea.</w:t>
      </w:r>
    </w:p>
    <w:p w14:paraId="5B738F06"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Os débitos a serem restituídos pela Apoiada observarão juros equivalentes à taxa referencial do Sistema Especial de Liquidação e de Custódia – Selic para títulos federais, acumulada mensalmente, até o último dia do mês anterior ao do pagamento, e de 1% (um por cento) no mês de pagamento.</w:t>
      </w:r>
    </w:p>
    <w:p w14:paraId="7B42C9A5" w14:textId="77777777" w:rsidR="0036563F" w:rsidRPr="001354F1" w:rsidRDefault="0036563F" w:rsidP="0036563F">
      <w:pPr>
        <w:pStyle w:val="NormalWeb"/>
        <w:tabs>
          <w:tab w:val="left" w:pos="567"/>
          <w:tab w:val="left" w:pos="851"/>
          <w:tab w:val="left" w:pos="1701"/>
          <w:tab w:val="left" w:pos="9632"/>
        </w:tabs>
        <w:spacing w:line="360" w:lineRule="auto"/>
        <w:jc w:val="both"/>
        <w:rPr>
          <w:rFonts w:ascii="Arial" w:hAnsi="Arial" w:cs="Arial"/>
          <w:bCs/>
          <w:sz w:val="22"/>
          <w:szCs w:val="22"/>
        </w:rPr>
      </w:pPr>
    </w:p>
    <w:p w14:paraId="4C3EB16E" w14:textId="77777777" w:rsidR="0036563F" w:rsidRPr="001354F1" w:rsidRDefault="0036563F">
      <w:pPr>
        <w:pStyle w:val="NormalWeb"/>
        <w:numPr>
          <w:ilvl w:val="0"/>
          <w:numId w:val="119"/>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lastRenderedPageBreak/>
        <w:t>CLÁUSULA DÉCIMA SEGUNDA – DOS BENS REMANESCENTES</w:t>
      </w:r>
    </w:p>
    <w:p w14:paraId="1C29B7C8"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Os bens remanescentes, assim entendidos como aqueles de natureza permanente adquiridos com recursos repassados pelo CAU/MG, necessários à consecução do objeto, mas que a ele não se incorporam, são de titularidade do CAU/MG.</w:t>
      </w:r>
    </w:p>
    <w:p w14:paraId="077C3FF0"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 APOIADA deverá, a partir da data da apresentação da prestação de contas final, disponibilizar os bens remanescentes para o CAU/MG, que deverá retirá-los, no prazo de até 90 (noventa) dias, após o qual a Apoiada não mais será responsável pelos bens.</w:t>
      </w:r>
    </w:p>
    <w:p w14:paraId="44AD8A37"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Na hipótese de dissolução da Apoiada durante a vigência da parceria, os bens remanescentes deverão ser retirados pelo CAU/MG, no prazo de até 90 (noventa) dias, contado da data de notificação da dissolução.</w:t>
      </w:r>
    </w:p>
    <w:p w14:paraId="509C4A61"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Os bens remanescentes poderão ter sua propriedade revertida para a Apoiada, a critério do CAU/MG, se ao término da parceria ficar constatado que os bens não serão necessários para assegurar a continuidade do objeto pactuado ou se o CAU/MG não tiver condições de dar continuidade ao objeto pactuado e, simultaneamente, restar demonstrado que os bens serão úteis à continuidade da execução de ações de interesse social pela Apoiada.</w:t>
      </w:r>
    </w:p>
    <w:p w14:paraId="16DE4262" w14:textId="77777777" w:rsidR="0036563F" w:rsidRPr="001354F1" w:rsidRDefault="0036563F" w:rsidP="0036563F">
      <w:pPr>
        <w:pStyle w:val="NormalWeb"/>
        <w:tabs>
          <w:tab w:val="left" w:pos="567"/>
          <w:tab w:val="left" w:pos="851"/>
          <w:tab w:val="left" w:pos="1701"/>
          <w:tab w:val="left" w:pos="9632"/>
        </w:tabs>
        <w:spacing w:line="360" w:lineRule="auto"/>
        <w:jc w:val="both"/>
        <w:rPr>
          <w:rFonts w:ascii="Arial" w:hAnsi="Arial" w:cs="Arial"/>
          <w:bCs/>
          <w:sz w:val="22"/>
          <w:szCs w:val="22"/>
        </w:rPr>
      </w:pPr>
    </w:p>
    <w:p w14:paraId="67A56697" w14:textId="77777777" w:rsidR="0036563F" w:rsidRPr="001354F1" w:rsidRDefault="0036563F">
      <w:pPr>
        <w:pStyle w:val="NormalWeb"/>
        <w:numPr>
          <w:ilvl w:val="0"/>
          <w:numId w:val="119"/>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CLÁUSULA DÉCIMA TERCEIRA – DA PROPRIEDADE INTELECTUAL</w:t>
      </w:r>
    </w:p>
    <w:p w14:paraId="4F5DA983"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Caso as atividades realizadas pela Apoiada com recursos públicos provenientes do Termo de Convênio deem origem a bens passíveis de proteção pelo direito de propriedade intelectual, a exemplo de invenções, modelos de utilidade, desenhos industriais, obras intelectuais, cultivares, direitos autorais, programas de computador e outros tipos de criação, a Apoiada terá a titularidade da propriedade intelectual e a participação nos ganhos econômicos resultantes da exploração dos respectivos bens imateriais, os quais ficarão gravados com cláusula de inalienabilidade durante a vigência da parceria.</w:t>
      </w:r>
    </w:p>
    <w:p w14:paraId="573CEDB1"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Durante a vigência da parceria, os ganhos econômicos auferidos pela Apoiada na exploração ou licença de uso dos bens passíveis de propriedade intelectual, gerados com os recursos públicos provenientes do Termo de Convênio, deverão ser aplicados no objeto do presente instrumento, sem prejuízo do disposto no item seguinte.</w:t>
      </w:r>
    </w:p>
    <w:p w14:paraId="577776BE"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 participação nos ganhos econômicos fica assegurada, nos termos da legislação específica, ao inventor, criador ou autor.</w:t>
      </w:r>
    </w:p>
    <w:p w14:paraId="1D132FE4"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Quando da extinção da parceria, os bens remanescentes passíveis de proteção pelo direito de propriedade intelectual permanecerão na titularidade da Apoiada, quando forem úteis à continuidade da execução de ações de interesse social pela organização, observado o disposto no item seguinte.</w:t>
      </w:r>
    </w:p>
    <w:p w14:paraId="042101A4"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Quando da extinção da parceria, os bens remanescentes passíveis de proteção pelo direito de propriedade intelectual poderão ter sua propriedade revertida para o CAU/MG, a </w:t>
      </w:r>
      <w:r w:rsidRPr="001354F1">
        <w:rPr>
          <w:rFonts w:ascii="Arial" w:hAnsi="Arial" w:cs="Arial"/>
          <w:bCs/>
          <w:sz w:val="22"/>
          <w:szCs w:val="22"/>
        </w:rPr>
        <w:lastRenderedPageBreak/>
        <w:t>critério do CAU/MG, quando a Apoiada não tiver condições de dar continuidade à execução de ações de interesse social e a transferência da propriedade for necessária para assegurar a continuidade do objeto pactuado, seja por meio da celebração de nova parceria, seja pela execução direta do objeto pelo CAU/MG.</w:t>
      </w:r>
    </w:p>
    <w:p w14:paraId="0148B2D2"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 Apoiada declara, mediante a assinatura desse instrumento, que se responsabiliza integralmente por providenciar, independente de solicitação do CAU/MG, todas as autorizações ou licenças necessárias para que a autarquia utilize, sem ônus, durante o prazo de proteção dos direitos incidentes, em território nacional e estrangeiro, em caráter não exclusivo, os bens submetidos a regime de propriedade intelectual que forem resultado da execução desta parceria, da seguinte forma:</w:t>
      </w:r>
    </w:p>
    <w:p w14:paraId="5D00C547" w14:textId="77777777" w:rsidR="0036563F" w:rsidRPr="001354F1" w:rsidRDefault="0036563F">
      <w:pPr>
        <w:pStyle w:val="NormalWeb"/>
        <w:numPr>
          <w:ilvl w:val="0"/>
          <w:numId w:val="99"/>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Quanto aos direitos de que trata a Lei n.º 9.610/ 1998, por quaisquer modalidades de utilização existentes ou que venham a ser inventadas, inclusive:</w:t>
      </w:r>
    </w:p>
    <w:p w14:paraId="019D2E55" w14:textId="77777777" w:rsidR="0036563F" w:rsidRPr="001354F1" w:rsidRDefault="0036563F">
      <w:pPr>
        <w:pStyle w:val="NormalWeb"/>
        <w:numPr>
          <w:ilvl w:val="0"/>
          <w:numId w:val="10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A reprodução parcial ou integral;</w:t>
      </w:r>
    </w:p>
    <w:p w14:paraId="06072349" w14:textId="77777777" w:rsidR="0036563F" w:rsidRPr="001354F1" w:rsidRDefault="0036563F">
      <w:pPr>
        <w:pStyle w:val="NormalWeb"/>
        <w:numPr>
          <w:ilvl w:val="0"/>
          <w:numId w:val="10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A edição;</w:t>
      </w:r>
    </w:p>
    <w:p w14:paraId="5AE16808" w14:textId="77777777" w:rsidR="0036563F" w:rsidRPr="001354F1" w:rsidRDefault="0036563F">
      <w:pPr>
        <w:pStyle w:val="NormalWeb"/>
        <w:numPr>
          <w:ilvl w:val="0"/>
          <w:numId w:val="10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A adaptação, o arranjo musical e quaisquer outras transformações;</w:t>
      </w:r>
    </w:p>
    <w:p w14:paraId="1460EF4E" w14:textId="77777777" w:rsidR="0036563F" w:rsidRPr="001354F1" w:rsidRDefault="0036563F">
      <w:pPr>
        <w:pStyle w:val="NormalWeb"/>
        <w:numPr>
          <w:ilvl w:val="0"/>
          <w:numId w:val="10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A tradução para qualquer idioma;</w:t>
      </w:r>
    </w:p>
    <w:p w14:paraId="65C9493E" w14:textId="77777777" w:rsidR="0036563F" w:rsidRPr="001354F1" w:rsidRDefault="0036563F">
      <w:pPr>
        <w:pStyle w:val="NormalWeb"/>
        <w:numPr>
          <w:ilvl w:val="0"/>
          <w:numId w:val="10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A inclusão em fonograma ou produção audiovisual;</w:t>
      </w:r>
    </w:p>
    <w:p w14:paraId="760BBB6B" w14:textId="77777777" w:rsidR="0036563F" w:rsidRPr="001354F1" w:rsidRDefault="0036563F">
      <w:pPr>
        <w:pStyle w:val="NormalWeb"/>
        <w:numPr>
          <w:ilvl w:val="0"/>
          <w:numId w:val="10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3B21E74A" w14:textId="77777777" w:rsidR="0036563F" w:rsidRPr="001354F1" w:rsidRDefault="0036563F">
      <w:pPr>
        <w:pStyle w:val="NormalWeb"/>
        <w:numPr>
          <w:ilvl w:val="0"/>
          <w:numId w:val="10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emprego de satélites artificiais; emprego de sistemas óticos, fios telefônicos ou não, cabos de qualquer tipo e meios de comunicação similares que venham a ser adotados; exposição de obras de artes plásticas e figurativas; e</w:t>
      </w:r>
    </w:p>
    <w:p w14:paraId="1EB2DF9F" w14:textId="77777777" w:rsidR="0036563F" w:rsidRPr="001354F1" w:rsidRDefault="0036563F">
      <w:pPr>
        <w:pStyle w:val="NormalWeb"/>
        <w:numPr>
          <w:ilvl w:val="0"/>
          <w:numId w:val="10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A inclusão em base de dados, o armazenamento em computador, a microfilmagem e as demais formas de arquivamento do gênero.</w:t>
      </w:r>
    </w:p>
    <w:p w14:paraId="4F399327" w14:textId="77777777" w:rsidR="0036563F" w:rsidRPr="001354F1" w:rsidRDefault="0036563F">
      <w:pPr>
        <w:pStyle w:val="NormalWeb"/>
        <w:numPr>
          <w:ilvl w:val="0"/>
          <w:numId w:val="99"/>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Quanto aos direitos de que trata a Lei n.º 9.279/1996, para a exploração de patente de invenção ou de modelo de utilidade e de registro de desenho industrial;</w:t>
      </w:r>
    </w:p>
    <w:p w14:paraId="6ECF2871" w14:textId="77777777" w:rsidR="0036563F" w:rsidRPr="001354F1" w:rsidRDefault="0036563F">
      <w:pPr>
        <w:pStyle w:val="NormalWeb"/>
        <w:numPr>
          <w:ilvl w:val="0"/>
          <w:numId w:val="99"/>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Quanto aos direitos de que trata a Lei n.º 9.456/1997, pela utilização da cultivar protegida; e</w:t>
      </w:r>
    </w:p>
    <w:p w14:paraId="1C4F58C3" w14:textId="77777777" w:rsidR="0036563F" w:rsidRPr="001354F1" w:rsidRDefault="0036563F">
      <w:pPr>
        <w:pStyle w:val="NormalWeb"/>
        <w:numPr>
          <w:ilvl w:val="0"/>
          <w:numId w:val="99"/>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lastRenderedPageBreak/>
        <w:t>Quanto aos direitos de que trata a Lei n.º 9.609/1998, pela utilização de programas de computador.</w:t>
      </w:r>
    </w:p>
    <w:p w14:paraId="2B0CDEEC"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p>
    <w:p w14:paraId="27D0D269" w14:textId="77777777" w:rsidR="0036563F" w:rsidRPr="001354F1" w:rsidRDefault="0036563F" w:rsidP="0036563F">
      <w:pPr>
        <w:pStyle w:val="NormalWeb"/>
        <w:tabs>
          <w:tab w:val="left" w:pos="567"/>
          <w:tab w:val="left" w:pos="851"/>
          <w:tab w:val="left" w:pos="1701"/>
          <w:tab w:val="left" w:pos="9632"/>
        </w:tabs>
        <w:spacing w:line="360" w:lineRule="auto"/>
        <w:jc w:val="both"/>
        <w:rPr>
          <w:rFonts w:ascii="Arial" w:hAnsi="Arial" w:cs="Arial"/>
          <w:bCs/>
          <w:sz w:val="22"/>
          <w:szCs w:val="22"/>
        </w:rPr>
      </w:pPr>
    </w:p>
    <w:p w14:paraId="1124D559" w14:textId="77777777" w:rsidR="0036563F" w:rsidRPr="001354F1" w:rsidRDefault="0036563F">
      <w:pPr>
        <w:pStyle w:val="NormalWeb"/>
        <w:numPr>
          <w:ilvl w:val="0"/>
          <w:numId w:val="119"/>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CLÁUSULA DÉCIMA QUARTA – DA PRESTAÇÃO DE CONTAS</w:t>
      </w:r>
    </w:p>
    <w:p w14:paraId="4D196A95" w14:textId="4B8EB322"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sz w:val="22"/>
        </w:rPr>
        <w:t xml:space="preserve">Após a execução do Plano de Trabalho, a </w:t>
      </w:r>
      <w:r w:rsidRPr="001354F1">
        <w:rPr>
          <w:rFonts w:ascii="Arial" w:hAnsi="Arial" w:cs="Arial"/>
          <w:bCs/>
          <w:sz w:val="22"/>
          <w:szCs w:val="22"/>
        </w:rPr>
        <w:t>Apoiada</w:t>
      </w:r>
      <w:r w:rsidRPr="001354F1">
        <w:rPr>
          <w:rFonts w:ascii="Arial" w:hAnsi="Arial" w:cs="Arial"/>
          <w:sz w:val="22"/>
        </w:rPr>
        <w:t xml:space="preserve"> prestará contas da boa e regular aplicação dos recursos recebidos no prazo de até 90 (noventa) dias contados a partir do fim do prazo de execução do projeto</w:t>
      </w:r>
      <w:r w:rsidR="00C26134" w:rsidRPr="001354F1">
        <w:rPr>
          <w:rFonts w:ascii="Arial" w:hAnsi="Arial" w:cs="Arial"/>
          <w:sz w:val="22"/>
        </w:rPr>
        <w:t>/atividade</w:t>
      </w:r>
      <w:r w:rsidRPr="001354F1">
        <w:rPr>
          <w:rFonts w:ascii="Arial" w:hAnsi="Arial" w:cs="Arial"/>
          <w:sz w:val="22"/>
        </w:rPr>
        <w:t xml:space="preserve">, observando-se as regras previstas no Edital e na Resolução n° 94/2014 do CAU/BR, além das cláusulas constantes nesse Termo de Convênio e no Plano de Trabalho. </w:t>
      </w:r>
    </w:p>
    <w:p w14:paraId="631AB942"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A prestação de contas terá o objetivo de demonstrar e verificar resultados e deverá conter elementos que permitam avaliar a execução do objeto e o alcance das metas. A prestação de contas apresentada pela Apoiada deverá conter elementos que permitam ao CAU/MG avaliar o </w:t>
      </w:r>
      <w:r w:rsidRPr="001354F1">
        <w:rPr>
          <w:rFonts w:ascii="Arial" w:hAnsi="Arial" w:cs="Arial"/>
          <w:sz w:val="22"/>
        </w:rPr>
        <w:t>andamento</w:t>
      </w:r>
      <w:r w:rsidRPr="001354F1">
        <w:rPr>
          <w:rFonts w:ascii="Arial" w:hAnsi="Arial" w:cs="Arial"/>
          <w:bCs/>
          <w:sz w:val="22"/>
          <w:szCs w:val="22"/>
        </w:rPr>
        <w:t xml:space="preserve"> ou concluir que o seu objeto foi executado conforme pactuado, com a descrição pormenorizada das atividades realizadas e a comprovação do alcance das metas e dos resultados esperados, até o período de que trata a prestação de contas.</w:t>
      </w:r>
    </w:p>
    <w:p w14:paraId="1341FEBB"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sz w:val="22"/>
        </w:rPr>
        <w:t>A prestação de contas será endereçada ao CAU/MG e conterá os seguintes documentos:</w:t>
      </w:r>
    </w:p>
    <w:p w14:paraId="65D61908" w14:textId="77777777" w:rsidR="0036563F" w:rsidRPr="001354F1" w:rsidRDefault="0036563F" w:rsidP="0036563F">
      <w:pPr>
        <w:pStyle w:val="NormalWeb"/>
        <w:spacing w:before="2" w:after="2" w:line="360" w:lineRule="auto"/>
        <w:rPr>
          <w:rFonts w:ascii="Arial" w:hAnsi="Arial" w:cs="Arial"/>
          <w:bCs/>
          <w:sz w:val="22"/>
          <w:szCs w:val="22"/>
        </w:rPr>
      </w:pPr>
      <w:r w:rsidRPr="001354F1">
        <w:rPr>
          <w:rFonts w:ascii="Arial" w:hAnsi="Arial" w:cs="Arial"/>
          <w:bCs/>
          <w:sz w:val="22"/>
          <w:szCs w:val="22"/>
        </w:rPr>
        <w:t>Cópia do Plano de Trabalho;</w:t>
      </w:r>
    </w:p>
    <w:p w14:paraId="618B4496" w14:textId="77777777" w:rsidR="0036563F" w:rsidRPr="001354F1" w:rsidRDefault="0036563F" w:rsidP="0036563F">
      <w:pPr>
        <w:pStyle w:val="NormalWeb"/>
        <w:spacing w:before="2" w:after="2" w:line="360" w:lineRule="auto"/>
        <w:rPr>
          <w:rFonts w:ascii="Arial" w:hAnsi="Arial" w:cs="Arial"/>
          <w:bCs/>
          <w:sz w:val="22"/>
          <w:szCs w:val="22"/>
        </w:rPr>
      </w:pPr>
      <w:r w:rsidRPr="001354F1">
        <w:rPr>
          <w:rFonts w:ascii="Arial" w:hAnsi="Arial" w:cs="Arial"/>
          <w:bCs/>
          <w:sz w:val="22"/>
          <w:szCs w:val="22"/>
        </w:rPr>
        <w:t>Cópia do termo de convênio;</w:t>
      </w:r>
    </w:p>
    <w:p w14:paraId="36D311EC" w14:textId="77777777" w:rsidR="0036563F" w:rsidRPr="001354F1" w:rsidRDefault="0036563F" w:rsidP="0036563F">
      <w:pPr>
        <w:pStyle w:val="NormalWeb"/>
        <w:spacing w:before="2" w:after="2" w:line="360" w:lineRule="auto"/>
        <w:rPr>
          <w:rFonts w:ascii="Arial" w:hAnsi="Arial" w:cs="Arial"/>
          <w:bCs/>
          <w:sz w:val="22"/>
          <w:szCs w:val="22"/>
        </w:rPr>
      </w:pPr>
      <w:r w:rsidRPr="001354F1">
        <w:rPr>
          <w:rFonts w:ascii="Arial" w:hAnsi="Arial" w:cs="Arial"/>
          <w:bCs/>
          <w:sz w:val="22"/>
          <w:szCs w:val="22"/>
        </w:rPr>
        <w:t>Ofício de encaminhamento da prestação de contas;</w:t>
      </w:r>
    </w:p>
    <w:p w14:paraId="5A6365FF" w14:textId="77777777" w:rsidR="0036563F" w:rsidRPr="001354F1" w:rsidRDefault="0036563F" w:rsidP="0036563F">
      <w:pPr>
        <w:pStyle w:val="NormalWeb"/>
        <w:spacing w:before="2" w:after="2" w:line="360" w:lineRule="auto"/>
        <w:rPr>
          <w:rFonts w:ascii="Arial" w:hAnsi="Arial" w:cs="Arial"/>
          <w:bCs/>
          <w:sz w:val="22"/>
          <w:szCs w:val="22"/>
        </w:rPr>
      </w:pPr>
      <w:r w:rsidRPr="001354F1">
        <w:rPr>
          <w:rFonts w:ascii="Arial" w:hAnsi="Arial" w:cs="Arial"/>
          <w:bCs/>
          <w:sz w:val="22"/>
          <w:szCs w:val="22"/>
        </w:rPr>
        <w:t>Relatório de execução do objeto, elaborado pela Apoiada, assinado pelo seu representante legal, contendo:</w:t>
      </w:r>
    </w:p>
    <w:p w14:paraId="324CCA9E" w14:textId="77777777" w:rsidR="0036563F" w:rsidRPr="001354F1" w:rsidRDefault="0036563F" w:rsidP="0036563F">
      <w:pPr>
        <w:pStyle w:val="NormalWeb"/>
        <w:spacing w:before="2" w:after="2" w:line="360" w:lineRule="auto"/>
        <w:rPr>
          <w:rFonts w:ascii="Arial" w:hAnsi="Arial" w:cs="Arial"/>
          <w:bCs/>
          <w:sz w:val="22"/>
          <w:szCs w:val="22"/>
        </w:rPr>
      </w:pPr>
      <w:r w:rsidRPr="001354F1">
        <w:rPr>
          <w:rFonts w:ascii="Arial" w:hAnsi="Arial" w:cs="Arial"/>
          <w:bCs/>
          <w:sz w:val="22"/>
          <w:szCs w:val="22"/>
        </w:rPr>
        <w:t>A demonstração do alcance das metas referentes ao período de que trata a prestação de contas;</w:t>
      </w:r>
    </w:p>
    <w:p w14:paraId="4705E737" w14:textId="77777777" w:rsidR="0036563F" w:rsidRPr="001354F1" w:rsidRDefault="0036563F">
      <w:pPr>
        <w:pStyle w:val="NormalWeb"/>
        <w:numPr>
          <w:ilvl w:val="0"/>
          <w:numId w:val="101"/>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A justificativa, quando for o caso, pelo não cumprimento do alcance das metas;</w:t>
      </w:r>
    </w:p>
    <w:p w14:paraId="4883FE53" w14:textId="77777777" w:rsidR="0036563F" w:rsidRPr="001354F1" w:rsidRDefault="0036563F">
      <w:pPr>
        <w:pStyle w:val="NormalWeb"/>
        <w:numPr>
          <w:ilvl w:val="0"/>
          <w:numId w:val="101"/>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A descrição das ações desenvolvidas para o cumprimento do objeto;</w:t>
      </w:r>
    </w:p>
    <w:p w14:paraId="0AC08BB9" w14:textId="77777777" w:rsidR="0036563F" w:rsidRPr="001354F1" w:rsidRDefault="0036563F">
      <w:pPr>
        <w:pStyle w:val="NormalWeb"/>
        <w:numPr>
          <w:ilvl w:val="0"/>
          <w:numId w:val="101"/>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 xml:space="preserve">Os documentos de comprovação do cumprimento do objeto, como </w:t>
      </w:r>
      <w:proofErr w:type="spellStart"/>
      <w:r w:rsidRPr="001354F1">
        <w:rPr>
          <w:rFonts w:ascii="Arial" w:hAnsi="Arial" w:cs="Arial"/>
          <w:bCs/>
          <w:sz w:val="22"/>
          <w:szCs w:val="22"/>
        </w:rPr>
        <w:t>listas</w:t>
      </w:r>
      <w:proofErr w:type="spellEnd"/>
      <w:r w:rsidRPr="001354F1">
        <w:rPr>
          <w:rFonts w:ascii="Arial" w:hAnsi="Arial" w:cs="Arial"/>
          <w:bCs/>
          <w:sz w:val="22"/>
          <w:szCs w:val="22"/>
        </w:rPr>
        <w:t xml:space="preserve"> de presença, fotos, vídeos, entre outros;</w:t>
      </w:r>
    </w:p>
    <w:p w14:paraId="17BCFC52" w14:textId="77777777" w:rsidR="0036563F" w:rsidRPr="001354F1" w:rsidRDefault="0036563F">
      <w:pPr>
        <w:pStyle w:val="NormalWeb"/>
        <w:numPr>
          <w:ilvl w:val="0"/>
          <w:numId w:val="101"/>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Os documentos de comprovação do cumprimento da contrapartida, quando houver; e</w:t>
      </w:r>
    </w:p>
    <w:p w14:paraId="48288D89" w14:textId="77777777" w:rsidR="0036563F" w:rsidRPr="001354F1" w:rsidRDefault="0036563F">
      <w:pPr>
        <w:pStyle w:val="NormalWeb"/>
        <w:numPr>
          <w:ilvl w:val="0"/>
          <w:numId w:val="101"/>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 xml:space="preserve">Os elementos necessários para avaliação dos seguintes itens: impactos econômicos ou sociais das ações desenvolvidas; do grau de satisfação do público-alvo, que poderá ser </w:t>
      </w:r>
      <w:r w:rsidRPr="001354F1">
        <w:rPr>
          <w:rFonts w:ascii="Arial" w:hAnsi="Arial" w:cs="Arial"/>
          <w:bCs/>
          <w:sz w:val="22"/>
          <w:szCs w:val="22"/>
        </w:rPr>
        <w:lastRenderedPageBreak/>
        <w:t>indicado por meio de pesquisa de satisfação, declaração de entidade pública ou privada local e declaração do conselho de política pública setorial, entre outros e da possibilidade de sustentabilidade das ações após a conclusão do objeto.</w:t>
      </w:r>
    </w:p>
    <w:p w14:paraId="56CAA001" w14:textId="77777777" w:rsidR="0036563F" w:rsidRPr="001354F1" w:rsidRDefault="0036563F">
      <w:pPr>
        <w:pStyle w:val="NormalWeb"/>
        <w:numPr>
          <w:ilvl w:val="0"/>
          <w:numId w:val="102"/>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Documentos de comprovação da realização de ações, tais como notas fiscais, faturas, recibos, fotos e vídeos, se for o caso;</w:t>
      </w:r>
    </w:p>
    <w:p w14:paraId="36691B08" w14:textId="77777777" w:rsidR="0036563F" w:rsidRPr="001354F1" w:rsidRDefault="0036563F">
      <w:pPr>
        <w:pStyle w:val="NormalWeb"/>
        <w:numPr>
          <w:ilvl w:val="0"/>
          <w:numId w:val="102"/>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Relatório de Execução Financeira do convênio, assinado pelo seu representante legal, com a descrição das despesas e receitas efetivamente realizadas e a sua vinculação com a execução do objeto, na hipótese de descumprimento de metas e resultados estabelecidos no Plano de Trabalho;</w:t>
      </w:r>
    </w:p>
    <w:p w14:paraId="793EE57C" w14:textId="77777777" w:rsidR="0036563F" w:rsidRPr="001354F1" w:rsidRDefault="0036563F">
      <w:pPr>
        <w:pStyle w:val="NormalWeb"/>
        <w:numPr>
          <w:ilvl w:val="0"/>
          <w:numId w:val="102"/>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Relação de pagamentos efetuados;</w:t>
      </w:r>
    </w:p>
    <w:p w14:paraId="7CF6AF3E" w14:textId="77777777" w:rsidR="0036563F" w:rsidRPr="001354F1" w:rsidRDefault="0036563F">
      <w:pPr>
        <w:pStyle w:val="NormalWeb"/>
        <w:numPr>
          <w:ilvl w:val="0"/>
          <w:numId w:val="102"/>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Execução da receita e da despesa;</w:t>
      </w:r>
    </w:p>
    <w:p w14:paraId="1EADDEA1" w14:textId="77777777" w:rsidR="0036563F" w:rsidRPr="001354F1" w:rsidRDefault="0036563F">
      <w:pPr>
        <w:pStyle w:val="NormalWeb"/>
        <w:numPr>
          <w:ilvl w:val="0"/>
          <w:numId w:val="102"/>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Conciliação bancária, se for o caso;</w:t>
      </w:r>
    </w:p>
    <w:p w14:paraId="0F4278C5" w14:textId="77777777" w:rsidR="0036563F" w:rsidRPr="001354F1" w:rsidRDefault="0036563F">
      <w:pPr>
        <w:pStyle w:val="NormalWeb"/>
        <w:numPr>
          <w:ilvl w:val="0"/>
          <w:numId w:val="102"/>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Cópia do extrato da conta bancária específica do período correspondente;</w:t>
      </w:r>
    </w:p>
    <w:p w14:paraId="041FCC7A" w14:textId="77777777" w:rsidR="0036563F" w:rsidRPr="001354F1" w:rsidRDefault="0036563F">
      <w:pPr>
        <w:pStyle w:val="NormalWeb"/>
        <w:numPr>
          <w:ilvl w:val="0"/>
          <w:numId w:val="102"/>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Comprovação da aplicação financeira dos recursos;</w:t>
      </w:r>
    </w:p>
    <w:p w14:paraId="52F40C8E" w14:textId="77777777" w:rsidR="0036563F" w:rsidRPr="001354F1" w:rsidRDefault="0036563F">
      <w:pPr>
        <w:pStyle w:val="NormalWeb"/>
        <w:numPr>
          <w:ilvl w:val="0"/>
          <w:numId w:val="102"/>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Termo de compromisso assinado pelo responsável, no qual conste a afirmação de que os documentos relacionados ao convênio serão guardados pelo prazo de 10 (dez) anos, contado do dia útil subsequente à manifestação conclusiva da prestação de contas final da parceria;</w:t>
      </w:r>
    </w:p>
    <w:p w14:paraId="7792922D" w14:textId="77777777" w:rsidR="0036563F" w:rsidRPr="001354F1" w:rsidRDefault="0036563F">
      <w:pPr>
        <w:pStyle w:val="NormalWeb"/>
        <w:numPr>
          <w:ilvl w:val="0"/>
          <w:numId w:val="102"/>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Demais documentos que comprovem a boa e regular aplicação dos recursos, de acordo com a legislação vigente, tais como:</w:t>
      </w:r>
    </w:p>
    <w:p w14:paraId="4CFECC72" w14:textId="77777777" w:rsidR="0036563F" w:rsidRPr="001354F1" w:rsidRDefault="0036563F">
      <w:pPr>
        <w:pStyle w:val="NormalWeb"/>
        <w:numPr>
          <w:ilvl w:val="0"/>
          <w:numId w:val="103"/>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Comprovantes das transferências, que deverão ser procedidas em favor do credor da despesa paga;</w:t>
      </w:r>
    </w:p>
    <w:p w14:paraId="65F6143E" w14:textId="77777777" w:rsidR="0036563F" w:rsidRPr="001354F1" w:rsidRDefault="0036563F">
      <w:pPr>
        <w:pStyle w:val="NormalWeb"/>
        <w:numPr>
          <w:ilvl w:val="0"/>
          <w:numId w:val="103"/>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Cópias dos cheques emitidos nominalmente em favor do credor da despesa paga, quando for o caso;</w:t>
      </w:r>
    </w:p>
    <w:p w14:paraId="2C737EC4" w14:textId="77777777" w:rsidR="0036563F" w:rsidRPr="001354F1" w:rsidRDefault="0036563F">
      <w:pPr>
        <w:pStyle w:val="NormalWeb"/>
        <w:numPr>
          <w:ilvl w:val="0"/>
          <w:numId w:val="103"/>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Guia de recolhimento do saldo dos recursos não aplicados;</w:t>
      </w:r>
    </w:p>
    <w:p w14:paraId="65D302C9" w14:textId="77777777" w:rsidR="0036563F" w:rsidRPr="001354F1" w:rsidRDefault="0036563F">
      <w:pPr>
        <w:pStyle w:val="NormalWeb"/>
        <w:numPr>
          <w:ilvl w:val="0"/>
          <w:numId w:val="103"/>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Guia de recolhimento de Imposto Sobre Serviços (ISS), em decorrência de retenção obrigatória, quando for o caso;</w:t>
      </w:r>
    </w:p>
    <w:p w14:paraId="6B1ED433" w14:textId="77777777" w:rsidR="0036563F" w:rsidRPr="001354F1" w:rsidRDefault="0036563F">
      <w:pPr>
        <w:pStyle w:val="NormalWeb"/>
        <w:numPr>
          <w:ilvl w:val="0"/>
          <w:numId w:val="103"/>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Outros documentos, conforme a necessidade e o objeto de cada apoio concedido.</w:t>
      </w:r>
    </w:p>
    <w:p w14:paraId="18BF9A0C"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O comprovante de despesa, deverá:</w:t>
      </w:r>
    </w:p>
    <w:p w14:paraId="09857908" w14:textId="77777777" w:rsidR="0036563F" w:rsidRPr="001354F1" w:rsidRDefault="0036563F">
      <w:pPr>
        <w:pStyle w:val="NormalWeb"/>
        <w:numPr>
          <w:ilvl w:val="0"/>
          <w:numId w:val="104"/>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Estar preenchido com clareza e sem rasuras capazes de comprometer sua credibilidade e ainda deverá trazer anotado o número da parceria e conter a seguinte inscrição: “certifico ou declaro o recebimento das mercadorias/serviços”;</w:t>
      </w:r>
    </w:p>
    <w:p w14:paraId="6080E3FF" w14:textId="77777777" w:rsidR="0036563F" w:rsidRPr="001354F1" w:rsidRDefault="0036563F">
      <w:pPr>
        <w:pStyle w:val="NormalWeb"/>
        <w:numPr>
          <w:ilvl w:val="0"/>
          <w:numId w:val="104"/>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Se referente a gastos com publicidade escrita, estar acompanhado de cópia do material divulgado; se radiofônica ou televisiva, de gravação da peça veiculada;</w:t>
      </w:r>
    </w:p>
    <w:p w14:paraId="4BB7A167" w14:textId="77777777" w:rsidR="0036563F" w:rsidRPr="001354F1" w:rsidRDefault="0036563F">
      <w:pPr>
        <w:pStyle w:val="NormalWeb"/>
        <w:numPr>
          <w:ilvl w:val="0"/>
          <w:numId w:val="104"/>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No caso de aluguel autorizado na parceria, ser acompanhado de cópia do contrato de locação, em nome da Apoiada, na prestação de contas de recursos repassados;</w:t>
      </w:r>
    </w:p>
    <w:p w14:paraId="5EB7B83E" w14:textId="77777777" w:rsidR="0036563F" w:rsidRPr="001354F1" w:rsidRDefault="0036563F">
      <w:pPr>
        <w:pStyle w:val="NormalWeb"/>
        <w:numPr>
          <w:ilvl w:val="0"/>
          <w:numId w:val="104"/>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lastRenderedPageBreak/>
        <w:t>Demonstrar a retenção do Imposto Sobre Serviços (ISS), em nota fiscal de prestação de serviços, de profissional autônomo, quando for o caso;</w:t>
      </w:r>
    </w:p>
    <w:p w14:paraId="49241BD5" w14:textId="77777777" w:rsidR="0036563F" w:rsidRPr="001354F1" w:rsidRDefault="0036563F">
      <w:pPr>
        <w:pStyle w:val="NormalWeb"/>
        <w:numPr>
          <w:ilvl w:val="0"/>
          <w:numId w:val="104"/>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No caso de pagamento de pessoal, deverá ser apresentada, na prestação de contas, uma cópia do registro funcional de cada funcionário remunerado com recursos do apoio;</w:t>
      </w:r>
    </w:p>
    <w:p w14:paraId="094C9725" w14:textId="77777777" w:rsidR="0036563F" w:rsidRPr="001354F1" w:rsidRDefault="0036563F">
      <w:pPr>
        <w:pStyle w:val="NormalWeb"/>
        <w:numPr>
          <w:ilvl w:val="0"/>
          <w:numId w:val="104"/>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Apresentar demonstrativo detalhado as horas técnicas efetivamente realizadas nos serviços de assistência, de capacitação e promoção de seminários e congêneres;</w:t>
      </w:r>
    </w:p>
    <w:p w14:paraId="5A4F14F8" w14:textId="77777777" w:rsidR="0036563F" w:rsidRPr="001354F1" w:rsidRDefault="0036563F">
      <w:pPr>
        <w:pStyle w:val="NormalWeb"/>
        <w:numPr>
          <w:ilvl w:val="0"/>
          <w:numId w:val="104"/>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Em caso de serviços de adequação de espaço físico, que caracterize serviços de engenharia ou arquitetura, apresentar a Anotação de Responsabilidade Técnica (ART) ou Registro de Responsabilidade Técnica (RRT), de execução e de fiscalização e laudo técnico de cada medição, assinado pelo profissional responsável; e</w:t>
      </w:r>
    </w:p>
    <w:p w14:paraId="26E46695" w14:textId="77777777" w:rsidR="0036563F" w:rsidRPr="001354F1" w:rsidRDefault="0036563F">
      <w:pPr>
        <w:pStyle w:val="NormalWeb"/>
        <w:numPr>
          <w:ilvl w:val="0"/>
          <w:numId w:val="104"/>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Em caso de contratação de serviços técnicos regulamentados por Conselho de Fiscalização Profissional, deverá ser apresentado o comprovante de habilitação no respectivo conselho; </w:t>
      </w:r>
    </w:p>
    <w:p w14:paraId="2340189B" w14:textId="77777777" w:rsidR="0036563F" w:rsidRPr="001354F1" w:rsidRDefault="0036563F">
      <w:pPr>
        <w:pStyle w:val="NormalWeb"/>
        <w:numPr>
          <w:ilvl w:val="0"/>
          <w:numId w:val="81"/>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No caso de pagamento por transferência bancária à companhia aérea para a compra de passagens aéreas de palestrantes com participação prevista na proposta e, consequentemente, no Plano de Trabalho aprovado, deverá ser apresentado o comprovante da transferência bancária, o e-ticket que contém os valores das passagens, os cartões de embarque/desembarque em nome dos palestrantes e registros de sua participação no evento objeto de apoio.</w:t>
      </w:r>
    </w:p>
    <w:p w14:paraId="6CFCA7CE"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As notas fiscais conterão:</w:t>
      </w:r>
    </w:p>
    <w:p w14:paraId="33BE7E33" w14:textId="77777777" w:rsidR="0036563F" w:rsidRPr="001354F1" w:rsidRDefault="0036563F">
      <w:pPr>
        <w:pStyle w:val="NormalWeb"/>
        <w:numPr>
          <w:ilvl w:val="0"/>
          <w:numId w:val="105"/>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O nome, o endereço e o CNPJ da Apoiada;</w:t>
      </w:r>
    </w:p>
    <w:p w14:paraId="2DFC47D1" w14:textId="77777777" w:rsidR="0036563F" w:rsidRPr="001354F1" w:rsidRDefault="0036563F">
      <w:pPr>
        <w:pStyle w:val="NormalWeb"/>
        <w:numPr>
          <w:ilvl w:val="0"/>
          <w:numId w:val="105"/>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A data de realização da despesa e a discriminação precisa de seu objeto, com identificação de dados, como tipo do material, quantidade, marca e modelo;</w:t>
      </w:r>
    </w:p>
    <w:p w14:paraId="425BD5DF" w14:textId="77777777" w:rsidR="0036563F" w:rsidRPr="001354F1" w:rsidRDefault="0036563F">
      <w:pPr>
        <w:pStyle w:val="NormalWeb"/>
        <w:numPr>
          <w:ilvl w:val="0"/>
          <w:numId w:val="105"/>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Os valores unitários e total das mercadorias adquiridas; e</w:t>
      </w:r>
    </w:p>
    <w:p w14:paraId="5828A7A6" w14:textId="77777777" w:rsidR="0036563F" w:rsidRPr="001354F1" w:rsidRDefault="0036563F">
      <w:pPr>
        <w:pStyle w:val="NormalWeb"/>
        <w:numPr>
          <w:ilvl w:val="0"/>
          <w:numId w:val="105"/>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Em caso de conserto de veículo em nome da organização ou compra de combustível ou lubrificante, a identificação da placa e da quilometragem registrada no hodômetro, salientando que essas despesas são consideradas, via de regra, administrativas.</w:t>
      </w:r>
    </w:p>
    <w:p w14:paraId="2AB46AC4"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 comprovação de despesa com serviços prestados por pessoa jurídica ou compras será feita mediante apresentação da nota fiscal correspondente, em primeira via, não sendo aceito recibo, salvo quando dispensadas por lei de sua emissão, com indicação expressa do enquadramento de um dos itens no Plano de Trabalho.</w:t>
      </w:r>
    </w:p>
    <w:p w14:paraId="6670A469"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As </w:t>
      </w:r>
      <w:r w:rsidRPr="001354F1">
        <w:rPr>
          <w:rFonts w:ascii="Arial" w:hAnsi="Arial" w:cs="Arial"/>
          <w:sz w:val="22"/>
        </w:rPr>
        <w:t>prestações</w:t>
      </w:r>
      <w:r w:rsidRPr="001354F1">
        <w:rPr>
          <w:rFonts w:ascii="Arial" w:hAnsi="Arial" w:cs="Arial"/>
          <w:bCs/>
          <w:sz w:val="22"/>
          <w:szCs w:val="22"/>
        </w:rPr>
        <w:t xml:space="preserve"> de contas serão avaliadas:</w:t>
      </w:r>
    </w:p>
    <w:p w14:paraId="0A604DBA" w14:textId="77777777" w:rsidR="0036563F" w:rsidRPr="001354F1" w:rsidRDefault="0036563F">
      <w:pPr>
        <w:pStyle w:val="NormalWeb"/>
        <w:numPr>
          <w:ilvl w:val="0"/>
          <w:numId w:val="106"/>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Regulares, quando expressarem, de forma clara e objetiva, o cumprimento dos objetivos e metas estabelecidos no Plano de Trabalho;</w:t>
      </w:r>
    </w:p>
    <w:p w14:paraId="2B929C88" w14:textId="77777777" w:rsidR="0036563F" w:rsidRPr="001354F1" w:rsidRDefault="0036563F">
      <w:pPr>
        <w:pStyle w:val="NormalWeb"/>
        <w:numPr>
          <w:ilvl w:val="0"/>
          <w:numId w:val="106"/>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Regulares com ressalva, quando evidenciarem impropriedade ou qualquer outra falta de natureza formal que não resulte em </w:t>
      </w:r>
      <w:proofErr w:type="spellStart"/>
      <w:r w:rsidRPr="001354F1">
        <w:rPr>
          <w:rFonts w:ascii="Arial" w:hAnsi="Arial" w:cs="Arial"/>
          <w:bCs/>
          <w:sz w:val="22"/>
          <w:szCs w:val="22"/>
        </w:rPr>
        <w:t>dano</w:t>
      </w:r>
      <w:proofErr w:type="spellEnd"/>
      <w:r w:rsidRPr="001354F1">
        <w:rPr>
          <w:rFonts w:ascii="Arial" w:hAnsi="Arial" w:cs="Arial"/>
          <w:bCs/>
          <w:sz w:val="22"/>
          <w:szCs w:val="22"/>
        </w:rPr>
        <w:t xml:space="preserve"> ao erário;</w:t>
      </w:r>
    </w:p>
    <w:p w14:paraId="328BDD95" w14:textId="77777777" w:rsidR="0036563F" w:rsidRPr="001354F1" w:rsidRDefault="0036563F">
      <w:pPr>
        <w:pStyle w:val="NormalWeb"/>
        <w:numPr>
          <w:ilvl w:val="0"/>
          <w:numId w:val="106"/>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lastRenderedPageBreak/>
        <w:t>Irregulares, quando comprovada qualquer das seguintes circunstâncias:</w:t>
      </w:r>
    </w:p>
    <w:p w14:paraId="3AC05E3E" w14:textId="77777777" w:rsidR="0036563F" w:rsidRPr="001354F1" w:rsidRDefault="0036563F">
      <w:pPr>
        <w:pStyle w:val="NormalWeb"/>
        <w:numPr>
          <w:ilvl w:val="0"/>
          <w:numId w:val="107"/>
        </w:numPr>
        <w:tabs>
          <w:tab w:val="left" w:pos="567"/>
          <w:tab w:val="left" w:pos="851"/>
          <w:tab w:val="left" w:pos="1701"/>
        </w:tabs>
        <w:spacing w:line="360" w:lineRule="auto"/>
        <w:jc w:val="both"/>
        <w:rPr>
          <w:rFonts w:ascii="Arial" w:hAnsi="Arial" w:cs="Arial"/>
          <w:bCs/>
          <w:sz w:val="22"/>
          <w:szCs w:val="22"/>
        </w:rPr>
      </w:pPr>
      <w:r w:rsidRPr="001354F1">
        <w:rPr>
          <w:rFonts w:ascii="Arial" w:hAnsi="Arial" w:cs="Arial"/>
          <w:bCs/>
          <w:sz w:val="22"/>
          <w:szCs w:val="22"/>
        </w:rPr>
        <w:t>Omissão no dever de prestar contas;</w:t>
      </w:r>
    </w:p>
    <w:p w14:paraId="00EC4473" w14:textId="77777777" w:rsidR="0036563F" w:rsidRPr="001354F1" w:rsidRDefault="0036563F">
      <w:pPr>
        <w:pStyle w:val="NormalWeb"/>
        <w:numPr>
          <w:ilvl w:val="0"/>
          <w:numId w:val="107"/>
        </w:numPr>
        <w:tabs>
          <w:tab w:val="left" w:pos="567"/>
          <w:tab w:val="left" w:pos="851"/>
          <w:tab w:val="left" w:pos="1701"/>
        </w:tabs>
        <w:spacing w:line="360" w:lineRule="auto"/>
        <w:jc w:val="both"/>
        <w:rPr>
          <w:rFonts w:ascii="Arial" w:hAnsi="Arial" w:cs="Arial"/>
          <w:bCs/>
          <w:sz w:val="22"/>
          <w:szCs w:val="22"/>
        </w:rPr>
      </w:pPr>
      <w:r w:rsidRPr="001354F1">
        <w:rPr>
          <w:rFonts w:ascii="Arial" w:hAnsi="Arial" w:cs="Arial"/>
          <w:bCs/>
          <w:sz w:val="22"/>
          <w:szCs w:val="22"/>
        </w:rPr>
        <w:t>Descumprimento injustificado dos objetivos e metas estabelecidos no Plano de Trabalho;</w:t>
      </w:r>
    </w:p>
    <w:p w14:paraId="030A8DAE" w14:textId="77777777" w:rsidR="0036563F" w:rsidRPr="001354F1" w:rsidRDefault="0036563F">
      <w:pPr>
        <w:pStyle w:val="NormalWeb"/>
        <w:numPr>
          <w:ilvl w:val="0"/>
          <w:numId w:val="107"/>
        </w:numPr>
        <w:tabs>
          <w:tab w:val="left" w:pos="567"/>
          <w:tab w:val="left" w:pos="851"/>
          <w:tab w:val="left" w:pos="1701"/>
        </w:tabs>
        <w:spacing w:line="360" w:lineRule="auto"/>
        <w:jc w:val="both"/>
        <w:rPr>
          <w:rFonts w:ascii="Arial" w:hAnsi="Arial" w:cs="Arial"/>
          <w:bCs/>
          <w:sz w:val="22"/>
          <w:szCs w:val="22"/>
        </w:rPr>
      </w:pPr>
      <w:proofErr w:type="spellStart"/>
      <w:r w:rsidRPr="001354F1">
        <w:rPr>
          <w:rFonts w:ascii="Arial" w:hAnsi="Arial" w:cs="Arial"/>
          <w:bCs/>
          <w:sz w:val="22"/>
          <w:szCs w:val="22"/>
        </w:rPr>
        <w:t>Dano</w:t>
      </w:r>
      <w:proofErr w:type="spellEnd"/>
      <w:r w:rsidRPr="001354F1">
        <w:rPr>
          <w:rFonts w:ascii="Arial" w:hAnsi="Arial" w:cs="Arial"/>
          <w:bCs/>
          <w:sz w:val="22"/>
          <w:szCs w:val="22"/>
        </w:rPr>
        <w:t xml:space="preserve"> ao erário decorrente de ato de gestão ilegítimo ou antieconômico;</w:t>
      </w:r>
    </w:p>
    <w:p w14:paraId="46E9EB88" w14:textId="77777777" w:rsidR="0036563F" w:rsidRPr="001354F1" w:rsidRDefault="0036563F">
      <w:pPr>
        <w:pStyle w:val="NormalWeb"/>
        <w:numPr>
          <w:ilvl w:val="0"/>
          <w:numId w:val="107"/>
        </w:numPr>
        <w:tabs>
          <w:tab w:val="left" w:pos="567"/>
          <w:tab w:val="left" w:pos="851"/>
          <w:tab w:val="left" w:pos="1701"/>
        </w:tabs>
        <w:spacing w:line="360" w:lineRule="auto"/>
        <w:jc w:val="both"/>
        <w:rPr>
          <w:rFonts w:ascii="Arial" w:hAnsi="Arial" w:cs="Arial"/>
          <w:bCs/>
          <w:sz w:val="22"/>
          <w:szCs w:val="22"/>
        </w:rPr>
      </w:pPr>
      <w:r w:rsidRPr="001354F1">
        <w:rPr>
          <w:rFonts w:ascii="Arial" w:hAnsi="Arial" w:cs="Arial"/>
          <w:bCs/>
          <w:sz w:val="22"/>
          <w:szCs w:val="22"/>
        </w:rPr>
        <w:t>Desfalque ou desvio de dinheiro, bens ou valores públicos.</w:t>
      </w:r>
    </w:p>
    <w:p w14:paraId="16FDA2E6"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 decisão sobre a prestação de contas final caberá ao Presidente no CAU/MG, na medida em que é a autoridade responsável por celebrar o convênio, ou ao agente a ele diretamente subordinado, vedada a subdelegação.</w:t>
      </w:r>
    </w:p>
    <w:p w14:paraId="1B5F1EA9"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 A </w:t>
      </w:r>
      <w:r w:rsidRPr="001354F1">
        <w:rPr>
          <w:rFonts w:ascii="Arial" w:hAnsi="Arial" w:cs="Arial"/>
          <w:sz w:val="22"/>
        </w:rPr>
        <w:t>Apoiada</w:t>
      </w:r>
      <w:r w:rsidRPr="001354F1">
        <w:rPr>
          <w:rFonts w:ascii="Arial" w:hAnsi="Arial" w:cs="Arial"/>
          <w:bCs/>
          <w:sz w:val="22"/>
          <w:szCs w:val="22"/>
        </w:rPr>
        <w:t xml:space="preserve"> será notificada da decisão acerca das contas e poderá:</w:t>
      </w:r>
    </w:p>
    <w:p w14:paraId="2B27E95A" w14:textId="77777777" w:rsidR="0036563F" w:rsidRPr="001354F1" w:rsidRDefault="0036563F">
      <w:pPr>
        <w:pStyle w:val="NormalWeb"/>
        <w:numPr>
          <w:ilvl w:val="0"/>
          <w:numId w:val="108"/>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Apresentar recurso à autoridade que a proferiu, no prazo de 30 (trinta) dias, a qual, se não reconsiderar a decisão no prazo de 30 (trinta) dias, encaminhará o recurso ao Conselho Diretor do CAU/MG, para decisão final no prazo de 30 (trinta) dias;</w:t>
      </w:r>
      <w:r w:rsidRPr="001354F1">
        <w:rPr>
          <w:rFonts w:ascii="Arial" w:hAnsi="Arial" w:cs="Arial"/>
          <w:spacing w:val="1"/>
        </w:rPr>
        <w:t xml:space="preserve"> </w:t>
      </w:r>
      <w:r w:rsidRPr="001354F1">
        <w:rPr>
          <w:rFonts w:ascii="Arial" w:hAnsi="Arial" w:cs="Arial"/>
          <w:bCs/>
          <w:sz w:val="22"/>
          <w:szCs w:val="22"/>
        </w:rPr>
        <w:t>ou</w:t>
      </w:r>
    </w:p>
    <w:p w14:paraId="352FDEC3" w14:textId="77777777" w:rsidR="0036563F" w:rsidRPr="001354F1" w:rsidRDefault="0036563F">
      <w:pPr>
        <w:pStyle w:val="NormalWeb"/>
        <w:numPr>
          <w:ilvl w:val="0"/>
          <w:numId w:val="108"/>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Sanar a irregularidade ou cumprir a obrigação, no prazo de 45 (quarenta e cinco) dias, prorrogável, no máximo, por igual período.</w:t>
      </w:r>
    </w:p>
    <w:p w14:paraId="0881BA1B"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sz w:val="22"/>
        </w:rPr>
        <w:t>Exaurida</w:t>
      </w:r>
      <w:r w:rsidRPr="001354F1">
        <w:rPr>
          <w:rFonts w:ascii="Arial" w:hAnsi="Arial" w:cs="Arial"/>
          <w:bCs/>
          <w:sz w:val="22"/>
          <w:szCs w:val="22"/>
        </w:rPr>
        <w:t xml:space="preserve"> a fase recursal, o CAU/MG deverá:</w:t>
      </w:r>
    </w:p>
    <w:p w14:paraId="73CD5A6C" w14:textId="77777777" w:rsidR="0036563F" w:rsidRPr="001354F1" w:rsidRDefault="0036563F">
      <w:pPr>
        <w:pStyle w:val="NormalWeb"/>
        <w:numPr>
          <w:ilvl w:val="0"/>
          <w:numId w:val="109"/>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No caso de aprovação com ressalvas da prestação de contas, registrar na plataforma eletrônica as causas das ressalvas; e</w:t>
      </w:r>
    </w:p>
    <w:p w14:paraId="2812DF6A" w14:textId="77777777" w:rsidR="0036563F" w:rsidRPr="001354F1" w:rsidRDefault="0036563F">
      <w:pPr>
        <w:pStyle w:val="NormalWeb"/>
        <w:numPr>
          <w:ilvl w:val="0"/>
          <w:numId w:val="109"/>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No caso de rejeição da prestação de contas, notificar a Apoiada para que, no prazo de 30 (trinta) dias:</w:t>
      </w:r>
    </w:p>
    <w:p w14:paraId="7711BAD9" w14:textId="77777777" w:rsidR="0036563F" w:rsidRPr="001354F1" w:rsidRDefault="0036563F">
      <w:pPr>
        <w:pStyle w:val="NormalWeb"/>
        <w:numPr>
          <w:ilvl w:val="0"/>
          <w:numId w:val="110"/>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Devolva os recursos financeiros relacionados com a irregularidade ou inexecução do objeto apurada ou com a prestação de contas não apresentada; ou</w:t>
      </w:r>
    </w:p>
    <w:p w14:paraId="7E3A12C3" w14:textId="77777777" w:rsidR="0036563F" w:rsidRPr="001354F1" w:rsidRDefault="0036563F">
      <w:pPr>
        <w:pStyle w:val="NormalWeb"/>
        <w:numPr>
          <w:ilvl w:val="0"/>
          <w:numId w:val="110"/>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Solicite o ressarcimento ao erário por meio de ações compensatórias de interesse público, mediante a apresentação de novo Plano de Trabalho.</w:t>
      </w:r>
    </w:p>
    <w:p w14:paraId="14EEAD77"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O CAU/MG deverá se pronunciar sobre a solicitação de ressarcimento que trata a alínea “b” do item 14.10, sendo a autorização de ressarcimento por meio de ações compensatórias ato de competência exclusiva da Presidente do CAU/MG. A realização das ações compensatórias de interesse público não deverá ultrapassar a metade do prazo previsto para a execução da parceria.</w:t>
      </w:r>
    </w:p>
    <w:p w14:paraId="238173FE"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 Constituirá irregularidade grave, lesiva ao erário, sujeitando a Apoiada ou o seu responsável à tomada de contas especial:</w:t>
      </w:r>
    </w:p>
    <w:p w14:paraId="384B8EDF" w14:textId="77777777" w:rsidR="0036563F" w:rsidRPr="001354F1" w:rsidRDefault="0036563F">
      <w:pPr>
        <w:pStyle w:val="NormalWeb"/>
        <w:numPr>
          <w:ilvl w:val="0"/>
          <w:numId w:val="111"/>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Deixar de prestar contas ao CAU/MG no prazo estabelecido;</w:t>
      </w:r>
    </w:p>
    <w:p w14:paraId="45B4D24F" w14:textId="77777777" w:rsidR="0036563F" w:rsidRPr="001354F1" w:rsidRDefault="0036563F">
      <w:pPr>
        <w:pStyle w:val="NormalWeb"/>
        <w:numPr>
          <w:ilvl w:val="0"/>
          <w:numId w:val="111"/>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Não restituir ao CAU/MG:</w:t>
      </w:r>
    </w:p>
    <w:p w14:paraId="44F4FD9C" w14:textId="77777777" w:rsidR="0036563F" w:rsidRPr="001354F1" w:rsidRDefault="0036563F">
      <w:pPr>
        <w:pStyle w:val="NormalWeb"/>
        <w:numPr>
          <w:ilvl w:val="0"/>
          <w:numId w:val="112"/>
        </w:numPr>
        <w:tabs>
          <w:tab w:val="left" w:pos="567"/>
          <w:tab w:val="left" w:pos="851"/>
          <w:tab w:val="left" w:pos="1701"/>
          <w:tab w:val="left" w:pos="9632"/>
        </w:tabs>
        <w:spacing w:line="360" w:lineRule="auto"/>
        <w:ind w:firstLine="0"/>
        <w:jc w:val="both"/>
        <w:rPr>
          <w:rFonts w:ascii="Arial" w:hAnsi="Arial" w:cs="Arial"/>
          <w:bCs/>
          <w:sz w:val="22"/>
          <w:szCs w:val="22"/>
        </w:rPr>
      </w:pPr>
      <w:r w:rsidRPr="001354F1">
        <w:rPr>
          <w:rFonts w:ascii="Arial" w:hAnsi="Arial" w:cs="Arial"/>
          <w:bCs/>
          <w:sz w:val="22"/>
          <w:szCs w:val="22"/>
        </w:rPr>
        <w:t>Os recursos financeiros não aplicados ou aplicados irregularmente na execução do apoio ou na execução de seu objeto; ou</w:t>
      </w:r>
    </w:p>
    <w:p w14:paraId="05B22C82" w14:textId="77777777" w:rsidR="0036563F" w:rsidRPr="001354F1" w:rsidRDefault="0036563F">
      <w:pPr>
        <w:pStyle w:val="NormalWeb"/>
        <w:numPr>
          <w:ilvl w:val="0"/>
          <w:numId w:val="112"/>
        </w:numPr>
        <w:tabs>
          <w:tab w:val="left" w:pos="567"/>
          <w:tab w:val="left" w:pos="851"/>
          <w:tab w:val="left" w:pos="1701"/>
          <w:tab w:val="left" w:pos="9632"/>
        </w:tabs>
        <w:spacing w:line="360" w:lineRule="auto"/>
        <w:ind w:firstLine="0"/>
        <w:jc w:val="both"/>
        <w:rPr>
          <w:rFonts w:ascii="Arial" w:hAnsi="Arial" w:cs="Arial"/>
          <w:bCs/>
          <w:sz w:val="22"/>
          <w:szCs w:val="22"/>
        </w:rPr>
      </w:pPr>
      <w:r w:rsidRPr="001354F1">
        <w:rPr>
          <w:rFonts w:ascii="Arial" w:hAnsi="Arial" w:cs="Arial"/>
          <w:bCs/>
          <w:sz w:val="22"/>
          <w:szCs w:val="22"/>
        </w:rPr>
        <w:lastRenderedPageBreak/>
        <w:t>Os equipamentos, veículos ou máquinas cedidos, na forma e para fins previstos na legislação vigente, uma vez encerrado o motivo da cessão.</w:t>
      </w:r>
    </w:p>
    <w:p w14:paraId="1F621ABF" w14:textId="77777777" w:rsidR="0036563F" w:rsidRPr="001354F1" w:rsidRDefault="0036563F">
      <w:pPr>
        <w:pStyle w:val="NormalWeb"/>
        <w:numPr>
          <w:ilvl w:val="0"/>
          <w:numId w:val="111"/>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Destinar recursos provenientes do apoio para:</w:t>
      </w:r>
    </w:p>
    <w:p w14:paraId="11A8C89D" w14:textId="77777777" w:rsidR="0036563F" w:rsidRPr="001354F1" w:rsidRDefault="0036563F">
      <w:pPr>
        <w:pStyle w:val="NormalWeb"/>
        <w:numPr>
          <w:ilvl w:val="0"/>
          <w:numId w:val="113"/>
        </w:numPr>
        <w:tabs>
          <w:tab w:val="left" w:pos="567"/>
          <w:tab w:val="left" w:pos="851"/>
          <w:tab w:val="left" w:pos="1701"/>
          <w:tab w:val="left" w:pos="9632"/>
        </w:tabs>
        <w:spacing w:line="360" w:lineRule="auto"/>
        <w:ind w:firstLine="0"/>
        <w:jc w:val="both"/>
        <w:rPr>
          <w:rFonts w:ascii="Arial" w:hAnsi="Arial" w:cs="Arial"/>
          <w:bCs/>
          <w:sz w:val="22"/>
          <w:szCs w:val="22"/>
        </w:rPr>
      </w:pPr>
      <w:r w:rsidRPr="001354F1">
        <w:rPr>
          <w:rFonts w:ascii="Arial" w:hAnsi="Arial" w:cs="Arial"/>
          <w:bCs/>
          <w:sz w:val="22"/>
          <w:szCs w:val="22"/>
        </w:rPr>
        <w:t>Gastos cuja competência de realização seja anterior ou posterior à data da vigência do apoio institucional; e</w:t>
      </w:r>
    </w:p>
    <w:p w14:paraId="1324DD7E" w14:textId="77777777" w:rsidR="0036563F" w:rsidRPr="001354F1" w:rsidRDefault="0036563F">
      <w:pPr>
        <w:pStyle w:val="NormalWeb"/>
        <w:numPr>
          <w:ilvl w:val="0"/>
          <w:numId w:val="113"/>
        </w:numPr>
        <w:tabs>
          <w:tab w:val="left" w:pos="567"/>
          <w:tab w:val="left" w:pos="851"/>
          <w:tab w:val="left" w:pos="1701"/>
          <w:tab w:val="left" w:pos="9632"/>
        </w:tabs>
        <w:spacing w:line="360" w:lineRule="auto"/>
        <w:ind w:firstLine="0"/>
        <w:jc w:val="both"/>
        <w:rPr>
          <w:rFonts w:ascii="Arial" w:hAnsi="Arial" w:cs="Arial"/>
          <w:bCs/>
          <w:sz w:val="22"/>
          <w:szCs w:val="22"/>
        </w:rPr>
      </w:pPr>
      <w:r w:rsidRPr="001354F1">
        <w:rPr>
          <w:rFonts w:ascii="Arial" w:hAnsi="Arial" w:cs="Arial"/>
          <w:bCs/>
          <w:sz w:val="22"/>
          <w:szCs w:val="22"/>
        </w:rPr>
        <w:t>Finalidade alheia ao objeto da parceria.</w:t>
      </w:r>
    </w:p>
    <w:p w14:paraId="0851F5EE"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O recolhimento ao erário dos recursos em razão de ocorrência de situação prevista no item 14.11, alínea ‘b’, dispensa a instauração de tomada de contas especial, mas não desonera o titular da Apoiada da possibilidade de responder por eventual ato ilícito cometido.</w:t>
      </w:r>
    </w:p>
    <w:p w14:paraId="4B54660E"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O CAU/MG apreciará a prestação de contas no prazo de até 150 (cento e cinquenta) dias contados da data do seu recebimento</w:t>
      </w:r>
      <w:r w:rsidRPr="001354F1">
        <w:rPr>
          <w:rFonts w:ascii="Arial" w:hAnsi="Arial" w:cs="Arial"/>
        </w:rPr>
        <w:t xml:space="preserve"> o</w:t>
      </w:r>
      <w:r w:rsidRPr="001354F1">
        <w:rPr>
          <w:rFonts w:ascii="Arial" w:hAnsi="Arial" w:cs="Arial"/>
          <w:bCs/>
          <w:sz w:val="22"/>
          <w:szCs w:val="22"/>
        </w:rPr>
        <w:t>u do cumprimento de diligência por ela determinada, prorrogável justificadamente por igual período.</w:t>
      </w:r>
    </w:p>
    <w:p w14:paraId="7FDC0292" w14:textId="77777777" w:rsidR="0036563F" w:rsidRPr="001354F1" w:rsidRDefault="0036563F">
      <w:pPr>
        <w:pStyle w:val="NormalWeb"/>
        <w:numPr>
          <w:ilvl w:val="0"/>
          <w:numId w:val="114"/>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A definição do prazo para apreciação da prestação de contas será estabelecida, fundamentalmente, de acordo com a complexidade do objeto.</w:t>
      </w:r>
    </w:p>
    <w:p w14:paraId="365B92ED" w14:textId="77777777" w:rsidR="0036563F" w:rsidRPr="001354F1" w:rsidRDefault="0036563F">
      <w:pPr>
        <w:pStyle w:val="NormalWeb"/>
        <w:numPr>
          <w:ilvl w:val="0"/>
          <w:numId w:val="114"/>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O prazo para apreciar a prestação de contas final poderá ser prorrogado, no máximo, por igual período, desde que devidamente justificado e não ultrapasse o prazo máximo de 300 (trezentos) dias.</w:t>
      </w:r>
    </w:p>
    <w:p w14:paraId="7220598C" w14:textId="77777777" w:rsidR="0036563F" w:rsidRPr="001354F1" w:rsidRDefault="0036563F">
      <w:pPr>
        <w:pStyle w:val="NormalWeb"/>
        <w:numPr>
          <w:ilvl w:val="0"/>
          <w:numId w:val="114"/>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O transcurso do prazo definido nos termos do </w:t>
      </w:r>
      <w:r w:rsidRPr="001354F1">
        <w:rPr>
          <w:rFonts w:ascii="Arial" w:hAnsi="Arial" w:cs="Arial"/>
          <w:bCs/>
          <w:i/>
          <w:sz w:val="22"/>
          <w:szCs w:val="22"/>
        </w:rPr>
        <w:t>caput</w:t>
      </w:r>
      <w:r w:rsidRPr="001354F1">
        <w:rPr>
          <w:rFonts w:ascii="Arial" w:hAnsi="Arial" w:cs="Arial"/>
          <w:bCs/>
          <w:sz w:val="22"/>
          <w:szCs w:val="22"/>
        </w:rPr>
        <w:t>, sem que as contas tenham sido apreciadas:</w:t>
      </w:r>
    </w:p>
    <w:p w14:paraId="5E184CB0" w14:textId="77777777" w:rsidR="0036563F" w:rsidRPr="001354F1" w:rsidRDefault="0036563F">
      <w:pPr>
        <w:pStyle w:val="NormalWeb"/>
        <w:numPr>
          <w:ilvl w:val="0"/>
          <w:numId w:val="115"/>
        </w:numPr>
        <w:tabs>
          <w:tab w:val="left" w:pos="567"/>
          <w:tab w:val="left" w:pos="851"/>
          <w:tab w:val="left" w:pos="1701"/>
        </w:tabs>
        <w:spacing w:line="360" w:lineRule="auto"/>
        <w:ind w:firstLine="0"/>
        <w:jc w:val="both"/>
        <w:rPr>
          <w:rFonts w:ascii="Arial" w:hAnsi="Arial" w:cs="Arial"/>
          <w:bCs/>
          <w:sz w:val="22"/>
          <w:szCs w:val="22"/>
        </w:rPr>
      </w:pPr>
      <w:r w:rsidRPr="001354F1">
        <w:rPr>
          <w:rFonts w:ascii="Arial" w:hAnsi="Arial" w:cs="Arial"/>
          <w:bCs/>
          <w:sz w:val="22"/>
          <w:szCs w:val="22"/>
        </w:rPr>
        <w:t>Não significa impossibilidade de apreciação em data posterior ou vedação a que se adotem medidas saneadoras, punitivas ou destinadas a ressarcir danos que possam ter sido causados aos cofres públicos;</w:t>
      </w:r>
    </w:p>
    <w:p w14:paraId="6542ED74" w14:textId="77777777" w:rsidR="0036563F" w:rsidRPr="001354F1" w:rsidRDefault="0036563F">
      <w:pPr>
        <w:pStyle w:val="NormalWeb"/>
        <w:numPr>
          <w:ilvl w:val="0"/>
          <w:numId w:val="115"/>
        </w:numPr>
        <w:tabs>
          <w:tab w:val="left" w:pos="567"/>
          <w:tab w:val="left" w:pos="851"/>
          <w:tab w:val="left" w:pos="1701"/>
        </w:tabs>
        <w:spacing w:line="360" w:lineRule="auto"/>
        <w:ind w:firstLine="0"/>
        <w:jc w:val="both"/>
        <w:rPr>
          <w:rFonts w:ascii="Arial" w:hAnsi="Arial" w:cs="Arial"/>
          <w:bCs/>
          <w:sz w:val="22"/>
          <w:szCs w:val="22"/>
        </w:rPr>
      </w:pPr>
      <w:r w:rsidRPr="001354F1">
        <w:rPr>
          <w:rFonts w:ascii="Arial" w:hAnsi="Arial" w:cs="Arial"/>
          <w:bCs/>
          <w:sz w:val="22"/>
          <w:szCs w:val="22"/>
        </w:rPr>
        <w:t>Nos casos em que não for constatado dolo da Apoiada ou de seus prepostos, sem prejuízo da atualização monetária, não incidirão juros de mora sobre os débitos apurados no período entre o final do prazo e a data em que foi emitida a manifestação conclusiva pelo CAU/MG, sem prejuízo da atualização monetária, que observará a variação anual do Índice Nacional de Preços ao Consumidor Amplo – IPCA, calculado pela Instituto Brasileiro de Geografia e Estatística – IBGE.</w:t>
      </w:r>
    </w:p>
    <w:p w14:paraId="539C5C19"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Vencido o prazo legal e não tendo sido prestadas as contas devidas, o administrador público notificará a organização em até 05 (cinco) dias úteis para que, no prazo de 15 (quinze) dias úteis, cumpra a obrigação ou recolha ao erário os recursos que lhe foram repassados, corrigidos monetariamente e acrescidos dos rendimentos da aplicação no mercado financeiro.</w:t>
      </w:r>
    </w:p>
    <w:p w14:paraId="30860692" w14:textId="77777777" w:rsidR="0036563F" w:rsidRPr="001354F1" w:rsidRDefault="0036563F">
      <w:pPr>
        <w:pStyle w:val="NormalWeb"/>
        <w:numPr>
          <w:ilvl w:val="0"/>
          <w:numId w:val="116"/>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O prazo para manifestação da organização é prorrogável por igual período, desde que requerida por intermédio de pedido formal e fundamentado.</w:t>
      </w:r>
    </w:p>
    <w:p w14:paraId="20B6E090" w14:textId="77777777" w:rsidR="0036563F" w:rsidRPr="001354F1" w:rsidRDefault="0036563F">
      <w:pPr>
        <w:pStyle w:val="NormalWeb"/>
        <w:numPr>
          <w:ilvl w:val="0"/>
          <w:numId w:val="116"/>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lastRenderedPageBreak/>
        <w:t>Se não prestadas as contas ou se não aprovadas, o Gestor determinará a suspensão imediata da liberação de novos recursos relativos ao apoio e também concernentes a outras parcerias vinculadas e comunicará ao Presidente do CAU/MG.</w:t>
      </w:r>
    </w:p>
    <w:p w14:paraId="22D1BFC4" w14:textId="77777777" w:rsidR="0036563F" w:rsidRPr="001354F1" w:rsidRDefault="0036563F">
      <w:pPr>
        <w:pStyle w:val="NormalWeb"/>
        <w:numPr>
          <w:ilvl w:val="0"/>
          <w:numId w:val="116"/>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Terá efeitos de não apresentada a prestação de contas:</w:t>
      </w:r>
    </w:p>
    <w:p w14:paraId="63B698AB" w14:textId="77777777" w:rsidR="0036563F" w:rsidRPr="001354F1" w:rsidRDefault="0036563F">
      <w:pPr>
        <w:pStyle w:val="NormalWeb"/>
        <w:numPr>
          <w:ilvl w:val="0"/>
          <w:numId w:val="117"/>
        </w:numPr>
        <w:tabs>
          <w:tab w:val="left" w:pos="567"/>
          <w:tab w:val="left" w:pos="851"/>
          <w:tab w:val="left" w:pos="1701"/>
        </w:tabs>
        <w:spacing w:line="360" w:lineRule="auto"/>
        <w:ind w:left="357" w:firstLine="0"/>
        <w:jc w:val="both"/>
        <w:rPr>
          <w:rFonts w:ascii="Arial" w:hAnsi="Arial" w:cs="Arial"/>
          <w:bCs/>
          <w:sz w:val="22"/>
          <w:szCs w:val="22"/>
        </w:rPr>
      </w:pPr>
      <w:r w:rsidRPr="001354F1">
        <w:rPr>
          <w:rFonts w:ascii="Arial" w:hAnsi="Arial" w:cs="Arial"/>
          <w:bCs/>
          <w:sz w:val="22"/>
          <w:szCs w:val="22"/>
        </w:rPr>
        <w:t>Com documentação incompleta;</w:t>
      </w:r>
    </w:p>
    <w:p w14:paraId="6F0BC97C" w14:textId="77777777" w:rsidR="0036563F" w:rsidRPr="001354F1" w:rsidRDefault="0036563F">
      <w:pPr>
        <w:pStyle w:val="NormalWeb"/>
        <w:numPr>
          <w:ilvl w:val="0"/>
          <w:numId w:val="117"/>
        </w:numPr>
        <w:tabs>
          <w:tab w:val="left" w:pos="567"/>
          <w:tab w:val="left" w:pos="851"/>
          <w:tab w:val="left" w:pos="1701"/>
        </w:tabs>
        <w:spacing w:line="360" w:lineRule="auto"/>
        <w:ind w:left="357" w:firstLine="0"/>
        <w:jc w:val="both"/>
        <w:rPr>
          <w:rFonts w:ascii="Arial" w:hAnsi="Arial" w:cs="Arial"/>
          <w:bCs/>
          <w:sz w:val="22"/>
          <w:szCs w:val="22"/>
        </w:rPr>
      </w:pPr>
      <w:r w:rsidRPr="001354F1">
        <w:rPr>
          <w:rFonts w:ascii="Arial" w:hAnsi="Arial" w:cs="Arial"/>
          <w:bCs/>
          <w:sz w:val="22"/>
          <w:szCs w:val="22"/>
        </w:rPr>
        <w:t>Com documentos inidôneos para comprovar a boa e regular aplicação dos recursos transferidos;</w:t>
      </w:r>
    </w:p>
    <w:p w14:paraId="323D936F" w14:textId="77777777" w:rsidR="0036563F" w:rsidRPr="001354F1" w:rsidRDefault="0036563F">
      <w:pPr>
        <w:pStyle w:val="NormalWeb"/>
        <w:numPr>
          <w:ilvl w:val="0"/>
          <w:numId w:val="117"/>
        </w:numPr>
        <w:tabs>
          <w:tab w:val="left" w:pos="567"/>
          <w:tab w:val="left" w:pos="851"/>
          <w:tab w:val="left" w:pos="1701"/>
        </w:tabs>
        <w:spacing w:line="360" w:lineRule="auto"/>
        <w:ind w:left="357" w:firstLine="0"/>
        <w:jc w:val="both"/>
        <w:rPr>
          <w:rFonts w:ascii="Arial" w:hAnsi="Arial" w:cs="Arial"/>
          <w:bCs/>
          <w:sz w:val="22"/>
          <w:szCs w:val="22"/>
        </w:rPr>
      </w:pPr>
      <w:r w:rsidRPr="001354F1">
        <w:rPr>
          <w:rFonts w:ascii="Arial" w:hAnsi="Arial" w:cs="Arial"/>
          <w:bCs/>
          <w:sz w:val="22"/>
          <w:szCs w:val="22"/>
        </w:rPr>
        <w:t>Quando não executada a contrapartida, quando esta for devida; e</w:t>
      </w:r>
    </w:p>
    <w:p w14:paraId="7F4DC6B0" w14:textId="77777777" w:rsidR="0036563F" w:rsidRPr="001354F1" w:rsidRDefault="0036563F">
      <w:pPr>
        <w:pStyle w:val="NormalWeb"/>
        <w:numPr>
          <w:ilvl w:val="0"/>
          <w:numId w:val="117"/>
        </w:numPr>
        <w:tabs>
          <w:tab w:val="left" w:pos="567"/>
          <w:tab w:val="left" w:pos="851"/>
          <w:tab w:val="left" w:pos="1701"/>
        </w:tabs>
        <w:spacing w:line="360" w:lineRule="auto"/>
        <w:ind w:left="357" w:firstLine="0"/>
        <w:jc w:val="both"/>
        <w:rPr>
          <w:rFonts w:ascii="Arial" w:hAnsi="Arial" w:cs="Arial"/>
          <w:bCs/>
          <w:sz w:val="22"/>
          <w:szCs w:val="22"/>
        </w:rPr>
      </w:pPr>
      <w:r w:rsidRPr="001354F1">
        <w:rPr>
          <w:rFonts w:ascii="Arial" w:hAnsi="Arial" w:cs="Arial"/>
          <w:bCs/>
          <w:sz w:val="22"/>
          <w:szCs w:val="22"/>
        </w:rPr>
        <w:t>De que se constate fraude na execução do apoio institucional.</w:t>
      </w:r>
    </w:p>
    <w:p w14:paraId="65CC4512" w14:textId="77777777" w:rsidR="0036563F" w:rsidRPr="001354F1" w:rsidRDefault="0036563F" w:rsidP="0036563F">
      <w:pPr>
        <w:pStyle w:val="NormalWeb"/>
        <w:tabs>
          <w:tab w:val="left" w:pos="567"/>
          <w:tab w:val="left" w:pos="851"/>
          <w:tab w:val="left" w:pos="1701"/>
        </w:tabs>
        <w:spacing w:line="360" w:lineRule="auto"/>
        <w:ind w:left="357"/>
        <w:jc w:val="both"/>
        <w:rPr>
          <w:rFonts w:ascii="Arial" w:hAnsi="Arial" w:cs="Arial"/>
          <w:bCs/>
          <w:sz w:val="22"/>
          <w:szCs w:val="22"/>
        </w:rPr>
      </w:pPr>
    </w:p>
    <w:p w14:paraId="6882BC8C" w14:textId="77777777" w:rsidR="0036563F" w:rsidRPr="001354F1" w:rsidRDefault="0036563F">
      <w:pPr>
        <w:pStyle w:val="NormalWeb"/>
        <w:numPr>
          <w:ilvl w:val="0"/>
          <w:numId w:val="119"/>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CLÁUSULA DÉCIMA QUINTA – DAS SANÇÕES ADMINISTRATIVAS</w:t>
      </w:r>
    </w:p>
    <w:p w14:paraId="7A882E1B"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Cs/>
          <w:sz w:val="22"/>
          <w:szCs w:val="22"/>
        </w:rPr>
        <w:t>Quando a execução da parceria estiver em desacordo com o Plano de Trabalho e com as normas da Lei n.º 8.666/93, do Edital, e da legislação específica, o CAU/MG, garantida a defesa prévia no prazo de 10 (dias) contado da abertura de vista do processo administrativo, poderá aplicar à Apoiada as seguintes sanções:</w:t>
      </w:r>
    </w:p>
    <w:p w14:paraId="555DCD8D" w14:textId="77777777" w:rsidR="0036563F" w:rsidRPr="001354F1" w:rsidRDefault="0036563F">
      <w:pPr>
        <w:pStyle w:val="NormalWeb"/>
        <w:numPr>
          <w:ilvl w:val="0"/>
          <w:numId w:val="118"/>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Advertência;</w:t>
      </w:r>
    </w:p>
    <w:p w14:paraId="0AA36AED" w14:textId="77777777" w:rsidR="0036563F" w:rsidRPr="001354F1" w:rsidRDefault="0036563F">
      <w:pPr>
        <w:pStyle w:val="NormalWeb"/>
        <w:numPr>
          <w:ilvl w:val="0"/>
          <w:numId w:val="118"/>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Suspensão temporária; e</w:t>
      </w:r>
    </w:p>
    <w:p w14:paraId="3A49AB43" w14:textId="77777777" w:rsidR="0036563F" w:rsidRPr="001354F1" w:rsidRDefault="0036563F">
      <w:pPr>
        <w:pStyle w:val="NormalWeb"/>
        <w:numPr>
          <w:ilvl w:val="0"/>
          <w:numId w:val="118"/>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Declaração de inidoneidade.</w:t>
      </w:r>
    </w:p>
    <w:p w14:paraId="373C06C7"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 sanção de advertência tem caráter preventivo e será aplicada quando verificadas impropriedades praticadas pela Apoiada no âmbito da parceria que não justifiquem a aplicação de penalidade mais grave.</w:t>
      </w:r>
    </w:p>
    <w:p w14:paraId="14DCC72E"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w:t>
      </w:r>
    </w:p>
    <w:p w14:paraId="74D1DCBD"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 sanção de suspensão temporária impede a Apoiada de participar de chamamento público e celebrar parcerias ou contratos com órgãos e entidades da administração pública federal por prazo não superior a dois anos.</w:t>
      </w:r>
    </w:p>
    <w:p w14:paraId="320E453C"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 sanção de declaração de inidoneidade impede a Apoiada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Apoiada ressarcir o CAU/MG pelos prejuízos resultantes, e após decorrido o prazo de dois anos da aplicação da sanção de declaração de inidoneidade.</w:t>
      </w:r>
    </w:p>
    <w:p w14:paraId="6882CAF6"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lastRenderedPageBreak/>
        <w:t>A aplicação das sanções de suspensão temporária e de declaração de inidoneidade é de competência exclusiva do Presidente do CAU/MG.</w:t>
      </w:r>
    </w:p>
    <w:p w14:paraId="7CB13A19"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Da decisão administrativa que aplicar as sanções caberá recurso administrativo, no prazo de 10 (dez) dias, contado da data de ciência da decisão, direcionado ao Conselho Diretor do CAU/MG.</w:t>
      </w:r>
    </w:p>
    <w:p w14:paraId="360EBF27" w14:textId="77777777" w:rsidR="0036563F" w:rsidRPr="001354F1" w:rsidRDefault="0036563F" w:rsidP="0036563F">
      <w:pPr>
        <w:pStyle w:val="NormalWeb"/>
        <w:tabs>
          <w:tab w:val="left" w:pos="567"/>
          <w:tab w:val="left" w:pos="851"/>
          <w:tab w:val="left" w:pos="1701"/>
          <w:tab w:val="left" w:pos="9632"/>
        </w:tabs>
        <w:spacing w:line="360" w:lineRule="auto"/>
        <w:jc w:val="both"/>
        <w:rPr>
          <w:rFonts w:ascii="Arial" w:hAnsi="Arial" w:cs="Arial"/>
          <w:bCs/>
          <w:sz w:val="22"/>
          <w:szCs w:val="22"/>
        </w:rPr>
      </w:pPr>
    </w:p>
    <w:p w14:paraId="6EC80E90" w14:textId="77777777" w:rsidR="0036563F" w:rsidRPr="001354F1" w:rsidRDefault="0036563F">
      <w:pPr>
        <w:pStyle w:val="NormalWeb"/>
        <w:numPr>
          <w:ilvl w:val="0"/>
          <w:numId w:val="119"/>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CLÁUSULA DÉCIMA SEXTA – DA PUBLICAÇÃO</w:t>
      </w:r>
    </w:p>
    <w:p w14:paraId="0BE38A86"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 eficácia do presente Termo de Convênio ou dos aditamentos que impliquem em alteração de valor ou ampliação ou redução da execução do objeto descrito neste instrumento, fica condicionada à publicação do respectivo extrato no Diário Oficial da União, a qual deverá ser providenciada pelo CAU/MG.</w:t>
      </w:r>
    </w:p>
    <w:p w14:paraId="3345F2D9" w14:textId="77777777" w:rsidR="0036563F" w:rsidRPr="001354F1" w:rsidRDefault="0036563F" w:rsidP="0036563F">
      <w:pPr>
        <w:pStyle w:val="NormalWeb"/>
        <w:tabs>
          <w:tab w:val="left" w:pos="567"/>
          <w:tab w:val="left" w:pos="851"/>
          <w:tab w:val="left" w:pos="1701"/>
          <w:tab w:val="left" w:pos="9632"/>
        </w:tabs>
        <w:spacing w:line="360" w:lineRule="auto"/>
        <w:jc w:val="both"/>
        <w:rPr>
          <w:rFonts w:ascii="Arial" w:hAnsi="Arial" w:cs="Arial"/>
          <w:bCs/>
          <w:sz w:val="22"/>
          <w:szCs w:val="22"/>
        </w:rPr>
      </w:pPr>
    </w:p>
    <w:p w14:paraId="1D824334" w14:textId="77777777" w:rsidR="0036563F" w:rsidRPr="001354F1" w:rsidRDefault="0036563F">
      <w:pPr>
        <w:pStyle w:val="NormalWeb"/>
        <w:numPr>
          <w:ilvl w:val="0"/>
          <w:numId w:val="119"/>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CLÁUSULA DÉCIMA SÉTIMA – DO FORO</w:t>
      </w:r>
    </w:p>
    <w:p w14:paraId="2958E999" w14:textId="77777777" w:rsidR="0036563F" w:rsidRPr="001354F1" w:rsidRDefault="0036563F">
      <w:pPr>
        <w:pStyle w:val="NormalWeb"/>
        <w:numPr>
          <w:ilvl w:val="1"/>
          <w:numId w:val="119"/>
        </w:numPr>
        <w:tabs>
          <w:tab w:val="left" w:pos="567"/>
          <w:tab w:val="left" w:pos="851"/>
          <w:tab w:val="left" w:pos="1701"/>
          <w:tab w:val="left" w:pos="9632"/>
        </w:tabs>
        <w:spacing w:line="360" w:lineRule="auto"/>
        <w:ind w:left="0" w:firstLine="0"/>
        <w:jc w:val="both"/>
        <w:rPr>
          <w:rFonts w:ascii="Arial" w:hAnsi="Arial" w:cs="Arial"/>
          <w:sz w:val="22"/>
          <w:szCs w:val="22"/>
        </w:rPr>
      </w:pPr>
      <w:r w:rsidRPr="001354F1">
        <w:rPr>
          <w:rFonts w:ascii="Arial" w:hAnsi="Arial" w:cs="Arial"/>
          <w:sz w:val="22"/>
          <w:szCs w:val="22"/>
        </w:rPr>
        <w:t>O foro competente para dirimir, após prévia tentativa de solução administrativa, quaisquer dúvidas oriundas deste Termo de Convênio com exclusão de qualquer outro, por mais privilegiado que seja, é o da Justiça Federal, Seção Judiciária de Minas Gerais.</w:t>
      </w:r>
    </w:p>
    <w:p w14:paraId="530665E7" w14:textId="77777777" w:rsidR="0036563F" w:rsidRPr="001354F1" w:rsidRDefault="0036563F" w:rsidP="0036563F">
      <w:pPr>
        <w:pStyle w:val="NormalWeb"/>
        <w:tabs>
          <w:tab w:val="left" w:pos="567"/>
          <w:tab w:val="left" w:pos="851"/>
          <w:tab w:val="left" w:pos="1701"/>
          <w:tab w:val="left" w:pos="9632"/>
        </w:tabs>
        <w:spacing w:line="360" w:lineRule="auto"/>
        <w:jc w:val="both"/>
        <w:rPr>
          <w:rFonts w:ascii="Arial" w:hAnsi="Arial" w:cs="Arial"/>
          <w:sz w:val="22"/>
          <w:szCs w:val="22"/>
        </w:rPr>
      </w:pPr>
    </w:p>
    <w:p w14:paraId="37802829" w14:textId="60D20530" w:rsidR="0036563F" w:rsidRPr="001354F1" w:rsidRDefault="0036563F" w:rsidP="0036563F">
      <w:pPr>
        <w:pStyle w:val="Corpodetexto"/>
        <w:spacing w:line="360" w:lineRule="auto"/>
        <w:ind w:left="945" w:right="825"/>
        <w:jc w:val="center"/>
        <w:rPr>
          <w:rFonts w:cs="Arial"/>
        </w:rPr>
      </w:pPr>
      <w:r w:rsidRPr="001354F1">
        <w:rPr>
          <w:rFonts w:cs="Arial"/>
        </w:rPr>
        <w:t>Belo</w:t>
      </w:r>
      <w:r w:rsidRPr="001354F1">
        <w:rPr>
          <w:rFonts w:cs="Arial"/>
          <w:spacing w:val="-4"/>
        </w:rPr>
        <w:t xml:space="preserve"> </w:t>
      </w:r>
      <w:r w:rsidRPr="001354F1">
        <w:rPr>
          <w:rFonts w:cs="Arial"/>
        </w:rPr>
        <w:t>Horizonte,</w:t>
      </w:r>
      <w:r w:rsidRPr="001354F1">
        <w:rPr>
          <w:rFonts w:cs="Arial"/>
          <w:spacing w:val="-4"/>
        </w:rPr>
        <w:t xml:space="preserve"> </w:t>
      </w:r>
      <w:r w:rsidRPr="001354F1">
        <w:rPr>
          <w:rFonts w:cs="Arial"/>
        </w:rPr>
        <w:t>__</w:t>
      </w:r>
      <w:r w:rsidRPr="001354F1">
        <w:rPr>
          <w:rFonts w:cs="Arial"/>
          <w:spacing w:val="-5"/>
        </w:rPr>
        <w:t xml:space="preserve"> </w:t>
      </w:r>
      <w:r w:rsidRPr="001354F1">
        <w:rPr>
          <w:rFonts w:cs="Arial"/>
        </w:rPr>
        <w:t>de</w:t>
      </w:r>
      <w:r w:rsidRPr="001354F1">
        <w:rPr>
          <w:rFonts w:cs="Arial"/>
          <w:spacing w:val="-2"/>
        </w:rPr>
        <w:t xml:space="preserve"> </w:t>
      </w:r>
      <w:r w:rsidRPr="001354F1">
        <w:rPr>
          <w:rFonts w:cs="Arial"/>
        </w:rPr>
        <w:t>_____</w:t>
      </w:r>
      <w:r w:rsidRPr="001354F1">
        <w:rPr>
          <w:rFonts w:cs="Arial"/>
          <w:spacing w:val="-3"/>
        </w:rPr>
        <w:t xml:space="preserve"> </w:t>
      </w:r>
      <w:proofErr w:type="spellStart"/>
      <w:r w:rsidRPr="001354F1">
        <w:rPr>
          <w:rFonts w:cs="Arial"/>
        </w:rPr>
        <w:t>de</w:t>
      </w:r>
      <w:proofErr w:type="spellEnd"/>
      <w:r w:rsidRPr="001354F1">
        <w:rPr>
          <w:rFonts w:cs="Arial"/>
          <w:spacing w:val="2"/>
        </w:rPr>
        <w:t xml:space="preserve"> </w:t>
      </w:r>
      <w:r w:rsidRPr="001354F1">
        <w:rPr>
          <w:rFonts w:cs="Arial"/>
        </w:rPr>
        <w:t>202</w:t>
      </w:r>
      <w:r w:rsidR="0031016B">
        <w:rPr>
          <w:rFonts w:cs="Arial"/>
        </w:rPr>
        <w:t>3</w:t>
      </w:r>
      <w:r w:rsidRPr="001354F1">
        <w:rPr>
          <w:rFonts w:cs="Arial"/>
        </w:rPr>
        <w:t>.</w:t>
      </w:r>
    </w:p>
    <w:p w14:paraId="4A916D2F" w14:textId="77777777" w:rsidR="0036563F" w:rsidRPr="001354F1" w:rsidRDefault="0036563F" w:rsidP="0036563F">
      <w:pPr>
        <w:pStyle w:val="NormalWeb"/>
        <w:tabs>
          <w:tab w:val="left" w:pos="567"/>
          <w:tab w:val="left" w:pos="851"/>
          <w:tab w:val="left" w:pos="1701"/>
          <w:tab w:val="left" w:pos="9632"/>
        </w:tabs>
        <w:spacing w:line="360" w:lineRule="auto"/>
        <w:jc w:val="both"/>
        <w:rPr>
          <w:rFonts w:ascii="Arial" w:hAnsi="Arial" w:cs="Arial"/>
          <w:sz w:val="22"/>
          <w:szCs w:val="22"/>
        </w:rPr>
      </w:pPr>
    </w:p>
    <w:tbl>
      <w:tblPr>
        <w:tblW w:w="10234" w:type="dxa"/>
        <w:tblBorders>
          <w:top w:val="nil"/>
          <w:left w:val="nil"/>
          <w:bottom w:val="nil"/>
          <w:right w:val="nil"/>
        </w:tblBorders>
        <w:tblLayout w:type="fixed"/>
        <w:tblLook w:val="0000" w:firstRow="0" w:lastRow="0" w:firstColumn="0" w:lastColumn="0" w:noHBand="0" w:noVBand="0"/>
      </w:tblPr>
      <w:tblGrid>
        <w:gridCol w:w="5117"/>
        <w:gridCol w:w="5117"/>
      </w:tblGrid>
      <w:tr w:rsidR="0036563F" w:rsidRPr="001354F1" w14:paraId="7BBB0F18" w14:textId="77777777" w:rsidTr="00B45ED2">
        <w:trPr>
          <w:trHeight w:val="725"/>
        </w:trPr>
        <w:tc>
          <w:tcPr>
            <w:tcW w:w="5117" w:type="dxa"/>
          </w:tcPr>
          <w:p w14:paraId="48167812" w14:textId="77777777" w:rsidR="0036563F" w:rsidRPr="001354F1" w:rsidRDefault="0036563F" w:rsidP="00B45ED2">
            <w:pPr>
              <w:autoSpaceDE w:val="0"/>
              <w:autoSpaceDN w:val="0"/>
              <w:adjustRightInd w:val="0"/>
              <w:spacing w:line="360" w:lineRule="auto"/>
              <w:contextualSpacing/>
              <w:rPr>
                <w:rFonts w:ascii="Arial" w:eastAsia="Calibri" w:hAnsi="Arial" w:cs="Arial"/>
                <w:sz w:val="22"/>
                <w:szCs w:val="22"/>
              </w:rPr>
            </w:pPr>
            <w:r w:rsidRPr="001354F1">
              <w:rPr>
                <w:rFonts w:ascii="Arial" w:eastAsia="Calibri" w:hAnsi="Arial" w:cs="Arial"/>
                <w:sz w:val="22"/>
                <w:szCs w:val="22"/>
              </w:rPr>
              <w:t>__________________________________</w:t>
            </w:r>
          </w:p>
          <w:p w14:paraId="210915C5" w14:textId="77777777" w:rsidR="0036563F" w:rsidRPr="001354F1" w:rsidRDefault="0036563F" w:rsidP="00B45ED2">
            <w:pPr>
              <w:autoSpaceDE w:val="0"/>
              <w:autoSpaceDN w:val="0"/>
              <w:adjustRightInd w:val="0"/>
              <w:spacing w:line="360" w:lineRule="auto"/>
              <w:contextualSpacing/>
              <w:rPr>
                <w:rFonts w:ascii="Arial" w:eastAsia="Calibri" w:hAnsi="Arial" w:cs="Arial"/>
                <w:sz w:val="22"/>
                <w:szCs w:val="22"/>
              </w:rPr>
            </w:pPr>
            <w:r w:rsidRPr="001354F1">
              <w:rPr>
                <w:rFonts w:ascii="Arial" w:eastAsia="Calibri" w:hAnsi="Arial" w:cs="Arial"/>
                <w:b/>
                <w:bCs/>
                <w:sz w:val="22"/>
                <w:szCs w:val="22"/>
              </w:rPr>
              <w:t>CAU/MG</w:t>
            </w:r>
          </w:p>
          <w:p w14:paraId="7494E820" w14:textId="77777777" w:rsidR="0036563F" w:rsidRPr="001354F1" w:rsidRDefault="0036563F" w:rsidP="00B45ED2">
            <w:pPr>
              <w:autoSpaceDE w:val="0"/>
              <w:autoSpaceDN w:val="0"/>
              <w:adjustRightInd w:val="0"/>
              <w:spacing w:line="360" w:lineRule="auto"/>
              <w:contextualSpacing/>
              <w:rPr>
                <w:rFonts w:ascii="Arial" w:eastAsia="Calibri" w:hAnsi="Arial" w:cs="Arial"/>
                <w:b/>
                <w:sz w:val="22"/>
                <w:szCs w:val="22"/>
              </w:rPr>
            </w:pPr>
            <w:r w:rsidRPr="001354F1">
              <w:rPr>
                <w:rFonts w:ascii="Arial" w:eastAsia="Calibri" w:hAnsi="Arial" w:cs="Arial"/>
                <w:b/>
                <w:sz w:val="22"/>
                <w:szCs w:val="22"/>
              </w:rPr>
              <w:t xml:space="preserve">Arq. e Urb. Maria </w:t>
            </w:r>
            <w:proofErr w:type="spellStart"/>
            <w:r w:rsidRPr="001354F1">
              <w:rPr>
                <w:rFonts w:ascii="Arial" w:eastAsia="Calibri" w:hAnsi="Arial" w:cs="Arial"/>
                <w:b/>
                <w:sz w:val="22"/>
                <w:szCs w:val="22"/>
              </w:rPr>
              <w:t>Edwirges</w:t>
            </w:r>
            <w:proofErr w:type="spellEnd"/>
            <w:r w:rsidRPr="001354F1">
              <w:rPr>
                <w:rFonts w:ascii="Arial" w:eastAsia="Calibri" w:hAnsi="Arial" w:cs="Arial"/>
                <w:b/>
                <w:sz w:val="22"/>
                <w:szCs w:val="22"/>
              </w:rPr>
              <w:t xml:space="preserve"> Sobreira Leal</w:t>
            </w:r>
          </w:p>
          <w:p w14:paraId="0F9A115C" w14:textId="77777777" w:rsidR="0036563F" w:rsidRPr="001354F1" w:rsidRDefault="0036563F" w:rsidP="00B45ED2">
            <w:pPr>
              <w:autoSpaceDE w:val="0"/>
              <w:autoSpaceDN w:val="0"/>
              <w:adjustRightInd w:val="0"/>
              <w:spacing w:line="360" w:lineRule="auto"/>
              <w:contextualSpacing/>
              <w:rPr>
                <w:rFonts w:ascii="Arial" w:eastAsia="Calibri" w:hAnsi="Arial" w:cs="Arial"/>
                <w:sz w:val="22"/>
                <w:szCs w:val="22"/>
              </w:rPr>
            </w:pPr>
            <w:r w:rsidRPr="001354F1">
              <w:rPr>
                <w:rFonts w:ascii="Arial" w:eastAsia="Calibri" w:hAnsi="Arial" w:cs="Arial"/>
                <w:sz w:val="22"/>
                <w:szCs w:val="22"/>
              </w:rPr>
              <w:t xml:space="preserve">Presidente do CAU/MG </w:t>
            </w:r>
          </w:p>
        </w:tc>
        <w:tc>
          <w:tcPr>
            <w:tcW w:w="5117" w:type="dxa"/>
          </w:tcPr>
          <w:p w14:paraId="2498A21B" w14:textId="77777777" w:rsidR="0036563F" w:rsidRPr="001354F1" w:rsidRDefault="0036563F" w:rsidP="00B45ED2">
            <w:pPr>
              <w:autoSpaceDE w:val="0"/>
              <w:autoSpaceDN w:val="0"/>
              <w:adjustRightInd w:val="0"/>
              <w:spacing w:line="360" w:lineRule="auto"/>
              <w:contextualSpacing/>
              <w:rPr>
                <w:rFonts w:ascii="Arial" w:eastAsia="Calibri" w:hAnsi="Arial" w:cs="Arial"/>
                <w:sz w:val="22"/>
                <w:szCs w:val="22"/>
              </w:rPr>
            </w:pPr>
            <w:r w:rsidRPr="001354F1">
              <w:rPr>
                <w:rFonts w:ascii="Arial" w:eastAsia="Calibri" w:hAnsi="Arial" w:cs="Arial"/>
                <w:sz w:val="22"/>
                <w:szCs w:val="22"/>
              </w:rPr>
              <w:t>__________________________________</w:t>
            </w:r>
          </w:p>
          <w:p w14:paraId="0E8FBBAE" w14:textId="77777777" w:rsidR="0036563F" w:rsidRPr="001354F1" w:rsidRDefault="0036563F" w:rsidP="00B45ED2">
            <w:pPr>
              <w:autoSpaceDE w:val="0"/>
              <w:autoSpaceDN w:val="0"/>
              <w:adjustRightInd w:val="0"/>
              <w:spacing w:line="360" w:lineRule="auto"/>
              <w:contextualSpacing/>
              <w:rPr>
                <w:rFonts w:ascii="Arial" w:eastAsia="Calibri" w:hAnsi="Arial" w:cs="Arial"/>
                <w:sz w:val="22"/>
                <w:szCs w:val="22"/>
              </w:rPr>
            </w:pPr>
            <w:r w:rsidRPr="001354F1">
              <w:rPr>
                <w:rFonts w:ascii="Arial" w:eastAsia="Calibri" w:hAnsi="Arial" w:cs="Arial"/>
                <w:sz w:val="22"/>
                <w:szCs w:val="22"/>
              </w:rPr>
              <w:t>Responsável Legal</w:t>
            </w:r>
          </w:p>
          <w:p w14:paraId="3B1FBBD5" w14:textId="77777777" w:rsidR="0036563F" w:rsidRPr="001354F1" w:rsidRDefault="0036563F" w:rsidP="00B45ED2">
            <w:pPr>
              <w:autoSpaceDE w:val="0"/>
              <w:autoSpaceDN w:val="0"/>
              <w:adjustRightInd w:val="0"/>
              <w:spacing w:line="360" w:lineRule="auto"/>
              <w:contextualSpacing/>
              <w:rPr>
                <w:rFonts w:ascii="Arial" w:eastAsia="Calibri" w:hAnsi="Arial" w:cs="Arial"/>
                <w:b/>
                <w:bCs/>
                <w:sz w:val="22"/>
                <w:szCs w:val="22"/>
              </w:rPr>
            </w:pPr>
            <w:r w:rsidRPr="001354F1">
              <w:rPr>
                <w:rFonts w:ascii="Arial" w:eastAsia="Calibri" w:hAnsi="Arial" w:cs="Arial"/>
                <w:b/>
                <w:bCs/>
                <w:sz w:val="22"/>
                <w:szCs w:val="22"/>
              </w:rPr>
              <w:t>APOIADA</w:t>
            </w:r>
          </w:p>
          <w:p w14:paraId="4B75A801" w14:textId="77777777" w:rsidR="0036563F" w:rsidRPr="001354F1" w:rsidRDefault="0036563F" w:rsidP="00B45ED2">
            <w:pPr>
              <w:autoSpaceDE w:val="0"/>
              <w:autoSpaceDN w:val="0"/>
              <w:adjustRightInd w:val="0"/>
              <w:spacing w:line="360" w:lineRule="auto"/>
              <w:contextualSpacing/>
              <w:rPr>
                <w:rFonts w:ascii="Arial" w:eastAsia="Calibri" w:hAnsi="Arial" w:cs="Arial"/>
                <w:sz w:val="22"/>
                <w:szCs w:val="22"/>
              </w:rPr>
            </w:pPr>
            <w:r w:rsidRPr="001354F1">
              <w:rPr>
                <w:rFonts w:ascii="Arial" w:eastAsia="Calibri" w:hAnsi="Arial" w:cs="Arial"/>
                <w:sz w:val="22"/>
                <w:szCs w:val="22"/>
              </w:rPr>
              <w:t xml:space="preserve">(Cargo ou Função) </w:t>
            </w:r>
          </w:p>
        </w:tc>
      </w:tr>
    </w:tbl>
    <w:p w14:paraId="523EF8AA" w14:textId="77777777" w:rsidR="0036563F" w:rsidRPr="001354F1" w:rsidRDefault="0036563F" w:rsidP="0036563F">
      <w:pPr>
        <w:tabs>
          <w:tab w:val="left" w:pos="709"/>
        </w:tabs>
        <w:spacing w:line="360" w:lineRule="auto"/>
        <w:contextualSpacing/>
        <w:jc w:val="both"/>
        <w:rPr>
          <w:rFonts w:ascii="Arial" w:hAnsi="Arial" w:cs="Arial"/>
          <w:b/>
          <w:sz w:val="22"/>
          <w:szCs w:val="22"/>
        </w:rPr>
      </w:pPr>
    </w:p>
    <w:p w14:paraId="54D66FCB" w14:textId="77777777" w:rsidR="0036563F" w:rsidRPr="001354F1" w:rsidRDefault="0036563F" w:rsidP="0036563F">
      <w:pPr>
        <w:autoSpaceDE w:val="0"/>
        <w:autoSpaceDN w:val="0"/>
        <w:adjustRightInd w:val="0"/>
        <w:spacing w:line="360" w:lineRule="auto"/>
        <w:contextualSpacing/>
        <w:rPr>
          <w:rFonts w:ascii="Arial" w:eastAsia="Calibri" w:hAnsi="Arial" w:cs="Arial"/>
          <w:b/>
          <w:bCs/>
          <w:sz w:val="22"/>
          <w:szCs w:val="22"/>
        </w:rPr>
      </w:pPr>
      <w:r w:rsidRPr="001354F1">
        <w:rPr>
          <w:rFonts w:ascii="Arial" w:eastAsia="Calibri" w:hAnsi="Arial" w:cs="Arial"/>
          <w:b/>
          <w:bCs/>
          <w:sz w:val="22"/>
          <w:szCs w:val="22"/>
        </w:rPr>
        <w:t>TESTEMUNHAS:</w:t>
      </w:r>
    </w:p>
    <w:p w14:paraId="418B9703" w14:textId="77777777" w:rsidR="0036563F" w:rsidRPr="001354F1" w:rsidRDefault="0036563F" w:rsidP="0036563F">
      <w:pPr>
        <w:autoSpaceDE w:val="0"/>
        <w:autoSpaceDN w:val="0"/>
        <w:adjustRightInd w:val="0"/>
        <w:spacing w:line="360" w:lineRule="auto"/>
        <w:contextualSpacing/>
        <w:rPr>
          <w:rFonts w:ascii="Arial" w:eastAsia="Calibri" w:hAnsi="Arial" w:cs="Arial"/>
          <w:sz w:val="22"/>
          <w:szCs w:val="22"/>
        </w:rPr>
      </w:pPr>
    </w:p>
    <w:p w14:paraId="232D26E2" w14:textId="77777777" w:rsidR="0036563F" w:rsidRPr="001354F1" w:rsidRDefault="0036563F" w:rsidP="0036563F">
      <w:pPr>
        <w:autoSpaceDE w:val="0"/>
        <w:autoSpaceDN w:val="0"/>
        <w:adjustRightInd w:val="0"/>
        <w:spacing w:line="360" w:lineRule="auto"/>
        <w:contextualSpacing/>
        <w:rPr>
          <w:rFonts w:ascii="Arial" w:eastAsia="Calibri" w:hAnsi="Arial" w:cs="Arial"/>
          <w:sz w:val="22"/>
          <w:szCs w:val="22"/>
        </w:rPr>
      </w:pPr>
      <w:r w:rsidRPr="001354F1">
        <w:rPr>
          <w:rFonts w:ascii="Arial" w:eastAsia="Calibri" w:hAnsi="Arial" w:cs="Arial"/>
          <w:sz w:val="22"/>
          <w:szCs w:val="22"/>
        </w:rPr>
        <w:t>Assinatura:</w:t>
      </w:r>
    </w:p>
    <w:p w14:paraId="163968F2" w14:textId="77777777" w:rsidR="0036563F" w:rsidRPr="001354F1" w:rsidRDefault="0036563F" w:rsidP="0036563F">
      <w:pPr>
        <w:autoSpaceDE w:val="0"/>
        <w:autoSpaceDN w:val="0"/>
        <w:adjustRightInd w:val="0"/>
        <w:spacing w:line="360" w:lineRule="auto"/>
        <w:contextualSpacing/>
        <w:rPr>
          <w:rFonts w:ascii="Arial" w:eastAsia="Calibri" w:hAnsi="Arial" w:cs="Arial"/>
          <w:sz w:val="22"/>
          <w:szCs w:val="22"/>
        </w:rPr>
      </w:pPr>
      <w:r w:rsidRPr="001354F1">
        <w:rPr>
          <w:rFonts w:ascii="Arial" w:eastAsia="Calibri" w:hAnsi="Arial" w:cs="Arial"/>
          <w:sz w:val="22"/>
          <w:szCs w:val="22"/>
        </w:rPr>
        <w:t>Nome:</w:t>
      </w:r>
    </w:p>
    <w:p w14:paraId="337BD246" w14:textId="77777777" w:rsidR="0036563F" w:rsidRPr="001354F1" w:rsidRDefault="0036563F" w:rsidP="0036563F">
      <w:pPr>
        <w:autoSpaceDE w:val="0"/>
        <w:autoSpaceDN w:val="0"/>
        <w:adjustRightInd w:val="0"/>
        <w:spacing w:line="360" w:lineRule="auto"/>
        <w:contextualSpacing/>
        <w:rPr>
          <w:rFonts w:ascii="Arial" w:eastAsia="Calibri" w:hAnsi="Arial" w:cs="Arial"/>
          <w:sz w:val="22"/>
          <w:szCs w:val="22"/>
        </w:rPr>
      </w:pPr>
      <w:r w:rsidRPr="001354F1">
        <w:rPr>
          <w:rFonts w:ascii="Arial" w:eastAsia="Calibri" w:hAnsi="Arial" w:cs="Arial"/>
          <w:sz w:val="22"/>
          <w:szCs w:val="22"/>
        </w:rPr>
        <w:t>CPF:</w:t>
      </w:r>
    </w:p>
    <w:p w14:paraId="303E9069" w14:textId="77777777" w:rsidR="0036563F" w:rsidRPr="001354F1" w:rsidRDefault="0036563F" w:rsidP="0036563F">
      <w:pPr>
        <w:autoSpaceDE w:val="0"/>
        <w:autoSpaceDN w:val="0"/>
        <w:adjustRightInd w:val="0"/>
        <w:spacing w:line="360" w:lineRule="auto"/>
        <w:contextualSpacing/>
        <w:rPr>
          <w:rFonts w:ascii="Arial" w:eastAsia="Calibri" w:hAnsi="Arial" w:cs="Arial"/>
          <w:sz w:val="22"/>
          <w:szCs w:val="22"/>
        </w:rPr>
      </w:pPr>
    </w:p>
    <w:p w14:paraId="6B36E2D6" w14:textId="77777777" w:rsidR="0036563F" w:rsidRPr="001354F1" w:rsidRDefault="0036563F" w:rsidP="0036563F">
      <w:pPr>
        <w:autoSpaceDE w:val="0"/>
        <w:autoSpaceDN w:val="0"/>
        <w:adjustRightInd w:val="0"/>
        <w:spacing w:line="360" w:lineRule="auto"/>
        <w:contextualSpacing/>
        <w:rPr>
          <w:rFonts w:ascii="Arial" w:eastAsia="Calibri" w:hAnsi="Arial" w:cs="Arial"/>
          <w:sz w:val="22"/>
          <w:szCs w:val="22"/>
        </w:rPr>
      </w:pPr>
      <w:r w:rsidRPr="001354F1">
        <w:rPr>
          <w:rFonts w:ascii="Arial" w:eastAsia="Calibri" w:hAnsi="Arial" w:cs="Arial"/>
          <w:sz w:val="22"/>
          <w:szCs w:val="22"/>
        </w:rPr>
        <w:t>Assinatura:</w:t>
      </w:r>
    </w:p>
    <w:p w14:paraId="33A90BA7" w14:textId="77777777" w:rsidR="0036563F" w:rsidRPr="001354F1" w:rsidRDefault="0036563F" w:rsidP="0036563F">
      <w:pPr>
        <w:autoSpaceDE w:val="0"/>
        <w:autoSpaceDN w:val="0"/>
        <w:adjustRightInd w:val="0"/>
        <w:spacing w:line="360" w:lineRule="auto"/>
        <w:contextualSpacing/>
        <w:rPr>
          <w:rFonts w:ascii="Arial" w:eastAsia="Calibri" w:hAnsi="Arial" w:cs="Arial"/>
          <w:sz w:val="22"/>
          <w:szCs w:val="22"/>
        </w:rPr>
      </w:pPr>
      <w:r w:rsidRPr="001354F1">
        <w:rPr>
          <w:rFonts w:ascii="Arial" w:eastAsia="Calibri" w:hAnsi="Arial" w:cs="Arial"/>
          <w:sz w:val="22"/>
          <w:szCs w:val="22"/>
        </w:rPr>
        <w:t>Nome:</w:t>
      </w:r>
    </w:p>
    <w:p w14:paraId="7730CC53" w14:textId="77777777" w:rsidR="0036563F" w:rsidRPr="001354F1" w:rsidRDefault="0036563F" w:rsidP="0036563F">
      <w:pPr>
        <w:autoSpaceDE w:val="0"/>
        <w:autoSpaceDN w:val="0"/>
        <w:adjustRightInd w:val="0"/>
        <w:spacing w:line="360" w:lineRule="auto"/>
        <w:contextualSpacing/>
        <w:rPr>
          <w:rFonts w:ascii="Arial" w:hAnsi="Arial" w:cs="Arial"/>
          <w:sz w:val="22"/>
          <w:szCs w:val="22"/>
        </w:rPr>
      </w:pPr>
      <w:r w:rsidRPr="001354F1">
        <w:rPr>
          <w:rFonts w:ascii="Arial" w:eastAsia="Calibri" w:hAnsi="Arial" w:cs="Arial"/>
          <w:sz w:val="22"/>
          <w:szCs w:val="22"/>
        </w:rPr>
        <w:t>CPF:</w:t>
      </w:r>
    </w:p>
    <w:p w14:paraId="78DAE4EF" w14:textId="77777777" w:rsidR="00E725D0" w:rsidRPr="00E962F5" w:rsidRDefault="00E725D0" w:rsidP="00E725D0">
      <w:pPr>
        <w:pStyle w:val="NormalWeb"/>
        <w:tabs>
          <w:tab w:val="left" w:pos="567"/>
          <w:tab w:val="left" w:pos="851"/>
          <w:tab w:val="left" w:pos="1701"/>
          <w:tab w:val="left" w:pos="9632"/>
        </w:tabs>
        <w:spacing w:before="2" w:after="2" w:line="360" w:lineRule="auto"/>
        <w:jc w:val="center"/>
      </w:pPr>
    </w:p>
    <w:p w14:paraId="296ECD3B" w14:textId="77777777" w:rsidR="00294C97" w:rsidRDefault="00294C97" w:rsidP="00CB1E2F">
      <w:pPr>
        <w:spacing w:after="120"/>
        <w:ind w:left="360"/>
        <w:jc w:val="center"/>
        <w:rPr>
          <w:rFonts w:ascii="Arial" w:eastAsia="Times New Roman" w:hAnsi="Arial" w:cs="Arial"/>
          <w:color w:val="000000"/>
          <w:sz w:val="22"/>
          <w:szCs w:val="22"/>
          <w:lang w:eastAsia="pt-BR"/>
        </w:rPr>
        <w:sectPr w:rsidR="00294C97" w:rsidSect="00EE5B8E">
          <w:headerReference w:type="default" r:id="rId8"/>
          <w:footerReference w:type="default" r:id="rId9"/>
          <w:pgSz w:w="11900" w:h="16840"/>
          <w:pgMar w:top="1134" w:right="1701" w:bottom="2155" w:left="1134" w:header="425" w:footer="709" w:gutter="0"/>
          <w:pgNumType w:start="1"/>
          <w:cols w:space="708"/>
          <w:docGrid w:linePitch="360"/>
        </w:sectPr>
      </w:pPr>
    </w:p>
    <w:p w14:paraId="1AC428B4" w14:textId="13871D70" w:rsidR="00294C97" w:rsidRPr="00BD394B" w:rsidRDefault="00294C97" w:rsidP="00552315">
      <w:pPr>
        <w:pStyle w:val="NormalWeb"/>
        <w:tabs>
          <w:tab w:val="left" w:pos="567"/>
          <w:tab w:val="left" w:pos="851"/>
          <w:tab w:val="left" w:pos="1701"/>
          <w:tab w:val="left" w:pos="9632"/>
        </w:tabs>
        <w:spacing w:line="360" w:lineRule="auto"/>
        <w:ind w:right="-7"/>
        <w:jc w:val="center"/>
        <w:outlineLvl w:val="0"/>
        <w:rPr>
          <w:rFonts w:ascii="Arial" w:hAnsi="Arial" w:cs="Arial"/>
          <w:b/>
          <w:sz w:val="22"/>
          <w:szCs w:val="22"/>
          <w:lang w:val="en-US"/>
        </w:rPr>
      </w:pPr>
      <w:r w:rsidRPr="00BD394B">
        <w:rPr>
          <w:rFonts w:ascii="Arial" w:hAnsi="Arial" w:cs="Arial"/>
          <w:b/>
          <w:sz w:val="22"/>
          <w:szCs w:val="22"/>
          <w:lang w:val="en-US"/>
        </w:rPr>
        <w:lastRenderedPageBreak/>
        <w:t xml:space="preserve">ANEXO </w:t>
      </w:r>
      <w:r w:rsidR="001E7118" w:rsidRPr="00BD394B">
        <w:rPr>
          <w:rFonts w:ascii="Arial" w:hAnsi="Arial" w:cs="Arial"/>
          <w:b/>
          <w:sz w:val="22"/>
          <w:szCs w:val="22"/>
          <w:lang w:val="en-US"/>
        </w:rPr>
        <w:t>I</w:t>
      </w:r>
      <w:r w:rsidRPr="00BD394B">
        <w:rPr>
          <w:rFonts w:ascii="Arial" w:hAnsi="Arial" w:cs="Arial"/>
          <w:b/>
          <w:sz w:val="22"/>
          <w:szCs w:val="22"/>
          <w:lang w:val="en-US"/>
        </w:rPr>
        <w:t>V</w:t>
      </w:r>
    </w:p>
    <w:p w14:paraId="725A33D1" w14:textId="77777777" w:rsidR="00294C97" w:rsidRPr="00BD394B" w:rsidRDefault="00294C97" w:rsidP="00294C97">
      <w:pPr>
        <w:pStyle w:val="NormalWeb"/>
        <w:tabs>
          <w:tab w:val="left" w:pos="567"/>
          <w:tab w:val="left" w:pos="851"/>
          <w:tab w:val="left" w:pos="1701"/>
          <w:tab w:val="left" w:pos="9632"/>
        </w:tabs>
        <w:spacing w:line="360" w:lineRule="auto"/>
        <w:ind w:right="-7"/>
        <w:jc w:val="center"/>
        <w:rPr>
          <w:rFonts w:ascii="Arial" w:hAnsi="Arial" w:cs="Arial"/>
          <w:b/>
          <w:sz w:val="22"/>
          <w:szCs w:val="22"/>
          <w:lang w:val="en-US"/>
        </w:rPr>
      </w:pPr>
      <w:r w:rsidRPr="00BD394B">
        <w:rPr>
          <w:rFonts w:ascii="Arial" w:hAnsi="Arial" w:cs="Arial"/>
          <w:b/>
          <w:sz w:val="22"/>
          <w:szCs w:val="22"/>
          <w:lang w:val="en-US"/>
        </w:rPr>
        <w:t>CHECK LIST</w:t>
      </w:r>
    </w:p>
    <w:p w14:paraId="0982BC22" w14:textId="4F42808F" w:rsidR="00294C97" w:rsidRPr="00BD394B" w:rsidRDefault="00294C97" w:rsidP="00294C97">
      <w:pPr>
        <w:pStyle w:val="NormalWeb"/>
        <w:tabs>
          <w:tab w:val="left" w:pos="567"/>
          <w:tab w:val="left" w:pos="851"/>
          <w:tab w:val="left" w:pos="1701"/>
          <w:tab w:val="left" w:pos="9632"/>
        </w:tabs>
        <w:spacing w:line="360" w:lineRule="auto"/>
        <w:ind w:right="-7"/>
        <w:jc w:val="center"/>
        <w:rPr>
          <w:rFonts w:ascii="Arial" w:hAnsi="Arial" w:cs="Arial"/>
          <w:b/>
          <w:sz w:val="22"/>
          <w:szCs w:val="22"/>
        </w:rPr>
      </w:pPr>
      <w:r w:rsidRPr="00BD394B">
        <w:rPr>
          <w:rFonts w:ascii="Arial" w:hAnsi="Arial" w:cs="Arial"/>
          <w:b/>
          <w:sz w:val="22"/>
          <w:szCs w:val="22"/>
        </w:rPr>
        <w:t xml:space="preserve">EDITAL DE CHAMAMENTO PÚBLICO PARA </w:t>
      </w:r>
      <w:r w:rsidR="0020504D" w:rsidRPr="00BD394B">
        <w:rPr>
          <w:rFonts w:ascii="Arial" w:hAnsi="Arial" w:cs="Arial"/>
          <w:b/>
          <w:sz w:val="22"/>
          <w:szCs w:val="22"/>
        </w:rPr>
        <w:t>APOIO</w:t>
      </w:r>
      <w:r w:rsidRPr="00BD394B">
        <w:rPr>
          <w:rFonts w:ascii="Arial" w:hAnsi="Arial" w:cs="Arial"/>
          <w:b/>
          <w:sz w:val="22"/>
          <w:szCs w:val="22"/>
        </w:rPr>
        <w:t xml:space="preserve"> N.º</w:t>
      </w:r>
      <w:r w:rsidR="00BD394B" w:rsidRPr="00BD394B">
        <w:rPr>
          <w:rFonts w:ascii="Arial" w:hAnsi="Arial" w:cs="Arial"/>
          <w:b/>
          <w:sz w:val="22"/>
          <w:szCs w:val="22"/>
        </w:rPr>
        <w:t xml:space="preserve"> 001/2023</w:t>
      </w:r>
    </w:p>
    <w:p w14:paraId="77782AB5" w14:textId="77777777" w:rsidR="00294C97" w:rsidRPr="00BD394B" w:rsidRDefault="00294C97" w:rsidP="00294C97">
      <w:pPr>
        <w:pStyle w:val="NormalWeb"/>
        <w:tabs>
          <w:tab w:val="left" w:pos="567"/>
          <w:tab w:val="left" w:pos="851"/>
          <w:tab w:val="left" w:pos="1701"/>
          <w:tab w:val="left" w:pos="9632"/>
        </w:tabs>
        <w:spacing w:line="360" w:lineRule="auto"/>
        <w:ind w:right="-7"/>
        <w:jc w:val="both"/>
        <w:rPr>
          <w:rFonts w:ascii="Arial" w:hAnsi="Arial" w:cs="Arial"/>
          <w:bCs/>
          <w:i/>
          <w:iCs/>
          <w:sz w:val="22"/>
          <w:szCs w:val="22"/>
        </w:rPr>
      </w:pPr>
      <w:r w:rsidRPr="00BD394B">
        <w:rPr>
          <w:rFonts w:ascii="Arial" w:hAnsi="Arial" w:cs="Arial"/>
          <w:bCs/>
          <w:i/>
          <w:iCs/>
          <w:sz w:val="22"/>
          <w:szCs w:val="22"/>
        </w:rPr>
        <w:t>Obs.: Este formulário é apenas uma referência, sendo que as proponentes deverão observar o detalhamento das informações diretamente no Edital.</w:t>
      </w:r>
    </w:p>
    <w:p w14:paraId="580B5119" w14:textId="77777777" w:rsidR="00294C97" w:rsidRPr="00BD394B" w:rsidRDefault="00294C97" w:rsidP="00294C97">
      <w:pPr>
        <w:pStyle w:val="NormalWeb"/>
        <w:tabs>
          <w:tab w:val="left" w:pos="567"/>
          <w:tab w:val="left" w:pos="851"/>
          <w:tab w:val="left" w:pos="1701"/>
          <w:tab w:val="left" w:pos="9632"/>
        </w:tabs>
        <w:spacing w:line="360" w:lineRule="auto"/>
        <w:ind w:right="-7"/>
        <w:jc w:val="both"/>
        <w:rPr>
          <w:rFonts w:ascii="Arial" w:hAnsi="Arial" w:cs="Arial"/>
          <w:bCs/>
          <w:i/>
          <w:iCs/>
          <w:sz w:val="22"/>
          <w:szCs w:val="22"/>
        </w:rPr>
      </w:pPr>
    </w:p>
    <w:p w14:paraId="453302ED" w14:textId="77777777" w:rsidR="00294C97" w:rsidRPr="00BD394B" w:rsidRDefault="00294C97" w:rsidP="00294C97">
      <w:pPr>
        <w:pStyle w:val="NormalWeb"/>
        <w:tabs>
          <w:tab w:val="left" w:pos="567"/>
          <w:tab w:val="left" w:pos="851"/>
          <w:tab w:val="left" w:pos="1701"/>
          <w:tab w:val="left" w:pos="9632"/>
        </w:tabs>
        <w:spacing w:line="360" w:lineRule="auto"/>
        <w:ind w:right="-7"/>
        <w:jc w:val="center"/>
        <w:rPr>
          <w:rFonts w:ascii="Arial" w:hAnsi="Arial" w:cs="Arial"/>
          <w:b/>
          <w:sz w:val="22"/>
          <w:szCs w:val="22"/>
        </w:rPr>
      </w:pPr>
      <w:r w:rsidRPr="00BD394B">
        <w:rPr>
          <w:rFonts w:ascii="Arial" w:hAnsi="Arial" w:cs="Arial"/>
          <w:b/>
          <w:sz w:val="22"/>
          <w:szCs w:val="22"/>
        </w:rPr>
        <w:t>PESSOA JURÍDICA</w:t>
      </w:r>
      <w:r w:rsidRPr="00BD394B">
        <w:rPr>
          <w:rFonts w:ascii="Arial" w:eastAsia="MS Mincho" w:hAnsi="Arial" w:cs="Arial"/>
          <w:bCs/>
          <w:sz w:val="22"/>
          <w:szCs w:val="22"/>
        </w:rPr>
        <w:t xml:space="preserve"> </w:t>
      </w:r>
      <w:r w:rsidRPr="00BD394B">
        <w:rPr>
          <w:rFonts w:ascii="Arial" w:eastAsia="MS Mincho" w:hAnsi="Arial" w:cs="Arial"/>
          <w:b/>
          <w:sz w:val="22"/>
          <w:szCs w:val="22"/>
        </w:rPr>
        <w:t xml:space="preserve">DE DIREITO PRIVADO </w:t>
      </w:r>
    </w:p>
    <w:p w14:paraId="51040594" w14:textId="77777777" w:rsidR="00294C97" w:rsidRPr="00BD394B" w:rsidRDefault="00294C97" w:rsidP="00294C97">
      <w:pPr>
        <w:pStyle w:val="NormalWeb"/>
        <w:tabs>
          <w:tab w:val="left" w:pos="567"/>
          <w:tab w:val="left" w:pos="851"/>
          <w:tab w:val="left" w:pos="1701"/>
          <w:tab w:val="left" w:pos="9632"/>
        </w:tabs>
        <w:spacing w:line="360" w:lineRule="auto"/>
        <w:jc w:val="both"/>
        <w:rPr>
          <w:rFonts w:ascii="Arial" w:hAnsi="Arial" w:cs="Arial"/>
          <w:bCs/>
          <w:sz w:val="22"/>
          <w:szCs w:val="22"/>
        </w:rPr>
      </w:pPr>
    </w:p>
    <w:p w14:paraId="2256E38C" w14:textId="77777777" w:rsidR="00294C97" w:rsidRPr="00BD394B" w:rsidRDefault="00294C97" w:rsidP="00294C97">
      <w:pPr>
        <w:pStyle w:val="NormalWeb"/>
        <w:tabs>
          <w:tab w:val="left" w:pos="567"/>
          <w:tab w:val="left" w:pos="851"/>
          <w:tab w:val="left" w:pos="1701"/>
          <w:tab w:val="left" w:pos="9632"/>
        </w:tabs>
        <w:spacing w:line="360" w:lineRule="auto"/>
        <w:rPr>
          <w:rFonts w:ascii="Arial" w:hAnsi="Arial" w:cs="Arial"/>
          <w:b/>
          <w:sz w:val="22"/>
          <w:szCs w:val="22"/>
          <w:u w:val="single"/>
        </w:rPr>
      </w:pPr>
      <w:r w:rsidRPr="00BD394B">
        <w:rPr>
          <w:rFonts w:ascii="Arial" w:hAnsi="Arial" w:cs="Arial"/>
          <w:b/>
          <w:sz w:val="22"/>
          <w:szCs w:val="22"/>
          <w:u w:val="single"/>
        </w:rPr>
        <w:t>DOCUMENTOS VIGENTES DE HABILITAÇÃO - ARQUIVO N.º 01:</w:t>
      </w:r>
    </w:p>
    <w:p w14:paraId="7A643118" w14:textId="6070D17B" w:rsidR="00294C97" w:rsidRPr="00BD394B" w:rsidRDefault="00294C97" w:rsidP="0094167A">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BD394B">
        <w:rPr>
          <w:rFonts w:ascii="Arial" w:hAnsi="Arial" w:cs="Arial"/>
          <w:bCs/>
          <w:sz w:val="22"/>
          <w:szCs w:val="22"/>
        </w:rPr>
        <w:t xml:space="preserve">(  </w:t>
      </w:r>
      <w:proofErr w:type="gramEnd"/>
      <w:r w:rsidRPr="00BD394B">
        <w:rPr>
          <w:rFonts w:ascii="Arial" w:hAnsi="Arial" w:cs="Arial"/>
          <w:bCs/>
          <w:sz w:val="22"/>
          <w:szCs w:val="22"/>
        </w:rPr>
        <w:t xml:space="preserve"> ) Ato constitutivo, contrato social ou estatuto social com as alterações, se houver, devidamente registrados nos órgãos competentes, </w:t>
      </w:r>
      <w:r w:rsidR="00B168D1" w:rsidRPr="00BD394B">
        <w:rPr>
          <w:rFonts w:ascii="Arial" w:hAnsi="Arial" w:cs="Arial"/>
          <w:bCs/>
          <w:sz w:val="22"/>
          <w:szCs w:val="22"/>
        </w:rPr>
        <w:t>em conformidade com as exigências previstas no artigo 2º, inciso I, e artigo 33, da Lei nº 13.019/2014, no que couber</w:t>
      </w:r>
      <w:r w:rsidRPr="00BD394B">
        <w:rPr>
          <w:rFonts w:ascii="Arial" w:hAnsi="Arial" w:cs="Arial"/>
          <w:bCs/>
          <w:sz w:val="22"/>
          <w:szCs w:val="22"/>
        </w:rPr>
        <w:t>;</w:t>
      </w:r>
    </w:p>
    <w:p w14:paraId="70BC719B" w14:textId="7A542660" w:rsidR="00294C97" w:rsidRPr="00BD394B" w:rsidRDefault="00BD394B" w:rsidP="0094167A">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BD394B">
        <w:rPr>
          <w:rFonts w:ascii="Arial" w:hAnsi="Arial" w:cs="Arial"/>
          <w:bCs/>
          <w:sz w:val="22"/>
          <w:szCs w:val="22"/>
        </w:rPr>
        <w:t xml:space="preserve">(  </w:t>
      </w:r>
      <w:proofErr w:type="gramEnd"/>
      <w:r w:rsidRPr="00BD394B">
        <w:rPr>
          <w:rFonts w:ascii="Arial" w:hAnsi="Arial" w:cs="Arial"/>
          <w:bCs/>
          <w:sz w:val="22"/>
          <w:szCs w:val="22"/>
        </w:rPr>
        <w:t xml:space="preserve"> ) </w:t>
      </w:r>
      <w:r w:rsidR="00294C97" w:rsidRPr="00BD394B">
        <w:rPr>
          <w:rFonts w:ascii="Arial" w:hAnsi="Arial" w:cs="Arial"/>
          <w:bCs/>
          <w:sz w:val="22"/>
          <w:szCs w:val="22"/>
        </w:rPr>
        <w:t>Comprovante de inscrição no Cadastro Nacional da Pessoa Jurídica – CNPJ, emitido no sítio eletrônico oficial da Secretaria da Receita Federal do Brasil;</w:t>
      </w:r>
    </w:p>
    <w:p w14:paraId="085F4C4F" w14:textId="0BA394B4" w:rsidR="00294C97" w:rsidRPr="00BD394B" w:rsidRDefault="00BD394B" w:rsidP="0094167A">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BD394B">
        <w:rPr>
          <w:rFonts w:ascii="Arial" w:hAnsi="Arial" w:cs="Arial"/>
          <w:bCs/>
          <w:sz w:val="22"/>
          <w:szCs w:val="22"/>
        </w:rPr>
        <w:t xml:space="preserve">(  </w:t>
      </w:r>
      <w:proofErr w:type="gramEnd"/>
      <w:r w:rsidRPr="00BD394B">
        <w:rPr>
          <w:rFonts w:ascii="Arial" w:hAnsi="Arial" w:cs="Arial"/>
          <w:bCs/>
          <w:sz w:val="22"/>
          <w:szCs w:val="22"/>
        </w:rPr>
        <w:t xml:space="preserve"> ) </w:t>
      </w:r>
      <w:r w:rsidR="00294C97" w:rsidRPr="00BD394B">
        <w:rPr>
          <w:rFonts w:ascii="Arial" w:hAnsi="Arial" w:cs="Arial"/>
          <w:bCs/>
          <w:sz w:val="22"/>
          <w:szCs w:val="22"/>
        </w:rPr>
        <w:t>Cópia de documento que comprove o endereço declarado pela proponente, como conta de energia, água, contrato de locação ou outros congêneres</w:t>
      </w:r>
      <w:r w:rsidR="00B168D1" w:rsidRPr="00BD394B">
        <w:rPr>
          <w:rFonts w:ascii="Arial" w:hAnsi="Arial" w:cs="Arial"/>
          <w:bCs/>
          <w:sz w:val="22"/>
          <w:szCs w:val="22"/>
        </w:rPr>
        <w:t>. Para tanto, não será admitida a apresentação de notas fiscais;</w:t>
      </w:r>
    </w:p>
    <w:p w14:paraId="4AFF360F" w14:textId="3253C97B" w:rsidR="00294C97" w:rsidRPr="00BD394B" w:rsidRDefault="00BD394B" w:rsidP="0094167A">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BD394B">
        <w:rPr>
          <w:rFonts w:ascii="Arial" w:hAnsi="Arial" w:cs="Arial"/>
          <w:bCs/>
          <w:sz w:val="22"/>
          <w:szCs w:val="22"/>
        </w:rPr>
        <w:t xml:space="preserve">(  </w:t>
      </w:r>
      <w:proofErr w:type="gramEnd"/>
      <w:r w:rsidRPr="00BD394B">
        <w:rPr>
          <w:rFonts w:ascii="Arial" w:hAnsi="Arial" w:cs="Arial"/>
          <w:bCs/>
          <w:sz w:val="22"/>
          <w:szCs w:val="22"/>
        </w:rPr>
        <w:t xml:space="preserve"> ) </w:t>
      </w:r>
      <w:r w:rsidR="00B168D1" w:rsidRPr="00BD394B">
        <w:rPr>
          <w:rFonts w:ascii="Arial" w:hAnsi="Arial" w:cs="Arial"/>
          <w:bCs/>
          <w:sz w:val="22"/>
          <w:szCs w:val="22"/>
        </w:rPr>
        <w:t>Cópia da a</w:t>
      </w:r>
      <w:r w:rsidR="00294C97" w:rsidRPr="00BD394B">
        <w:rPr>
          <w:rFonts w:ascii="Arial" w:hAnsi="Arial" w:cs="Arial"/>
          <w:bCs/>
          <w:sz w:val="22"/>
          <w:szCs w:val="22"/>
        </w:rPr>
        <w:t>ta de eleição e/ou ato de designação das pessoas habilitadas a representar a pessoa jurídica, se for o caso;</w:t>
      </w:r>
    </w:p>
    <w:p w14:paraId="3BC9C29A" w14:textId="708CBD26" w:rsidR="00294C97" w:rsidRPr="00BD394B" w:rsidRDefault="00BD394B" w:rsidP="0094167A">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BD394B">
        <w:rPr>
          <w:rFonts w:ascii="Arial" w:hAnsi="Arial" w:cs="Arial"/>
          <w:bCs/>
          <w:sz w:val="22"/>
          <w:szCs w:val="22"/>
        </w:rPr>
        <w:t xml:space="preserve">(  </w:t>
      </w:r>
      <w:proofErr w:type="gramEnd"/>
      <w:r w:rsidRPr="00BD394B">
        <w:rPr>
          <w:rFonts w:ascii="Arial" w:hAnsi="Arial" w:cs="Arial"/>
          <w:bCs/>
          <w:sz w:val="22"/>
          <w:szCs w:val="22"/>
        </w:rPr>
        <w:t xml:space="preserve"> ) </w:t>
      </w:r>
      <w:r w:rsidR="00B168D1" w:rsidRPr="00BD394B">
        <w:rPr>
          <w:rFonts w:ascii="Arial" w:hAnsi="Arial" w:cs="Arial"/>
          <w:bCs/>
          <w:sz w:val="22"/>
          <w:szCs w:val="22"/>
        </w:rPr>
        <w:t>Relação nominal atualizada dos dirigentes da proponente, conforme estatuto, com endereço, telefone, endereço de correio eletrônico, número e órgão expedidor da carteira de identidade e número de registro no Cadastro de Pessoas Físicas - CPF de cada um deles</w:t>
      </w:r>
      <w:r w:rsidR="00294C97" w:rsidRPr="00BD394B">
        <w:rPr>
          <w:rFonts w:ascii="Arial" w:hAnsi="Arial" w:cs="Arial"/>
          <w:bCs/>
          <w:sz w:val="22"/>
          <w:szCs w:val="22"/>
        </w:rPr>
        <w:t>;</w:t>
      </w:r>
    </w:p>
    <w:p w14:paraId="463B7007" w14:textId="383599C9" w:rsidR="00294C97" w:rsidRPr="00BD394B" w:rsidRDefault="00BD394B" w:rsidP="0094167A">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BD394B">
        <w:rPr>
          <w:rFonts w:ascii="Arial" w:hAnsi="Arial" w:cs="Arial"/>
          <w:bCs/>
          <w:sz w:val="22"/>
          <w:szCs w:val="22"/>
        </w:rPr>
        <w:t xml:space="preserve">(  </w:t>
      </w:r>
      <w:proofErr w:type="gramEnd"/>
      <w:r w:rsidRPr="00BD394B">
        <w:rPr>
          <w:rFonts w:ascii="Arial" w:hAnsi="Arial" w:cs="Arial"/>
          <w:bCs/>
          <w:sz w:val="22"/>
          <w:szCs w:val="22"/>
        </w:rPr>
        <w:t xml:space="preserve"> ) </w:t>
      </w:r>
      <w:r w:rsidR="00294C97" w:rsidRPr="00BD394B">
        <w:rPr>
          <w:rFonts w:ascii="Arial" w:hAnsi="Arial" w:cs="Arial"/>
          <w:bCs/>
          <w:sz w:val="22"/>
          <w:szCs w:val="22"/>
        </w:rPr>
        <w:t>Carteira de identidade e prova de inscrição no Cadastro de Pessoas Físicas (CPF) dos representantes legais da pessoa jurídica;</w:t>
      </w:r>
    </w:p>
    <w:p w14:paraId="71458D76" w14:textId="77C0D5AC" w:rsidR="00294C97" w:rsidRPr="00BD394B" w:rsidRDefault="00BD394B" w:rsidP="0094167A">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BD394B">
        <w:rPr>
          <w:rFonts w:ascii="Arial" w:hAnsi="Arial" w:cs="Arial"/>
          <w:bCs/>
          <w:sz w:val="22"/>
          <w:szCs w:val="22"/>
        </w:rPr>
        <w:t xml:space="preserve">(  </w:t>
      </w:r>
      <w:proofErr w:type="gramEnd"/>
      <w:r w:rsidRPr="00BD394B">
        <w:rPr>
          <w:rFonts w:ascii="Arial" w:hAnsi="Arial" w:cs="Arial"/>
          <w:bCs/>
          <w:sz w:val="22"/>
          <w:szCs w:val="22"/>
        </w:rPr>
        <w:t xml:space="preserve"> ) </w:t>
      </w:r>
      <w:r w:rsidR="00294C97" w:rsidRPr="00BD394B">
        <w:rPr>
          <w:rFonts w:ascii="Arial" w:hAnsi="Arial" w:cs="Arial"/>
          <w:bCs/>
          <w:sz w:val="22"/>
          <w:szCs w:val="22"/>
        </w:rPr>
        <w:t xml:space="preserve">Declaração constante no </w:t>
      </w:r>
      <w:r w:rsidR="00294C97" w:rsidRPr="00BD394B">
        <w:rPr>
          <w:rFonts w:ascii="Arial" w:hAnsi="Arial" w:cs="Arial"/>
          <w:b/>
          <w:bCs/>
          <w:sz w:val="22"/>
          <w:szCs w:val="22"/>
        </w:rPr>
        <w:t>ANEXO I - DECLARAÇÃO</w:t>
      </w:r>
      <w:r w:rsidR="00294C97" w:rsidRPr="00BD394B">
        <w:rPr>
          <w:rFonts w:ascii="Arial" w:hAnsi="Arial" w:cs="Arial"/>
          <w:bCs/>
          <w:sz w:val="22"/>
          <w:szCs w:val="22"/>
        </w:rPr>
        <w:t xml:space="preserve"> do presente Edital de Chamamento Público para </w:t>
      </w:r>
      <w:r w:rsidR="0020504D" w:rsidRPr="00BD394B">
        <w:rPr>
          <w:rFonts w:ascii="Arial" w:hAnsi="Arial" w:cs="Arial"/>
          <w:bCs/>
          <w:sz w:val="22"/>
          <w:szCs w:val="22"/>
        </w:rPr>
        <w:t>Apoio</w:t>
      </w:r>
      <w:r w:rsidR="00294C97" w:rsidRPr="00BD394B">
        <w:rPr>
          <w:rFonts w:ascii="Arial" w:hAnsi="Arial" w:cs="Arial"/>
          <w:bCs/>
          <w:sz w:val="22"/>
          <w:szCs w:val="22"/>
        </w:rPr>
        <w:t xml:space="preserve">, assinada pelo representante legal da Pessoa Jurídica, </w:t>
      </w:r>
      <w:r w:rsidR="00B168D1" w:rsidRPr="00BD394B">
        <w:rPr>
          <w:rFonts w:ascii="Arial" w:hAnsi="Arial" w:cs="Arial"/>
          <w:bCs/>
          <w:sz w:val="22"/>
          <w:szCs w:val="22"/>
        </w:rPr>
        <w:t xml:space="preserve">com informação de que a proponente e seus dirigentes não incorrem em quaisquer das vedações previstas no artigo 39 da Lei nº 13.019, de 2014, </w:t>
      </w:r>
      <w:r w:rsidR="00294C97" w:rsidRPr="00BD394B">
        <w:rPr>
          <w:rFonts w:ascii="Arial" w:hAnsi="Arial" w:cs="Arial"/>
          <w:bCs/>
          <w:sz w:val="22"/>
          <w:szCs w:val="22"/>
        </w:rPr>
        <w:t>contendo, inclusive, declaração de que atende o artigo 7º, inciso XXXIII, da Constituição Federal;</w:t>
      </w:r>
    </w:p>
    <w:p w14:paraId="1450EEAB" w14:textId="3512D9DF" w:rsidR="00294C97" w:rsidRPr="00BD394B" w:rsidRDefault="00294C97" w:rsidP="0094167A">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BD394B">
        <w:rPr>
          <w:rFonts w:ascii="Arial" w:hAnsi="Arial" w:cs="Arial"/>
          <w:bCs/>
          <w:sz w:val="22"/>
          <w:szCs w:val="22"/>
        </w:rPr>
        <w:t xml:space="preserve">(  </w:t>
      </w:r>
      <w:proofErr w:type="gramEnd"/>
      <w:r w:rsidRPr="00BD394B">
        <w:rPr>
          <w:rFonts w:ascii="Arial" w:hAnsi="Arial" w:cs="Arial"/>
          <w:bCs/>
          <w:sz w:val="22"/>
          <w:szCs w:val="22"/>
        </w:rPr>
        <w:t xml:space="preserve"> ) Certidão de Registro e Quitação de Pessoa Física (CRQPF) dos(das) arquitetos(as) e urbanistas</w:t>
      </w:r>
      <w:r w:rsidRPr="00BD394B" w:rsidDel="002811E0">
        <w:rPr>
          <w:rFonts w:ascii="Arial" w:hAnsi="Arial" w:cs="Arial"/>
          <w:bCs/>
          <w:sz w:val="22"/>
          <w:szCs w:val="22"/>
        </w:rPr>
        <w:t xml:space="preserve"> </w:t>
      </w:r>
      <w:r w:rsidRPr="00BD394B">
        <w:rPr>
          <w:rFonts w:ascii="Arial" w:hAnsi="Arial" w:cs="Arial"/>
          <w:bCs/>
          <w:sz w:val="22"/>
          <w:szCs w:val="22"/>
        </w:rPr>
        <w:t>integrantes do projeto</w:t>
      </w:r>
      <w:r w:rsidR="00C26134" w:rsidRPr="00BD394B">
        <w:rPr>
          <w:rFonts w:ascii="Arial" w:hAnsi="Arial" w:cs="Arial"/>
          <w:bCs/>
          <w:sz w:val="22"/>
          <w:szCs w:val="22"/>
        </w:rPr>
        <w:t>/atividade</w:t>
      </w:r>
      <w:r w:rsidRPr="00BD394B">
        <w:rPr>
          <w:rFonts w:ascii="Arial" w:hAnsi="Arial" w:cs="Arial"/>
          <w:bCs/>
          <w:sz w:val="22"/>
          <w:szCs w:val="22"/>
        </w:rPr>
        <w:t>;</w:t>
      </w:r>
    </w:p>
    <w:p w14:paraId="43EA425F" w14:textId="2401C8BF" w:rsidR="00B168D1" w:rsidRPr="00BD394B" w:rsidRDefault="00B168D1" w:rsidP="00B168D1">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BD394B">
        <w:rPr>
          <w:rFonts w:ascii="Arial" w:hAnsi="Arial" w:cs="Arial"/>
          <w:bCs/>
          <w:sz w:val="22"/>
          <w:szCs w:val="22"/>
        </w:rPr>
        <w:t xml:space="preserve">(  </w:t>
      </w:r>
      <w:proofErr w:type="gramEnd"/>
      <w:r w:rsidRPr="00BD394B">
        <w:rPr>
          <w:rFonts w:ascii="Arial" w:hAnsi="Arial" w:cs="Arial"/>
          <w:bCs/>
          <w:sz w:val="22"/>
          <w:szCs w:val="22"/>
        </w:rPr>
        <w:t xml:space="preserve"> ) Declaração Negativa de Antecedentes Ético-Disciplinares dos(das) arquitetos(as) e urbanistas integrantes do projeto</w:t>
      </w:r>
      <w:r w:rsidR="00C26134" w:rsidRPr="00BD394B">
        <w:rPr>
          <w:rFonts w:ascii="Arial" w:hAnsi="Arial" w:cs="Arial"/>
          <w:bCs/>
          <w:sz w:val="22"/>
          <w:szCs w:val="22"/>
        </w:rPr>
        <w:t>/atividade</w:t>
      </w:r>
      <w:r w:rsidRPr="00BD394B">
        <w:rPr>
          <w:rFonts w:ascii="Arial" w:hAnsi="Arial" w:cs="Arial"/>
          <w:bCs/>
          <w:sz w:val="22"/>
          <w:szCs w:val="22"/>
        </w:rPr>
        <w:t>;</w:t>
      </w:r>
    </w:p>
    <w:p w14:paraId="5FC41087" w14:textId="7C68DD53" w:rsidR="00B168D1" w:rsidRPr="00BD394B" w:rsidRDefault="00B168D1" w:rsidP="00B168D1">
      <w:pPr>
        <w:pStyle w:val="NormalWeb"/>
        <w:tabs>
          <w:tab w:val="left" w:pos="567"/>
          <w:tab w:val="left" w:pos="851"/>
          <w:tab w:val="left" w:pos="1701"/>
          <w:tab w:val="left" w:pos="9632"/>
        </w:tabs>
        <w:spacing w:line="360" w:lineRule="auto"/>
        <w:jc w:val="both"/>
        <w:rPr>
          <w:rFonts w:ascii="Arial" w:hAnsi="Arial" w:cs="Arial"/>
          <w:bCs/>
          <w:sz w:val="22"/>
          <w:szCs w:val="22"/>
        </w:rPr>
      </w:pPr>
      <w:r w:rsidRPr="00BD394B">
        <w:rPr>
          <w:rFonts w:ascii="Arial" w:hAnsi="Arial" w:cs="Arial"/>
          <w:bCs/>
          <w:sz w:val="22"/>
          <w:szCs w:val="22"/>
        </w:rPr>
        <w:t>(   ) Demonstração de existência de relação jurídica válida entre a proponente e os(as) arquitetos(as) e urbanistas integrantes do projeto</w:t>
      </w:r>
      <w:r w:rsidR="00C26134" w:rsidRPr="00BD394B">
        <w:rPr>
          <w:rFonts w:ascii="Arial" w:hAnsi="Arial" w:cs="Arial"/>
          <w:bCs/>
          <w:sz w:val="22"/>
          <w:szCs w:val="22"/>
        </w:rPr>
        <w:t>/atividade</w:t>
      </w:r>
      <w:r w:rsidRPr="00BD394B">
        <w:rPr>
          <w:rFonts w:ascii="Arial" w:hAnsi="Arial" w:cs="Arial"/>
          <w:bCs/>
          <w:sz w:val="22"/>
          <w:szCs w:val="22"/>
        </w:rPr>
        <w:t xml:space="preserve"> acima elencados, entendendo-se como tal, o sócio que comprove seu vínculo por intermédio de contrato social/estatuto social; </w:t>
      </w:r>
      <w:r w:rsidRPr="00BD394B">
        <w:rPr>
          <w:rFonts w:ascii="Arial" w:hAnsi="Arial" w:cs="Arial"/>
          <w:bCs/>
          <w:sz w:val="22"/>
          <w:szCs w:val="22"/>
        </w:rPr>
        <w:lastRenderedPageBreak/>
        <w:t>o administrador ou o diretor; o empregado devidamente registrado em Carteira de Trabalho e Previdência Social; e o prestador de serviços com contrato escrito firmado com a proponente, ou com declaração de compromisso de vinculação contratual futura, caso a proponente celebre o termo de fomento.</w:t>
      </w:r>
    </w:p>
    <w:p w14:paraId="7FE0C0E7" w14:textId="66EC5D9E" w:rsidR="00294C97" w:rsidRPr="00BD394B" w:rsidRDefault="00294C97" w:rsidP="00B168D1">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BD394B">
        <w:rPr>
          <w:rFonts w:ascii="Arial" w:hAnsi="Arial" w:cs="Arial"/>
          <w:bCs/>
          <w:sz w:val="22"/>
          <w:szCs w:val="22"/>
        </w:rPr>
        <w:t xml:space="preserve">(  </w:t>
      </w:r>
      <w:proofErr w:type="gramEnd"/>
      <w:r w:rsidRPr="00BD394B">
        <w:rPr>
          <w:rFonts w:ascii="Arial" w:hAnsi="Arial" w:cs="Arial"/>
          <w:bCs/>
          <w:sz w:val="22"/>
          <w:szCs w:val="22"/>
        </w:rPr>
        <w:t xml:space="preserve"> ) Certidão de Registro e Quitação de Pessoa Jurídica (CRQPJ) da pessoa jurídica proponente que possuir em seu objeto social atividades privativas de arquitetura e urbanismo ou atividades compartilhadas que tenham arquitetos(as) e urbanistas como responsáveis técnicos;</w:t>
      </w:r>
    </w:p>
    <w:p w14:paraId="1D073378" w14:textId="77777777" w:rsidR="00B168D1" w:rsidRPr="00BD394B" w:rsidRDefault="00B168D1" w:rsidP="00B168D1">
      <w:pPr>
        <w:pStyle w:val="NormalWeb"/>
        <w:tabs>
          <w:tab w:val="left" w:pos="567"/>
          <w:tab w:val="left" w:pos="851"/>
          <w:tab w:val="left" w:pos="1701"/>
          <w:tab w:val="left" w:pos="9632"/>
        </w:tabs>
        <w:spacing w:line="360" w:lineRule="auto"/>
        <w:jc w:val="both"/>
        <w:rPr>
          <w:rFonts w:ascii="Arial" w:hAnsi="Arial" w:cs="Arial"/>
        </w:rPr>
      </w:pPr>
      <w:proofErr w:type="gramStart"/>
      <w:r w:rsidRPr="00BD394B">
        <w:rPr>
          <w:rFonts w:ascii="Arial" w:hAnsi="Arial" w:cs="Arial"/>
          <w:bCs/>
          <w:sz w:val="22"/>
          <w:szCs w:val="22"/>
        </w:rPr>
        <w:t xml:space="preserve">(  </w:t>
      </w:r>
      <w:proofErr w:type="gramEnd"/>
      <w:r w:rsidRPr="00BD394B">
        <w:rPr>
          <w:rFonts w:ascii="Arial" w:hAnsi="Arial" w:cs="Arial"/>
          <w:bCs/>
          <w:sz w:val="22"/>
          <w:szCs w:val="22"/>
        </w:rPr>
        <w:t xml:space="preserve"> ) </w:t>
      </w:r>
      <w:r w:rsidRPr="00BD394B">
        <w:rPr>
          <w:rFonts w:ascii="Arial" w:hAnsi="Arial" w:cs="Arial"/>
          <w:sz w:val="22"/>
          <w:szCs w:val="22"/>
        </w:rPr>
        <w:t>Comprovantes de experiência prévia na realização do objeto da parceria ou de objeto de natureza semelhante de, no mínimo, um ano de capacidade técnica e operacional, podendo ser admitidos, sem prejuízo de outros:</w:t>
      </w:r>
    </w:p>
    <w:p w14:paraId="384E4F79" w14:textId="77777777" w:rsidR="00B168D1" w:rsidRPr="00BD394B" w:rsidRDefault="00B168D1">
      <w:pPr>
        <w:pStyle w:val="PargrafodaLista"/>
        <w:numPr>
          <w:ilvl w:val="0"/>
          <w:numId w:val="120"/>
        </w:numPr>
        <w:tabs>
          <w:tab w:val="left" w:pos="1006"/>
        </w:tabs>
        <w:autoSpaceDE w:val="0"/>
        <w:autoSpaceDN w:val="0"/>
        <w:spacing w:after="120" w:line="360" w:lineRule="auto"/>
        <w:ind w:right="221"/>
        <w:jc w:val="both"/>
        <w:rPr>
          <w:rFonts w:ascii="Arial" w:hAnsi="Arial" w:cs="Arial"/>
          <w:lang w:val="pt-BR"/>
        </w:rPr>
      </w:pPr>
      <w:r w:rsidRPr="00BD394B">
        <w:rPr>
          <w:rFonts w:ascii="Arial" w:hAnsi="Arial" w:cs="Arial"/>
          <w:lang w:val="pt-BR"/>
        </w:rPr>
        <w:t>instrumentos de parceria firmados com órgãos e entidades da administração pública, organismos internacionais, empresas ou organizações da sociedade civil;</w:t>
      </w:r>
    </w:p>
    <w:p w14:paraId="2F4B965F" w14:textId="77777777" w:rsidR="00B168D1" w:rsidRPr="00BD394B" w:rsidRDefault="00B168D1">
      <w:pPr>
        <w:pStyle w:val="PargrafodaLista"/>
        <w:numPr>
          <w:ilvl w:val="0"/>
          <w:numId w:val="120"/>
        </w:numPr>
        <w:tabs>
          <w:tab w:val="left" w:pos="1006"/>
        </w:tabs>
        <w:autoSpaceDE w:val="0"/>
        <w:autoSpaceDN w:val="0"/>
        <w:spacing w:after="120" w:line="360" w:lineRule="auto"/>
        <w:ind w:right="221"/>
        <w:jc w:val="both"/>
        <w:rPr>
          <w:rFonts w:ascii="Arial" w:hAnsi="Arial" w:cs="Arial"/>
          <w:lang w:val="pt-BR"/>
        </w:rPr>
      </w:pPr>
      <w:r w:rsidRPr="00BD394B">
        <w:rPr>
          <w:rFonts w:ascii="Arial" w:hAnsi="Arial" w:cs="Arial"/>
          <w:lang w:val="pt-BR"/>
        </w:rPr>
        <w:t>relatórios de atividades com comprovação das ações desenvolvidas;</w:t>
      </w:r>
    </w:p>
    <w:p w14:paraId="01D483F2" w14:textId="77777777" w:rsidR="00B168D1" w:rsidRPr="00BD394B" w:rsidRDefault="00B168D1">
      <w:pPr>
        <w:pStyle w:val="PargrafodaLista"/>
        <w:numPr>
          <w:ilvl w:val="0"/>
          <w:numId w:val="120"/>
        </w:numPr>
        <w:tabs>
          <w:tab w:val="left" w:pos="1006"/>
        </w:tabs>
        <w:autoSpaceDE w:val="0"/>
        <w:autoSpaceDN w:val="0"/>
        <w:spacing w:after="120" w:line="360" w:lineRule="auto"/>
        <w:ind w:right="221"/>
        <w:jc w:val="both"/>
        <w:rPr>
          <w:rFonts w:ascii="Arial" w:hAnsi="Arial" w:cs="Arial"/>
          <w:lang w:val="pt-BR"/>
        </w:rPr>
      </w:pPr>
      <w:r w:rsidRPr="00BD394B">
        <w:rPr>
          <w:rFonts w:ascii="Arial" w:hAnsi="Arial" w:cs="Arial"/>
          <w:lang w:val="pt-BR"/>
        </w:rPr>
        <w:t>publicações, pesquisas e outras formas de produção de conhecimento realizadas pela proponente ou a respeito dela;</w:t>
      </w:r>
    </w:p>
    <w:p w14:paraId="50D68EB0" w14:textId="77777777" w:rsidR="00B168D1" w:rsidRPr="00BD394B" w:rsidRDefault="00B168D1">
      <w:pPr>
        <w:pStyle w:val="PargrafodaLista"/>
        <w:numPr>
          <w:ilvl w:val="0"/>
          <w:numId w:val="120"/>
        </w:numPr>
        <w:tabs>
          <w:tab w:val="left" w:pos="1006"/>
        </w:tabs>
        <w:autoSpaceDE w:val="0"/>
        <w:autoSpaceDN w:val="0"/>
        <w:spacing w:after="120" w:line="360" w:lineRule="auto"/>
        <w:ind w:right="221"/>
        <w:jc w:val="both"/>
        <w:rPr>
          <w:rFonts w:ascii="Arial" w:hAnsi="Arial" w:cs="Arial"/>
          <w:lang w:val="pt-BR"/>
        </w:rPr>
      </w:pPr>
      <w:r w:rsidRPr="00BD394B">
        <w:rPr>
          <w:rFonts w:ascii="Arial" w:hAnsi="Arial" w:cs="Arial"/>
          <w:lang w:val="pt-BR"/>
        </w:rPr>
        <w:t>currículos profissionais de integrantes da proponente, sejam dirigentes, conselheiros, associados, cooperados, empregados, entre outros;</w:t>
      </w:r>
    </w:p>
    <w:p w14:paraId="522CE37C" w14:textId="77777777" w:rsidR="00B168D1" w:rsidRPr="00BD394B" w:rsidRDefault="00B168D1">
      <w:pPr>
        <w:pStyle w:val="PargrafodaLista"/>
        <w:numPr>
          <w:ilvl w:val="0"/>
          <w:numId w:val="120"/>
        </w:numPr>
        <w:tabs>
          <w:tab w:val="left" w:pos="1006"/>
        </w:tabs>
        <w:autoSpaceDE w:val="0"/>
        <w:autoSpaceDN w:val="0"/>
        <w:spacing w:after="120" w:line="360" w:lineRule="auto"/>
        <w:ind w:right="221"/>
        <w:jc w:val="both"/>
        <w:rPr>
          <w:rFonts w:ascii="Arial" w:hAnsi="Arial" w:cs="Arial"/>
          <w:lang w:val="pt-BR"/>
        </w:rPr>
      </w:pPr>
      <w:r w:rsidRPr="00BD394B">
        <w:rPr>
          <w:rFonts w:ascii="Arial" w:hAnsi="Arial" w:cs="Arial"/>
          <w:lang w:val="pt-BR"/>
        </w:rPr>
        <w:t>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ou</w:t>
      </w:r>
    </w:p>
    <w:p w14:paraId="1F1FEBF5" w14:textId="77777777" w:rsidR="00B168D1" w:rsidRPr="00BD394B" w:rsidRDefault="00B168D1">
      <w:pPr>
        <w:pStyle w:val="PargrafodaLista"/>
        <w:numPr>
          <w:ilvl w:val="0"/>
          <w:numId w:val="120"/>
        </w:numPr>
        <w:tabs>
          <w:tab w:val="left" w:pos="1006"/>
        </w:tabs>
        <w:autoSpaceDE w:val="0"/>
        <w:autoSpaceDN w:val="0"/>
        <w:spacing w:after="120" w:line="360" w:lineRule="auto"/>
        <w:ind w:right="221"/>
        <w:jc w:val="both"/>
        <w:rPr>
          <w:rFonts w:ascii="Arial" w:hAnsi="Arial" w:cs="Arial"/>
          <w:lang w:val="pt-BR"/>
        </w:rPr>
      </w:pPr>
      <w:r w:rsidRPr="00BD394B">
        <w:rPr>
          <w:rFonts w:ascii="Arial" w:hAnsi="Arial" w:cs="Arial"/>
          <w:lang w:val="pt-BR"/>
        </w:rPr>
        <w:t>prêmios de relevância recebidos no País ou no exterior pela proponente.</w:t>
      </w:r>
    </w:p>
    <w:p w14:paraId="2067CFD7" w14:textId="77777777" w:rsidR="00294C97" w:rsidRPr="00BD394B" w:rsidRDefault="00294C97" w:rsidP="0094167A">
      <w:pPr>
        <w:pStyle w:val="NormalWeb"/>
        <w:tabs>
          <w:tab w:val="left" w:pos="567"/>
          <w:tab w:val="left" w:pos="851"/>
          <w:tab w:val="left" w:pos="1701"/>
          <w:tab w:val="left" w:pos="9632"/>
        </w:tabs>
        <w:spacing w:line="360" w:lineRule="auto"/>
        <w:jc w:val="both"/>
        <w:rPr>
          <w:rFonts w:ascii="Arial" w:hAnsi="Arial" w:cs="Arial"/>
          <w:b/>
          <w:sz w:val="22"/>
          <w:szCs w:val="22"/>
          <w:u w:val="single"/>
        </w:rPr>
      </w:pPr>
    </w:p>
    <w:p w14:paraId="499D1BE2" w14:textId="77777777" w:rsidR="00294C97" w:rsidRPr="00BD394B" w:rsidRDefault="00294C97" w:rsidP="0094167A">
      <w:pPr>
        <w:pStyle w:val="NormalWeb"/>
        <w:tabs>
          <w:tab w:val="left" w:pos="567"/>
          <w:tab w:val="left" w:pos="851"/>
          <w:tab w:val="left" w:pos="1701"/>
          <w:tab w:val="left" w:pos="9632"/>
        </w:tabs>
        <w:spacing w:line="360" w:lineRule="auto"/>
        <w:jc w:val="both"/>
        <w:rPr>
          <w:rFonts w:ascii="Arial" w:hAnsi="Arial" w:cs="Arial"/>
          <w:b/>
          <w:sz w:val="22"/>
          <w:szCs w:val="22"/>
          <w:u w:val="single"/>
        </w:rPr>
      </w:pPr>
      <w:r w:rsidRPr="00BD394B">
        <w:rPr>
          <w:rFonts w:ascii="Arial" w:hAnsi="Arial" w:cs="Arial"/>
          <w:b/>
          <w:sz w:val="22"/>
          <w:szCs w:val="22"/>
          <w:u w:val="single"/>
        </w:rPr>
        <w:t>PROVAS DE REGULARIDADE FISCAL - ARQUIVO N.º 01:</w:t>
      </w:r>
    </w:p>
    <w:p w14:paraId="2B439075" w14:textId="77777777" w:rsidR="00294C97" w:rsidRPr="00BD394B" w:rsidRDefault="00294C97" w:rsidP="0094167A">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BD394B">
        <w:rPr>
          <w:rFonts w:ascii="Arial" w:hAnsi="Arial" w:cs="Arial"/>
          <w:bCs/>
          <w:sz w:val="22"/>
          <w:szCs w:val="22"/>
        </w:rPr>
        <w:t xml:space="preserve">(  </w:t>
      </w:r>
      <w:proofErr w:type="gramEnd"/>
      <w:r w:rsidRPr="00BD394B">
        <w:rPr>
          <w:rFonts w:ascii="Arial" w:hAnsi="Arial" w:cs="Arial"/>
          <w:bCs/>
          <w:sz w:val="22"/>
          <w:szCs w:val="22"/>
        </w:rPr>
        <w:t xml:space="preserve"> ) Certidão conjunta negativa, ou positiva com efeito de negativa, de débitos relativos a tributos e </w:t>
      </w:r>
      <w:r w:rsidRPr="00BD394B">
        <w:rPr>
          <w:rFonts w:ascii="Arial" w:hAnsi="Arial" w:cs="Arial"/>
          <w:bCs/>
          <w:sz w:val="22"/>
          <w:szCs w:val="22"/>
          <w:u w:val="single"/>
        </w:rPr>
        <w:t>contribuições federais e a dívida ativa da União</w:t>
      </w:r>
      <w:r w:rsidRPr="00BD394B">
        <w:rPr>
          <w:rFonts w:ascii="Arial" w:hAnsi="Arial" w:cs="Arial"/>
          <w:bCs/>
          <w:sz w:val="22"/>
          <w:szCs w:val="22"/>
        </w:rPr>
        <w:t>, expedida pelo órgão da Receita Federal do Brasil;</w:t>
      </w:r>
    </w:p>
    <w:p w14:paraId="5A09ACCC" w14:textId="77777777" w:rsidR="00294C97" w:rsidRPr="00BD394B" w:rsidRDefault="00294C97" w:rsidP="0094167A">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BD394B">
        <w:rPr>
          <w:rFonts w:ascii="Arial" w:hAnsi="Arial" w:cs="Arial"/>
          <w:bCs/>
          <w:sz w:val="22"/>
          <w:szCs w:val="22"/>
        </w:rPr>
        <w:t xml:space="preserve">(  </w:t>
      </w:r>
      <w:proofErr w:type="gramEnd"/>
      <w:r w:rsidRPr="00BD394B">
        <w:rPr>
          <w:rFonts w:ascii="Arial" w:hAnsi="Arial" w:cs="Arial"/>
          <w:bCs/>
          <w:sz w:val="22"/>
          <w:szCs w:val="22"/>
        </w:rPr>
        <w:t xml:space="preserve"> ) Certificado de regularidade para com o </w:t>
      </w:r>
      <w:r w:rsidRPr="00BD394B">
        <w:rPr>
          <w:rFonts w:ascii="Arial" w:hAnsi="Arial" w:cs="Arial"/>
          <w:bCs/>
          <w:sz w:val="22"/>
          <w:szCs w:val="22"/>
          <w:u w:val="single"/>
        </w:rPr>
        <w:t>Fundo de Garantia por Tempo de Serviço (FGTS)</w:t>
      </w:r>
      <w:r w:rsidRPr="00BD394B">
        <w:rPr>
          <w:rFonts w:ascii="Arial" w:hAnsi="Arial" w:cs="Arial"/>
          <w:bCs/>
          <w:sz w:val="22"/>
          <w:szCs w:val="22"/>
        </w:rPr>
        <w:t>, expedido pela Caixa Econômica Federal;</w:t>
      </w:r>
    </w:p>
    <w:p w14:paraId="4036F536" w14:textId="77777777" w:rsidR="00294C97" w:rsidRPr="00BD394B" w:rsidRDefault="00294C97" w:rsidP="0094167A">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BD394B">
        <w:rPr>
          <w:rFonts w:ascii="Arial" w:hAnsi="Arial" w:cs="Arial"/>
          <w:bCs/>
          <w:sz w:val="22"/>
          <w:szCs w:val="22"/>
        </w:rPr>
        <w:lastRenderedPageBreak/>
        <w:t xml:space="preserve">(  </w:t>
      </w:r>
      <w:proofErr w:type="gramEnd"/>
      <w:r w:rsidRPr="00BD394B">
        <w:rPr>
          <w:rFonts w:ascii="Arial" w:hAnsi="Arial" w:cs="Arial"/>
          <w:bCs/>
          <w:sz w:val="22"/>
          <w:szCs w:val="22"/>
        </w:rPr>
        <w:t xml:space="preserve"> ) Certidões negativas ou positivas com efeitos de negativas, de </w:t>
      </w:r>
      <w:r w:rsidRPr="00BD394B">
        <w:rPr>
          <w:rFonts w:ascii="Arial" w:hAnsi="Arial" w:cs="Arial"/>
          <w:bCs/>
          <w:sz w:val="22"/>
          <w:szCs w:val="22"/>
          <w:u w:val="single"/>
        </w:rPr>
        <w:t>tributos estaduais e municipais</w:t>
      </w:r>
      <w:r w:rsidRPr="00BD394B">
        <w:rPr>
          <w:rFonts w:ascii="Arial" w:hAnsi="Arial" w:cs="Arial"/>
          <w:bCs/>
          <w:sz w:val="22"/>
          <w:szCs w:val="22"/>
        </w:rPr>
        <w:t>, ou, em se tratando de contribuinte isento, cópia do documento de isenção, emitidos pelo órgão competente do Estado e do Município;</w:t>
      </w:r>
    </w:p>
    <w:p w14:paraId="1769F010" w14:textId="77777777" w:rsidR="00294C97" w:rsidRPr="00BD394B" w:rsidRDefault="00294C97" w:rsidP="0094167A">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BD394B">
        <w:rPr>
          <w:rFonts w:ascii="Arial" w:hAnsi="Arial" w:cs="Arial"/>
          <w:bCs/>
          <w:sz w:val="22"/>
          <w:szCs w:val="22"/>
        </w:rPr>
        <w:t xml:space="preserve">(  </w:t>
      </w:r>
      <w:proofErr w:type="gramEnd"/>
      <w:r w:rsidRPr="00BD394B">
        <w:rPr>
          <w:rFonts w:ascii="Arial" w:hAnsi="Arial" w:cs="Arial"/>
          <w:bCs/>
          <w:sz w:val="22"/>
          <w:szCs w:val="22"/>
        </w:rPr>
        <w:t xml:space="preserve"> ) Certidão negativa ou positiva com efeito de negativa, de </w:t>
      </w:r>
      <w:r w:rsidRPr="00BD394B">
        <w:rPr>
          <w:rFonts w:ascii="Arial" w:hAnsi="Arial" w:cs="Arial"/>
          <w:bCs/>
          <w:sz w:val="22"/>
          <w:szCs w:val="22"/>
          <w:u w:val="single"/>
        </w:rPr>
        <w:t>débitos trabalhistas</w:t>
      </w:r>
      <w:r w:rsidRPr="00BD394B">
        <w:rPr>
          <w:rFonts w:ascii="Arial" w:hAnsi="Arial" w:cs="Arial"/>
          <w:bCs/>
          <w:sz w:val="22"/>
          <w:szCs w:val="22"/>
        </w:rPr>
        <w:t>, expedida pelo TST – Tribunal Superior do Trabalho.</w:t>
      </w:r>
    </w:p>
    <w:p w14:paraId="0B65676A" w14:textId="1930B22C" w:rsidR="00294C97" w:rsidRPr="00BD394B" w:rsidRDefault="00294C97" w:rsidP="0094167A">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BD394B">
        <w:rPr>
          <w:rFonts w:ascii="Arial" w:hAnsi="Arial" w:cs="Arial"/>
          <w:bCs/>
          <w:sz w:val="22"/>
          <w:szCs w:val="22"/>
        </w:rPr>
        <w:t xml:space="preserve">(  </w:t>
      </w:r>
      <w:proofErr w:type="gramEnd"/>
      <w:r w:rsidRPr="00BD394B">
        <w:rPr>
          <w:rFonts w:ascii="Arial" w:hAnsi="Arial" w:cs="Arial"/>
          <w:bCs/>
          <w:sz w:val="22"/>
          <w:szCs w:val="22"/>
        </w:rPr>
        <w:t xml:space="preserve"> ) formulário para solicitar </w:t>
      </w:r>
      <w:r w:rsidR="008A4D94" w:rsidRPr="00BD394B">
        <w:rPr>
          <w:rFonts w:ascii="Arial" w:hAnsi="Arial" w:cs="Arial"/>
          <w:bCs/>
          <w:sz w:val="22"/>
          <w:szCs w:val="22"/>
        </w:rPr>
        <w:t>apoio</w:t>
      </w:r>
      <w:r w:rsidRPr="00BD394B">
        <w:rPr>
          <w:rFonts w:ascii="Arial" w:hAnsi="Arial" w:cs="Arial"/>
          <w:bCs/>
          <w:sz w:val="22"/>
          <w:szCs w:val="22"/>
        </w:rPr>
        <w:t xml:space="preserve"> (</w:t>
      </w:r>
      <w:r w:rsidRPr="00BD394B">
        <w:rPr>
          <w:rFonts w:ascii="Arial" w:hAnsi="Arial" w:cs="Arial"/>
          <w:b/>
          <w:sz w:val="22"/>
          <w:szCs w:val="22"/>
        </w:rPr>
        <w:t xml:space="preserve">ANEXO II – </w:t>
      </w:r>
      <w:r w:rsidR="00552315" w:rsidRPr="00BD394B">
        <w:rPr>
          <w:rFonts w:ascii="Arial" w:hAnsi="Arial" w:cs="Arial"/>
          <w:b/>
          <w:sz w:val="22"/>
          <w:szCs w:val="22"/>
        </w:rPr>
        <w:t xml:space="preserve">PROPOSTA E </w:t>
      </w:r>
      <w:r w:rsidRPr="00BD394B">
        <w:rPr>
          <w:rFonts w:ascii="Arial" w:hAnsi="Arial" w:cs="Arial"/>
          <w:b/>
          <w:sz w:val="22"/>
          <w:szCs w:val="22"/>
        </w:rPr>
        <w:t>PLANO DE TRABALHO</w:t>
      </w:r>
      <w:r w:rsidRPr="00BD394B">
        <w:rPr>
          <w:rFonts w:ascii="Arial" w:hAnsi="Arial" w:cs="Arial"/>
          <w:bCs/>
          <w:sz w:val="22"/>
          <w:szCs w:val="22"/>
        </w:rPr>
        <w:t xml:space="preserve">) – </w:t>
      </w:r>
      <w:r w:rsidRPr="00BD394B">
        <w:rPr>
          <w:rFonts w:ascii="Arial" w:hAnsi="Arial" w:cs="Arial"/>
          <w:b/>
          <w:sz w:val="22"/>
          <w:szCs w:val="22"/>
        </w:rPr>
        <w:t>ARQUIVO N.º 02</w:t>
      </w:r>
      <w:r w:rsidRPr="00BD394B">
        <w:rPr>
          <w:rFonts w:ascii="Arial" w:hAnsi="Arial" w:cs="Arial"/>
          <w:bCs/>
          <w:sz w:val="22"/>
          <w:szCs w:val="22"/>
        </w:rPr>
        <w:t>.</w:t>
      </w:r>
    </w:p>
    <w:p w14:paraId="5A5EA099" w14:textId="53C287C6" w:rsidR="00294C97" w:rsidRPr="00BD394B" w:rsidRDefault="00294C97" w:rsidP="0094167A">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BD394B">
        <w:rPr>
          <w:rFonts w:ascii="Arial" w:hAnsi="Arial" w:cs="Arial"/>
          <w:bCs/>
          <w:sz w:val="22"/>
          <w:szCs w:val="22"/>
        </w:rPr>
        <w:t xml:space="preserve">(  </w:t>
      </w:r>
      <w:proofErr w:type="gramEnd"/>
      <w:r w:rsidRPr="00BD394B">
        <w:rPr>
          <w:rFonts w:ascii="Arial" w:hAnsi="Arial" w:cs="Arial"/>
          <w:bCs/>
          <w:sz w:val="22"/>
          <w:szCs w:val="22"/>
        </w:rPr>
        <w:t xml:space="preserve"> ) data limite para o envio eletrônico, no e-mail </w:t>
      </w:r>
      <w:hyperlink r:id="rId10" w:history="1">
        <w:r w:rsidRPr="00BD394B">
          <w:rPr>
            <w:rStyle w:val="Hyperlink"/>
            <w:rFonts w:ascii="Arial" w:hAnsi="Arial" w:cs="Arial"/>
            <w:bCs/>
            <w:sz w:val="22"/>
            <w:szCs w:val="22"/>
          </w:rPr>
          <w:t>patrocinio@caumg.gov.br</w:t>
        </w:r>
      </w:hyperlink>
      <w:r w:rsidRPr="00BD394B">
        <w:rPr>
          <w:rFonts w:ascii="Arial" w:hAnsi="Arial" w:cs="Arial"/>
          <w:bCs/>
          <w:sz w:val="22"/>
          <w:szCs w:val="22"/>
        </w:rPr>
        <w:t xml:space="preserve">, até </w:t>
      </w:r>
      <w:r w:rsidR="00BD394B" w:rsidRPr="00BD394B">
        <w:rPr>
          <w:rFonts w:ascii="Arial" w:hAnsi="Arial" w:cs="Arial"/>
          <w:b/>
          <w:bCs/>
          <w:sz w:val="22"/>
          <w:szCs w:val="22"/>
        </w:rPr>
        <w:t>16 de fevereiro de 2023</w:t>
      </w:r>
      <w:r w:rsidRPr="00BD394B">
        <w:rPr>
          <w:rFonts w:ascii="Arial" w:hAnsi="Arial" w:cs="Arial"/>
          <w:sz w:val="22"/>
          <w:szCs w:val="22"/>
        </w:rPr>
        <w:t xml:space="preserve">, às </w:t>
      </w:r>
      <w:r w:rsidR="00B168D1" w:rsidRPr="00BD394B">
        <w:rPr>
          <w:rFonts w:ascii="Arial" w:hAnsi="Arial" w:cs="Arial"/>
          <w:b/>
          <w:bCs/>
          <w:sz w:val="22"/>
          <w:szCs w:val="22"/>
        </w:rPr>
        <w:t>18 horas</w:t>
      </w:r>
      <w:r w:rsidRPr="00BD394B">
        <w:rPr>
          <w:rFonts w:ascii="Arial" w:hAnsi="Arial" w:cs="Arial"/>
          <w:bCs/>
          <w:sz w:val="22"/>
          <w:szCs w:val="22"/>
        </w:rPr>
        <w:t>.</w:t>
      </w:r>
    </w:p>
    <w:p w14:paraId="77FF6C8A" w14:textId="1CF3EA6A" w:rsidR="00B168D1" w:rsidRPr="00BD394B" w:rsidRDefault="00B168D1" w:rsidP="0094167A">
      <w:pPr>
        <w:pStyle w:val="NormalWeb"/>
        <w:tabs>
          <w:tab w:val="left" w:pos="567"/>
          <w:tab w:val="left" w:pos="851"/>
          <w:tab w:val="left" w:pos="1701"/>
          <w:tab w:val="left" w:pos="9632"/>
        </w:tabs>
        <w:spacing w:line="360" w:lineRule="auto"/>
        <w:jc w:val="both"/>
        <w:rPr>
          <w:rFonts w:ascii="Arial" w:hAnsi="Arial" w:cs="Arial"/>
          <w:bCs/>
          <w:sz w:val="22"/>
          <w:szCs w:val="22"/>
        </w:rPr>
      </w:pPr>
    </w:p>
    <w:p w14:paraId="17C9724A" w14:textId="77777777" w:rsidR="00B168D1" w:rsidRPr="00BD394B" w:rsidRDefault="00B168D1" w:rsidP="00B168D1">
      <w:pPr>
        <w:pStyle w:val="NormalWeb"/>
        <w:tabs>
          <w:tab w:val="left" w:pos="567"/>
          <w:tab w:val="left" w:pos="851"/>
          <w:tab w:val="left" w:pos="1701"/>
          <w:tab w:val="left" w:pos="9632"/>
        </w:tabs>
        <w:spacing w:line="360" w:lineRule="auto"/>
        <w:jc w:val="both"/>
        <w:rPr>
          <w:rFonts w:ascii="Arial" w:hAnsi="Arial" w:cs="Arial"/>
          <w:b/>
          <w:sz w:val="22"/>
          <w:szCs w:val="22"/>
          <w:u w:val="single"/>
        </w:rPr>
      </w:pPr>
      <w:r w:rsidRPr="00BD394B">
        <w:rPr>
          <w:rFonts w:ascii="Arial" w:hAnsi="Arial" w:cs="Arial"/>
          <w:b/>
          <w:sz w:val="22"/>
          <w:szCs w:val="22"/>
          <w:u w:val="single"/>
        </w:rPr>
        <w:t>Não será admitida a entrega de documentação contendo assinaturas digitalizadas ou escaneadas (inserção de imagem de assinatura em documento). A documentação poderá ser assinada em certificado digital (ICP Brasil) ou poderá ser impressa e assinada no papel, seguida de digitalização.</w:t>
      </w:r>
    </w:p>
    <w:p w14:paraId="547496C9" w14:textId="77777777" w:rsidR="00B168D1" w:rsidRPr="00BD394B" w:rsidRDefault="00B168D1" w:rsidP="00294C97">
      <w:pPr>
        <w:pStyle w:val="NormalWeb"/>
        <w:tabs>
          <w:tab w:val="left" w:pos="567"/>
          <w:tab w:val="left" w:pos="851"/>
          <w:tab w:val="left" w:pos="1701"/>
          <w:tab w:val="left" w:pos="9632"/>
        </w:tabs>
        <w:spacing w:line="360" w:lineRule="auto"/>
        <w:rPr>
          <w:rFonts w:ascii="Arial" w:hAnsi="Arial" w:cs="Arial"/>
          <w:bCs/>
          <w:sz w:val="22"/>
          <w:szCs w:val="22"/>
        </w:rPr>
      </w:pPr>
    </w:p>
    <w:p w14:paraId="7B43F85A" w14:textId="77777777" w:rsidR="00294C97" w:rsidRPr="00BD394B" w:rsidRDefault="00294C97" w:rsidP="00294C97">
      <w:pPr>
        <w:spacing w:line="360" w:lineRule="auto"/>
        <w:rPr>
          <w:rFonts w:ascii="Arial" w:eastAsia="Cambria" w:hAnsi="Arial" w:cs="Arial"/>
          <w:b/>
          <w:sz w:val="22"/>
          <w:szCs w:val="22"/>
        </w:rPr>
      </w:pPr>
      <w:r w:rsidRPr="00BD394B">
        <w:rPr>
          <w:rFonts w:ascii="Arial" w:hAnsi="Arial" w:cs="Arial"/>
          <w:b/>
          <w:sz w:val="22"/>
          <w:szCs w:val="22"/>
        </w:rPr>
        <w:br w:type="page"/>
      </w:r>
    </w:p>
    <w:p w14:paraId="799B8EAD" w14:textId="77777777" w:rsidR="00294C97" w:rsidRPr="00BD394B" w:rsidRDefault="00294C97" w:rsidP="00294C97">
      <w:pPr>
        <w:pStyle w:val="NormalWeb"/>
        <w:tabs>
          <w:tab w:val="left" w:pos="567"/>
          <w:tab w:val="left" w:pos="851"/>
          <w:tab w:val="left" w:pos="1701"/>
          <w:tab w:val="left" w:pos="9632"/>
        </w:tabs>
        <w:spacing w:line="360" w:lineRule="auto"/>
        <w:ind w:right="-7"/>
        <w:jc w:val="center"/>
        <w:rPr>
          <w:rFonts w:ascii="Arial" w:hAnsi="Arial" w:cs="Arial"/>
          <w:b/>
          <w:sz w:val="22"/>
          <w:szCs w:val="22"/>
        </w:rPr>
      </w:pPr>
      <w:r w:rsidRPr="00BD394B">
        <w:rPr>
          <w:rFonts w:ascii="Arial" w:hAnsi="Arial" w:cs="Arial"/>
          <w:b/>
          <w:bCs/>
          <w:sz w:val="22"/>
          <w:szCs w:val="22"/>
        </w:rPr>
        <w:lastRenderedPageBreak/>
        <w:t xml:space="preserve">PESSOA JURÍDICA DE DIREITO </w:t>
      </w:r>
      <w:r w:rsidRPr="00BD394B">
        <w:rPr>
          <w:rFonts w:ascii="Arial" w:hAnsi="Arial" w:cs="Arial"/>
          <w:b/>
          <w:sz w:val="22"/>
          <w:szCs w:val="22"/>
        </w:rPr>
        <w:t>PÚBLICO</w:t>
      </w:r>
      <w:r w:rsidRPr="00BD394B">
        <w:rPr>
          <w:rFonts w:ascii="Arial" w:hAnsi="Arial" w:cs="Arial"/>
          <w:b/>
          <w:bCs/>
          <w:sz w:val="22"/>
          <w:szCs w:val="22"/>
        </w:rPr>
        <w:t xml:space="preserve"> (CAPÍTULO XIII DO EDITAL)</w:t>
      </w:r>
    </w:p>
    <w:p w14:paraId="5FBD77F5" w14:textId="77777777" w:rsidR="00294C97" w:rsidRPr="00BD394B" w:rsidRDefault="00294C97" w:rsidP="00294C97">
      <w:pPr>
        <w:pStyle w:val="NormalWeb"/>
        <w:tabs>
          <w:tab w:val="left" w:pos="567"/>
          <w:tab w:val="left" w:pos="851"/>
          <w:tab w:val="left" w:pos="1701"/>
          <w:tab w:val="left" w:pos="9632"/>
        </w:tabs>
        <w:spacing w:line="360" w:lineRule="auto"/>
        <w:jc w:val="both"/>
        <w:rPr>
          <w:rFonts w:ascii="Arial" w:hAnsi="Arial" w:cs="Arial"/>
          <w:bCs/>
          <w:sz w:val="22"/>
          <w:szCs w:val="22"/>
        </w:rPr>
      </w:pPr>
    </w:p>
    <w:p w14:paraId="02AFEE9D" w14:textId="77777777" w:rsidR="00294C97" w:rsidRPr="00BD394B" w:rsidRDefault="00294C97" w:rsidP="00294C97">
      <w:pPr>
        <w:pStyle w:val="NormalWeb"/>
        <w:tabs>
          <w:tab w:val="left" w:pos="567"/>
          <w:tab w:val="left" w:pos="851"/>
          <w:tab w:val="left" w:pos="1701"/>
          <w:tab w:val="left" w:pos="9632"/>
        </w:tabs>
        <w:spacing w:line="360" w:lineRule="auto"/>
        <w:rPr>
          <w:rFonts w:ascii="Arial" w:hAnsi="Arial" w:cs="Arial"/>
          <w:b/>
          <w:sz w:val="22"/>
          <w:szCs w:val="22"/>
          <w:u w:val="single"/>
        </w:rPr>
      </w:pPr>
      <w:r w:rsidRPr="00BD394B">
        <w:rPr>
          <w:rFonts w:ascii="Arial" w:hAnsi="Arial" w:cs="Arial"/>
          <w:b/>
          <w:sz w:val="22"/>
          <w:szCs w:val="22"/>
          <w:u w:val="single"/>
        </w:rPr>
        <w:t>DOCUMENTOS VIGENTES DE HABILITAÇÃO - ARQUIVO N.º 01:</w:t>
      </w:r>
    </w:p>
    <w:p w14:paraId="3261B322" w14:textId="77777777" w:rsidR="00294C97" w:rsidRPr="00BD394B" w:rsidRDefault="00294C97" w:rsidP="0094167A">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BD394B">
        <w:rPr>
          <w:rFonts w:ascii="Arial" w:hAnsi="Arial" w:cs="Arial"/>
          <w:bCs/>
          <w:sz w:val="22"/>
          <w:szCs w:val="22"/>
        </w:rPr>
        <w:t xml:space="preserve">(  </w:t>
      </w:r>
      <w:proofErr w:type="gramEnd"/>
      <w:r w:rsidRPr="00BD394B">
        <w:rPr>
          <w:rFonts w:ascii="Arial" w:hAnsi="Arial" w:cs="Arial"/>
          <w:bCs/>
          <w:sz w:val="22"/>
          <w:szCs w:val="22"/>
        </w:rPr>
        <w:t xml:space="preserve"> ) Comprovante de inscrição no Cadastro Nacional da Pessoa Jurídica – CNPJ, emitido no sítio eletrônico oficial da Secretaria da Receita Federal do Brasil;</w:t>
      </w:r>
    </w:p>
    <w:p w14:paraId="6921FEBC" w14:textId="660A441B" w:rsidR="00294C97" w:rsidRPr="00BD394B" w:rsidRDefault="00294C97" w:rsidP="0094167A">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BD394B">
        <w:rPr>
          <w:rFonts w:ascii="Arial" w:hAnsi="Arial" w:cs="Arial"/>
          <w:bCs/>
          <w:sz w:val="22"/>
          <w:szCs w:val="22"/>
        </w:rPr>
        <w:t xml:space="preserve">(  </w:t>
      </w:r>
      <w:proofErr w:type="gramEnd"/>
      <w:r w:rsidRPr="00BD394B">
        <w:rPr>
          <w:rFonts w:ascii="Arial" w:hAnsi="Arial" w:cs="Arial"/>
          <w:bCs/>
          <w:sz w:val="22"/>
          <w:szCs w:val="22"/>
        </w:rPr>
        <w:t xml:space="preserve"> ) Declaração constante no </w:t>
      </w:r>
      <w:r w:rsidRPr="00BD394B">
        <w:rPr>
          <w:rFonts w:ascii="Arial" w:hAnsi="Arial" w:cs="Arial"/>
          <w:b/>
          <w:bCs/>
          <w:sz w:val="22"/>
          <w:szCs w:val="22"/>
        </w:rPr>
        <w:t>ANEXO I - DECLARAÇÃO</w:t>
      </w:r>
      <w:r w:rsidRPr="00BD394B">
        <w:rPr>
          <w:rFonts w:ascii="Arial" w:hAnsi="Arial" w:cs="Arial"/>
          <w:bCs/>
          <w:sz w:val="22"/>
          <w:szCs w:val="22"/>
        </w:rPr>
        <w:t xml:space="preserve"> do presente Edital de Chamamento Público para </w:t>
      </w:r>
      <w:r w:rsidR="0020504D" w:rsidRPr="00BD394B">
        <w:rPr>
          <w:rFonts w:ascii="Arial" w:hAnsi="Arial" w:cs="Arial"/>
          <w:bCs/>
          <w:sz w:val="22"/>
          <w:szCs w:val="22"/>
        </w:rPr>
        <w:t>Apoio</w:t>
      </w:r>
      <w:r w:rsidRPr="00BD394B">
        <w:rPr>
          <w:rFonts w:ascii="Arial" w:hAnsi="Arial" w:cs="Arial"/>
          <w:bCs/>
          <w:sz w:val="22"/>
          <w:szCs w:val="22"/>
        </w:rPr>
        <w:t xml:space="preserve">, assinada pelo representante legal da proponente, </w:t>
      </w:r>
      <w:r w:rsidR="00B168D1" w:rsidRPr="00BD394B">
        <w:rPr>
          <w:rFonts w:ascii="Arial" w:hAnsi="Arial" w:cs="Arial"/>
          <w:bCs/>
          <w:sz w:val="22"/>
          <w:szCs w:val="22"/>
        </w:rPr>
        <w:t xml:space="preserve">com informação de que a proponente e seus dirigentes não incorrem em quaisquer das vedações previstas no artigo 39 da Lei nº 13.019, de 2014, </w:t>
      </w:r>
      <w:r w:rsidRPr="00BD394B">
        <w:rPr>
          <w:rFonts w:ascii="Arial" w:hAnsi="Arial" w:cs="Arial"/>
          <w:bCs/>
          <w:sz w:val="22"/>
          <w:szCs w:val="22"/>
        </w:rPr>
        <w:t>contendo, inclusive, declaração de que atende o artigo 7º, inciso XXXIII, da Constituição Federal;</w:t>
      </w:r>
    </w:p>
    <w:p w14:paraId="58366BE8" w14:textId="32E3A8DC" w:rsidR="00294C97" w:rsidRPr="00BD394B" w:rsidRDefault="00294C97" w:rsidP="0094167A">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BD394B">
        <w:rPr>
          <w:rFonts w:ascii="Arial" w:hAnsi="Arial" w:cs="Arial"/>
          <w:bCs/>
          <w:sz w:val="22"/>
          <w:szCs w:val="22"/>
        </w:rPr>
        <w:t xml:space="preserve">(  </w:t>
      </w:r>
      <w:proofErr w:type="gramEnd"/>
      <w:r w:rsidRPr="00BD394B">
        <w:rPr>
          <w:rFonts w:ascii="Arial" w:hAnsi="Arial" w:cs="Arial"/>
          <w:bCs/>
          <w:sz w:val="22"/>
          <w:szCs w:val="22"/>
        </w:rPr>
        <w:t xml:space="preserve"> ) Certidão de Registro e Quitação de Pessoa Física (CRQPF) dos(das) arquitetos(as) e urbanistas</w:t>
      </w:r>
      <w:r w:rsidRPr="00BD394B" w:rsidDel="002811E0">
        <w:rPr>
          <w:rFonts w:ascii="Arial" w:hAnsi="Arial" w:cs="Arial"/>
          <w:bCs/>
          <w:sz w:val="22"/>
          <w:szCs w:val="22"/>
        </w:rPr>
        <w:t xml:space="preserve"> </w:t>
      </w:r>
      <w:r w:rsidRPr="00BD394B">
        <w:rPr>
          <w:rFonts w:ascii="Arial" w:hAnsi="Arial" w:cs="Arial"/>
          <w:bCs/>
          <w:sz w:val="22"/>
          <w:szCs w:val="22"/>
        </w:rPr>
        <w:t>integrantes do projeto</w:t>
      </w:r>
      <w:r w:rsidR="00C26134" w:rsidRPr="00BD394B">
        <w:rPr>
          <w:rFonts w:ascii="Arial" w:hAnsi="Arial" w:cs="Arial"/>
          <w:bCs/>
          <w:sz w:val="22"/>
          <w:szCs w:val="22"/>
        </w:rPr>
        <w:t>/atividade</w:t>
      </w:r>
      <w:r w:rsidRPr="00BD394B">
        <w:rPr>
          <w:rFonts w:ascii="Arial" w:hAnsi="Arial" w:cs="Arial"/>
          <w:bCs/>
          <w:sz w:val="22"/>
          <w:szCs w:val="22"/>
        </w:rPr>
        <w:t xml:space="preserve">; </w:t>
      </w:r>
    </w:p>
    <w:p w14:paraId="5643EEAB" w14:textId="6F69A098" w:rsidR="00B168D1" w:rsidRPr="00BD394B" w:rsidRDefault="00B168D1" w:rsidP="00B168D1">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BD394B">
        <w:rPr>
          <w:rFonts w:ascii="Arial" w:hAnsi="Arial" w:cs="Arial"/>
          <w:bCs/>
          <w:sz w:val="22"/>
          <w:szCs w:val="22"/>
        </w:rPr>
        <w:t xml:space="preserve">(  </w:t>
      </w:r>
      <w:proofErr w:type="gramEnd"/>
      <w:r w:rsidRPr="00BD394B">
        <w:rPr>
          <w:rFonts w:ascii="Arial" w:hAnsi="Arial" w:cs="Arial"/>
          <w:bCs/>
          <w:sz w:val="22"/>
          <w:szCs w:val="22"/>
        </w:rPr>
        <w:t xml:space="preserve"> ) Declaração Negativa de Antecedentes Ético-Disciplinares dos(das) arquitetos(as) e urbanistas integrantes do projeto</w:t>
      </w:r>
      <w:r w:rsidR="00C26134" w:rsidRPr="00BD394B">
        <w:rPr>
          <w:rFonts w:ascii="Arial" w:hAnsi="Arial" w:cs="Arial"/>
          <w:bCs/>
          <w:sz w:val="22"/>
          <w:szCs w:val="22"/>
        </w:rPr>
        <w:t>/atividade</w:t>
      </w:r>
      <w:r w:rsidRPr="00BD394B">
        <w:rPr>
          <w:rFonts w:ascii="Arial" w:hAnsi="Arial" w:cs="Arial"/>
          <w:bCs/>
          <w:sz w:val="22"/>
          <w:szCs w:val="22"/>
        </w:rPr>
        <w:t>;</w:t>
      </w:r>
    </w:p>
    <w:p w14:paraId="634B2E81" w14:textId="0DEDAE71" w:rsidR="00B168D1" w:rsidRPr="00BD394B" w:rsidRDefault="00B168D1" w:rsidP="0094167A">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BD394B">
        <w:rPr>
          <w:rFonts w:ascii="Arial" w:hAnsi="Arial" w:cs="Arial"/>
          <w:bCs/>
          <w:sz w:val="22"/>
          <w:szCs w:val="22"/>
        </w:rPr>
        <w:t xml:space="preserve">(  </w:t>
      </w:r>
      <w:proofErr w:type="gramEnd"/>
      <w:r w:rsidRPr="00BD394B">
        <w:rPr>
          <w:rFonts w:ascii="Arial" w:hAnsi="Arial" w:cs="Arial"/>
          <w:bCs/>
          <w:sz w:val="22"/>
          <w:szCs w:val="22"/>
        </w:rPr>
        <w:t xml:space="preserve"> ) Demonstração de existência de relação jurídica válida entre a proponente e os(as) arquitetos(as) e urbanistas integrantes do projeto</w:t>
      </w:r>
      <w:r w:rsidR="00C26134" w:rsidRPr="00BD394B">
        <w:rPr>
          <w:rFonts w:ascii="Arial" w:hAnsi="Arial" w:cs="Arial"/>
          <w:bCs/>
          <w:sz w:val="22"/>
          <w:szCs w:val="22"/>
        </w:rPr>
        <w:t>/atividade</w:t>
      </w:r>
      <w:r w:rsidRPr="00BD394B">
        <w:rPr>
          <w:rFonts w:ascii="Arial" w:hAnsi="Arial" w:cs="Arial"/>
          <w:bCs/>
          <w:sz w:val="22"/>
          <w:szCs w:val="22"/>
        </w:rPr>
        <w:t xml:space="preserve"> acima elencados, entendendo-se como tal, o servidor público ou empregado público que exerce atribuições relativas ao campo da Arquitetura e Urbanismo;</w:t>
      </w:r>
    </w:p>
    <w:p w14:paraId="3AD6758E" w14:textId="51DEB753" w:rsidR="00294C97" w:rsidRPr="00BD394B" w:rsidRDefault="00294C97" w:rsidP="0094167A">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BD394B">
        <w:rPr>
          <w:rFonts w:ascii="Arial" w:hAnsi="Arial" w:cs="Arial"/>
          <w:bCs/>
          <w:sz w:val="22"/>
          <w:szCs w:val="22"/>
        </w:rPr>
        <w:t xml:space="preserve">(  </w:t>
      </w:r>
      <w:proofErr w:type="gramEnd"/>
      <w:r w:rsidRPr="00BD394B">
        <w:rPr>
          <w:rFonts w:ascii="Arial" w:hAnsi="Arial" w:cs="Arial"/>
          <w:bCs/>
          <w:sz w:val="22"/>
          <w:szCs w:val="22"/>
        </w:rPr>
        <w:t xml:space="preserve"> ) Carteira de identidade e prova de inscrição no Cadastro de Pessoas Físicas (CPF) dos representantes legais da proponente.</w:t>
      </w:r>
    </w:p>
    <w:p w14:paraId="7195DCED" w14:textId="77777777" w:rsidR="00B168D1" w:rsidRPr="00BD394B" w:rsidRDefault="00B168D1" w:rsidP="00B168D1">
      <w:pPr>
        <w:pStyle w:val="NormalWeb"/>
        <w:tabs>
          <w:tab w:val="left" w:pos="567"/>
          <w:tab w:val="left" w:pos="851"/>
          <w:tab w:val="left" w:pos="1701"/>
          <w:tab w:val="left" w:pos="9632"/>
        </w:tabs>
        <w:spacing w:line="360" w:lineRule="auto"/>
        <w:jc w:val="both"/>
        <w:rPr>
          <w:rFonts w:ascii="Arial" w:hAnsi="Arial" w:cs="Arial"/>
          <w:sz w:val="22"/>
          <w:szCs w:val="22"/>
        </w:rPr>
      </w:pPr>
      <w:proofErr w:type="gramStart"/>
      <w:r w:rsidRPr="00BD394B">
        <w:rPr>
          <w:rFonts w:ascii="Arial" w:hAnsi="Arial" w:cs="Arial"/>
          <w:bCs/>
          <w:sz w:val="22"/>
          <w:szCs w:val="22"/>
        </w:rPr>
        <w:t xml:space="preserve">(  </w:t>
      </w:r>
      <w:proofErr w:type="gramEnd"/>
      <w:r w:rsidRPr="00BD394B">
        <w:rPr>
          <w:rFonts w:ascii="Arial" w:hAnsi="Arial" w:cs="Arial"/>
          <w:bCs/>
          <w:sz w:val="22"/>
          <w:szCs w:val="22"/>
        </w:rPr>
        <w:t xml:space="preserve"> ) </w:t>
      </w:r>
      <w:r w:rsidRPr="00BD394B">
        <w:rPr>
          <w:rFonts w:ascii="Arial" w:hAnsi="Arial" w:cs="Arial"/>
          <w:sz w:val="22"/>
          <w:szCs w:val="22"/>
        </w:rPr>
        <w:t>Comprovantes de experiência prévia na realização do objeto da parceria ou de objeto de natureza semelhante de, no mínimo, um ano de capacidade técnica e operacional, podendo ser admitidos, sem prejuízo de outros:</w:t>
      </w:r>
    </w:p>
    <w:p w14:paraId="1D496836" w14:textId="77777777" w:rsidR="00B168D1" w:rsidRPr="00BD394B" w:rsidRDefault="00B168D1">
      <w:pPr>
        <w:pStyle w:val="PargrafodaLista"/>
        <w:numPr>
          <w:ilvl w:val="0"/>
          <w:numId w:val="121"/>
        </w:numPr>
        <w:tabs>
          <w:tab w:val="left" w:pos="1006"/>
        </w:tabs>
        <w:autoSpaceDE w:val="0"/>
        <w:autoSpaceDN w:val="0"/>
        <w:spacing w:after="120" w:line="360" w:lineRule="auto"/>
        <w:ind w:right="221"/>
        <w:jc w:val="both"/>
        <w:rPr>
          <w:rFonts w:ascii="Arial" w:hAnsi="Arial" w:cs="Arial"/>
          <w:lang w:val="pt-BR"/>
        </w:rPr>
      </w:pPr>
      <w:r w:rsidRPr="00BD394B">
        <w:rPr>
          <w:rFonts w:ascii="Arial" w:hAnsi="Arial" w:cs="Arial"/>
          <w:lang w:val="pt-BR"/>
        </w:rPr>
        <w:t>instrumentos de parceria firmados com órgãos e entidades da administração pública, organismos internacionais, empresas ou organizações da sociedade civil;</w:t>
      </w:r>
    </w:p>
    <w:p w14:paraId="242F99B0" w14:textId="77777777" w:rsidR="00B168D1" w:rsidRPr="00BD394B" w:rsidRDefault="00B168D1">
      <w:pPr>
        <w:pStyle w:val="PargrafodaLista"/>
        <w:numPr>
          <w:ilvl w:val="0"/>
          <w:numId w:val="121"/>
        </w:numPr>
        <w:tabs>
          <w:tab w:val="left" w:pos="1006"/>
        </w:tabs>
        <w:autoSpaceDE w:val="0"/>
        <w:autoSpaceDN w:val="0"/>
        <w:spacing w:after="120" w:line="360" w:lineRule="auto"/>
        <w:ind w:right="221"/>
        <w:jc w:val="both"/>
        <w:rPr>
          <w:rFonts w:ascii="Arial" w:hAnsi="Arial" w:cs="Arial"/>
          <w:lang w:val="pt-BR"/>
        </w:rPr>
      </w:pPr>
      <w:r w:rsidRPr="00BD394B">
        <w:rPr>
          <w:rFonts w:ascii="Arial" w:hAnsi="Arial" w:cs="Arial"/>
          <w:lang w:val="pt-BR"/>
        </w:rPr>
        <w:t>relatórios de atividades com comprovação das ações desenvolvidas;</w:t>
      </w:r>
    </w:p>
    <w:p w14:paraId="5127C602" w14:textId="77777777" w:rsidR="00B168D1" w:rsidRPr="00BD394B" w:rsidRDefault="00B168D1">
      <w:pPr>
        <w:pStyle w:val="PargrafodaLista"/>
        <w:numPr>
          <w:ilvl w:val="0"/>
          <w:numId w:val="121"/>
        </w:numPr>
        <w:tabs>
          <w:tab w:val="left" w:pos="1006"/>
        </w:tabs>
        <w:autoSpaceDE w:val="0"/>
        <w:autoSpaceDN w:val="0"/>
        <w:spacing w:after="120" w:line="360" w:lineRule="auto"/>
        <w:ind w:right="221"/>
        <w:jc w:val="both"/>
        <w:rPr>
          <w:rFonts w:ascii="Arial" w:hAnsi="Arial" w:cs="Arial"/>
          <w:lang w:val="pt-BR"/>
        </w:rPr>
      </w:pPr>
      <w:r w:rsidRPr="00BD394B">
        <w:rPr>
          <w:rFonts w:ascii="Arial" w:hAnsi="Arial" w:cs="Arial"/>
          <w:lang w:val="pt-BR"/>
        </w:rPr>
        <w:t>publicações, pesquisas e outras formas de produção de conhecimento realizadas pela proponente ou a respeito dela;</w:t>
      </w:r>
    </w:p>
    <w:p w14:paraId="7DE42918" w14:textId="77777777" w:rsidR="00B168D1" w:rsidRPr="00BD394B" w:rsidRDefault="00B168D1">
      <w:pPr>
        <w:pStyle w:val="PargrafodaLista"/>
        <w:numPr>
          <w:ilvl w:val="0"/>
          <w:numId w:val="121"/>
        </w:numPr>
        <w:tabs>
          <w:tab w:val="left" w:pos="1006"/>
        </w:tabs>
        <w:autoSpaceDE w:val="0"/>
        <w:autoSpaceDN w:val="0"/>
        <w:spacing w:after="120" w:line="360" w:lineRule="auto"/>
        <w:ind w:right="221"/>
        <w:jc w:val="both"/>
        <w:rPr>
          <w:rFonts w:ascii="Arial" w:hAnsi="Arial" w:cs="Arial"/>
          <w:lang w:val="pt-BR"/>
        </w:rPr>
      </w:pPr>
      <w:r w:rsidRPr="00BD394B">
        <w:rPr>
          <w:rFonts w:ascii="Arial" w:hAnsi="Arial" w:cs="Arial"/>
          <w:lang w:val="pt-BR"/>
        </w:rPr>
        <w:t>currículos profissionais de integrantes da proponente, sejam dirigentes, conselheiros, associados, cooperados, empregados, entre outros;</w:t>
      </w:r>
    </w:p>
    <w:p w14:paraId="35096CEA" w14:textId="77777777" w:rsidR="00B168D1" w:rsidRPr="00BD394B" w:rsidRDefault="00B168D1">
      <w:pPr>
        <w:pStyle w:val="PargrafodaLista"/>
        <w:numPr>
          <w:ilvl w:val="0"/>
          <w:numId w:val="121"/>
        </w:numPr>
        <w:tabs>
          <w:tab w:val="left" w:pos="1006"/>
        </w:tabs>
        <w:autoSpaceDE w:val="0"/>
        <w:autoSpaceDN w:val="0"/>
        <w:spacing w:after="120" w:line="360" w:lineRule="auto"/>
        <w:ind w:right="221"/>
        <w:jc w:val="both"/>
        <w:rPr>
          <w:rFonts w:ascii="Arial" w:hAnsi="Arial" w:cs="Arial"/>
          <w:lang w:val="pt-BR"/>
        </w:rPr>
      </w:pPr>
      <w:r w:rsidRPr="00BD394B">
        <w:rPr>
          <w:rFonts w:ascii="Arial" w:hAnsi="Arial" w:cs="Arial"/>
          <w:lang w:val="pt-BR"/>
        </w:rPr>
        <w:t xml:space="preserve">declarações de experiência prévia e de capacidade técnica no desenvolvimento de atividades ou projetos relacionados ao objeto da parceria ou de natureza semelhante, emitidas por órgãos públicos, </w:t>
      </w:r>
      <w:r w:rsidRPr="00BD394B">
        <w:rPr>
          <w:rFonts w:ascii="Arial" w:hAnsi="Arial" w:cs="Arial"/>
          <w:lang w:val="pt-BR"/>
        </w:rPr>
        <w:lastRenderedPageBreak/>
        <w:t>instituições de ensino, redes, organizações da sociedade civil, movimentos sociais, empresas públicas ou privadas, conselhos, comissões ou comitês de políticas públicas; ou</w:t>
      </w:r>
    </w:p>
    <w:p w14:paraId="682BC0F1" w14:textId="2F0F7E4B" w:rsidR="00B168D1" w:rsidRPr="00BD394B" w:rsidRDefault="00B168D1">
      <w:pPr>
        <w:pStyle w:val="PargrafodaLista"/>
        <w:numPr>
          <w:ilvl w:val="0"/>
          <w:numId w:val="121"/>
        </w:numPr>
        <w:tabs>
          <w:tab w:val="left" w:pos="1006"/>
        </w:tabs>
        <w:autoSpaceDE w:val="0"/>
        <w:autoSpaceDN w:val="0"/>
        <w:spacing w:after="120" w:line="360" w:lineRule="auto"/>
        <w:ind w:right="221"/>
        <w:jc w:val="both"/>
        <w:rPr>
          <w:rFonts w:ascii="Arial" w:hAnsi="Arial" w:cs="Arial"/>
        </w:rPr>
      </w:pPr>
      <w:r w:rsidRPr="00BD394B">
        <w:rPr>
          <w:rFonts w:ascii="Arial" w:hAnsi="Arial" w:cs="Arial"/>
          <w:lang w:val="pt-BR"/>
        </w:rPr>
        <w:t>prêmios de relevância recebidos no País ou no exterior pela proponente.</w:t>
      </w:r>
    </w:p>
    <w:p w14:paraId="50688CFF" w14:textId="77777777" w:rsidR="00294C97" w:rsidRPr="00BD394B" w:rsidRDefault="00294C97" w:rsidP="0094167A">
      <w:pPr>
        <w:pStyle w:val="NormalWeb"/>
        <w:tabs>
          <w:tab w:val="left" w:pos="567"/>
          <w:tab w:val="left" w:pos="851"/>
          <w:tab w:val="left" w:pos="1701"/>
          <w:tab w:val="left" w:pos="9632"/>
        </w:tabs>
        <w:spacing w:line="360" w:lineRule="auto"/>
        <w:jc w:val="both"/>
        <w:rPr>
          <w:rFonts w:ascii="Arial" w:hAnsi="Arial" w:cs="Arial"/>
          <w:bCs/>
          <w:sz w:val="22"/>
          <w:szCs w:val="22"/>
        </w:rPr>
      </w:pPr>
    </w:p>
    <w:p w14:paraId="55F5E641" w14:textId="77777777" w:rsidR="00294C97" w:rsidRPr="00BD394B" w:rsidRDefault="00294C97" w:rsidP="0094167A">
      <w:pPr>
        <w:pStyle w:val="NormalWeb"/>
        <w:tabs>
          <w:tab w:val="left" w:pos="567"/>
          <w:tab w:val="left" w:pos="851"/>
          <w:tab w:val="left" w:pos="1701"/>
          <w:tab w:val="left" w:pos="9632"/>
        </w:tabs>
        <w:spacing w:line="360" w:lineRule="auto"/>
        <w:jc w:val="both"/>
        <w:rPr>
          <w:rFonts w:ascii="Arial" w:hAnsi="Arial" w:cs="Arial"/>
          <w:b/>
          <w:sz w:val="22"/>
          <w:szCs w:val="22"/>
          <w:u w:val="single"/>
        </w:rPr>
      </w:pPr>
      <w:r w:rsidRPr="00BD394B">
        <w:rPr>
          <w:rFonts w:ascii="Arial" w:hAnsi="Arial" w:cs="Arial"/>
          <w:b/>
          <w:sz w:val="22"/>
          <w:szCs w:val="22"/>
          <w:u w:val="single"/>
        </w:rPr>
        <w:t>PROVAS DE REGULARIDADE FISCAL - ARQUIVO N.º 01:</w:t>
      </w:r>
    </w:p>
    <w:p w14:paraId="558F40BA" w14:textId="77777777" w:rsidR="00294C97" w:rsidRPr="00BD394B" w:rsidRDefault="00294C97" w:rsidP="0094167A">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BD394B">
        <w:rPr>
          <w:rFonts w:ascii="Arial" w:hAnsi="Arial" w:cs="Arial"/>
          <w:bCs/>
          <w:sz w:val="22"/>
          <w:szCs w:val="22"/>
        </w:rPr>
        <w:t xml:space="preserve">(  </w:t>
      </w:r>
      <w:proofErr w:type="gramEnd"/>
      <w:r w:rsidRPr="00BD394B">
        <w:rPr>
          <w:rFonts w:ascii="Arial" w:hAnsi="Arial" w:cs="Arial"/>
          <w:bCs/>
          <w:sz w:val="22"/>
          <w:szCs w:val="22"/>
        </w:rPr>
        <w:t xml:space="preserve"> ) Certidão conjunta negativa, ou positiva com efeito de negativa, de débitos relativos a tributos e </w:t>
      </w:r>
      <w:r w:rsidRPr="00BD394B">
        <w:rPr>
          <w:rFonts w:ascii="Arial" w:hAnsi="Arial" w:cs="Arial"/>
          <w:bCs/>
          <w:sz w:val="22"/>
          <w:szCs w:val="22"/>
          <w:u w:val="single"/>
        </w:rPr>
        <w:t>contribuições federais e a dívida ativa da União</w:t>
      </w:r>
      <w:r w:rsidRPr="00BD394B">
        <w:rPr>
          <w:rFonts w:ascii="Arial" w:hAnsi="Arial" w:cs="Arial"/>
          <w:bCs/>
          <w:sz w:val="22"/>
          <w:szCs w:val="22"/>
        </w:rPr>
        <w:t>, expedida pelo órgão da Receita Federal do Brasil;</w:t>
      </w:r>
    </w:p>
    <w:p w14:paraId="73B2F5BC" w14:textId="77777777" w:rsidR="00294C97" w:rsidRPr="00BD394B" w:rsidRDefault="00294C97" w:rsidP="0094167A">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BD394B">
        <w:rPr>
          <w:rFonts w:ascii="Arial" w:hAnsi="Arial" w:cs="Arial"/>
          <w:bCs/>
          <w:sz w:val="22"/>
          <w:szCs w:val="22"/>
        </w:rPr>
        <w:t xml:space="preserve">(  </w:t>
      </w:r>
      <w:proofErr w:type="gramEnd"/>
      <w:r w:rsidRPr="00BD394B">
        <w:rPr>
          <w:rFonts w:ascii="Arial" w:hAnsi="Arial" w:cs="Arial"/>
          <w:bCs/>
          <w:sz w:val="22"/>
          <w:szCs w:val="22"/>
        </w:rPr>
        <w:t xml:space="preserve"> ) Certificado de regularidade para com o </w:t>
      </w:r>
      <w:r w:rsidRPr="00BD394B">
        <w:rPr>
          <w:rFonts w:ascii="Arial" w:hAnsi="Arial" w:cs="Arial"/>
          <w:bCs/>
          <w:sz w:val="22"/>
          <w:szCs w:val="22"/>
          <w:u w:val="single"/>
        </w:rPr>
        <w:t>Fundo de Garantia por Tempo de Serviço (FGTS)</w:t>
      </w:r>
      <w:r w:rsidRPr="00BD394B">
        <w:rPr>
          <w:rFonts w:ascii="Arial" w:hAnsi="Arial" w:cs="Arial"/>
          <w:bCs/>
          <w:sz w:val="22"/>
          <w:szCs w:val="22"/>
        </w:rPr>
        <w:t>, expedido pela Caixa Econômica Federal;</w:t>
      </w:r>
    </w:p>
    <w:p w14:paraId="338A2928" w14:textId="77777777" w:rsidR="00294C97" w:rsidRPr="00BD394B" w:rsidRDefault="00294C97" w:rsidP="0094167A">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BD394B">
        <w:rPr>
          <w:rFonts w:ascii="Arial" w:hAnsi="Arial" w:cs="Arial"/>
          <w:bCs/>
          <w:sz w:val="22"/>
          <w:szCs w:val="22"/>
        </w:rPr>
        <w:t xml:space="preserve">(  </w:t>
      </w:r>
      <w:proofErr w:type="gramEnd"/>
      <w:r w:rsidRPr="00BD394B">
        <w:rPr>
          <w:rFonts w:ascii="Arial" w:hAnsi="Arial" w:cs="Arial"/>
          <w:bCs/>
          <w:sz w:val="22"/>
          <w:szCs w:val="22"/>
        </w:rPr>
        <w:t xml:space="preserve"> ) Certidões negativas ou positivas com efeitos de negativas, de </w:t>
      </w:r>
      <w:r w:rsidRPr="00BD394B">
        <w:rPr>
          <w:rFonts w:ascii="Arial" w:hAnsi="Arial" w:cs="Arial"/>
          <w:bCs/>
          <w:sz w:val="22"/>
          <w:szCs w:val="22"/>
          <w:u w:val="single"/>
        </w:rPr>
        <w:t>tributos estaduais e municipais</w:t>
      </w:r>
      <w:r w:rsidRPr="00BD394B">
        <w:rPr>
          <w:rFonts w:ascii="Arial" w:hAnsi="Arial" w:cs="Arial"/>
          <w:bCs/>
          <w:sz w:val="22"/>
          <w:szCs w:val="22"/>
        </w:rPr>
        <w:t>, ou, em se tratando de contribuinte isento, cópia do documento de isenção, emitidos pelo órgão competente do Estado e do Município;</w:t>
      </w:r>
    </w:p>
    <w:p w14:paraId="5659A0BF" w14:textId="77777777" w:rsidR="00294C97" w:rsidRPr="00BD394B" w:rsidRDefault="00294C97" w:rsidP="0094167A">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BD394B">
        <w:rPr>
          <w:rFonts w:ascii="Arial" w:hAnsi="Arial" w:cs="Arial"/>
          <w:bCs/>
          <w:sz w:val="22"/>
          <w:szCs w:val="22"/>
        </w:rPr>
        <w:t xml:space="preserve">(  </w:t>
      </w:r>
      <w:proofErr w:type="gramEnd"/>
      <w:r w:rsidRPr="00BD394B">
        <w:rPr>
          <w:rFonts w:ascii="Arial" w:hAnsi="Arial" w:cs="Arial"/>
          <w:bCs/>
          <w:sz w:val="22"/>
          <w:szCs w:val="22"/>
        </w:rPr>
        <w:t xml:space="preserve"> ) Certidão negativa ou positiva com efeito de negativa, de </w:t>
      </w:r>
      <w:r w:rsidRPr="00BD394B">
        <w:rPr>
          <w:rFonts w:ascii="Arial" w:hAnsi="Arial" w:cs="Arial"/>
          <w:bCs/>
          <w:sz w:val="22"/>
          <w:szCs w:val="22"/>
          <w:u w:val="single"/>
        </w:rPr>
        <w:t>débitos trabalhistas</w:t>
      </w:r>
      <w:r w:rsidRPr="00BD394B">
        <w:rPr>
          <w:rFonts w:ascii="Arial" w:hAnsi="Arial" w:cs="Arial"/>
          <w:bCs/>
          <w:sz w:val="22"/>
          <w:szCs w:val="22"/>
        </w:rPr>
        <w:t>, expedida pelo TST – Tribunal Superior do Trabalho.</w:t>
      </w:r>
    </w:p>
    <w:p w14:paraId="1A27C374" w14:textId="3174216A" w:rsidR="00294C97" w:rsidRPr="00BD394B" w:rsidRDefault="00294C97" w:rsidP="0094167A">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BD394B">
        <w:rPr>
          <w:rFonts w:ascii="Arial" w:hAnsi="Arial" w:cs="Arial"/>
          <w:bCs/>
          <w:sz w:val="22"/>
          <w:szCs w:val="22"/>
        </w:rPr>
        <w:t xml:space="preserve">(  </w:t>
      </w:r>
      <w:proofErr w:type="gramEnd"/>
      <w:r w:rsidRPr="00BD394B">
        <w:rPr>
          <w:rFonts w:ascii="Arial" w:hAnsi="Arial" w:cs="Arial"/>
          <w:bCs/>
          <w:sz w:val="22"/>
          <w:szCs w:val="22"/>
        </w:rPr>
        <w:t xml:space="preserve"> ) formulário para solicitar </w:t>
      </w:r>
      <w:r w:rsidR="008A4D94" w:rsidRPr="00BD394B">
        <w:rPr>
          <w:rFonts w:ascii="Arial" w:hAnsi="Arial" w:cs="Arial"/>
          <w:bCs/>
          <w:sz w:val="22"/>
          <w:szCs w:val="22"/>
        </w:rPr>
        <w:t>apoio</w:t>
      </w:r>
      <w:r w:rsidRPr="00BD394B">
        <w:rPr>
          <w:rFonts w:ascii="Arial" w:hAnsi="Arial" w:cs="Arial"/>
          <w:bCs/>
          <w:sz w:val="22"/>
          <w:szCs w:val="22"/>
        </w:rPr>
        <w:t xml:space="preserve"> (</w:t>
      </w:r>
      <w:r w:rsidRPr="00BD394B">
        <w:rPr>
          <w:rFonts w:ascii="Arial" w:hAnsi="Arial" w:cs="Arial"/>
          <w:b/>
          <w:sz w:val="22"/>
          <w:szCs w:val="22"/>
        </w:rPr>
        <w:t xml:space="preserve">ANEXO II – </w:t>
      </w:r>
      <w:r w:rsidR="00552315" w:rsidRPr="00BD394B">
        <w:rPr>
          <w:rFonts w:ascii="Arial" w:hAnsi="Arial" w:cs="Arial"/>
          <w:b/>
          <w:sz w:val="22"/>
          <w:szCs w:val="22"/>
        </w:rPr>
        <w:t xml:space="preserve">PROPOSTA E </w:t>
      </w:r>
      <w:r w:rsidRPr="00BD394B">
        <w:rPr>
          <w:rFonts w:ascii="Arial" w:hAnsi="Arial" w:cs="Arial"/>
          <w:b/>
          <w:sz w:val="22"/>
          <w:szCs w:val="22"/>
        </w:rPr>
        <w:t>PLANO DE TRABALHO</w:t>
      </w:r>
      <w:r w:rsidRPr="00BD394B">
        <w:rPr>
          <w:rFonts w:ascii="Arial" w:hAnsi="Arial" w:cs="Arial"/>
          <w:bCs/>
          <w:sz w:val="22"/>
          <w:szCs w:val="22"/>
        </w:rPr>
        <w:t xml:space="preserve">) - </w:t>
      </w:r>
      <w:r w:rsidRPr="00BD394B">
        <w:rPr>
          <w:rFonts w:ascii="Arial" w:hAnsi="Arial" w:cs="Arial"/>
          <w:b/>
          <w:sz w:val="22"/>
          <w:szCs w:val="22"/>
        </w:rPr>
        <w:t>ARQUIVO N.º 02</w:t>
      </w:r>
      <w:r w:rsidRPr="00BD394B">
        <w:rPr>
          <w:rFonts w:ascii="Arial" w:hAnsi="Arial" w:cs="Arial"/>
          <w:bCs/>
          <w:sz w:val="22"/>
          <w:szCs w:val="22"/>
        </w:rPr>
        <w:t>.</w:t>
      </w:r>
    </w:p>
    <w:p w14:paraId="4E64CF4D" w14:textId="6CC7B720" w:rsidR="00294C97" w:rsidRPr="00BD394B" w:rsidRDefault="00294C97" w:rsidP="0094167A">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BD394B">
        <w:rPr>
          <w:rFonts w:ascii="Arial" w:hAnsi="Arial" w:cs="Arial"/>
          <w:bCs/>
          <w:sz w:val="22"/>
          <w:szCs w:val="22"/>
        </w:rPr>
        <w:t xml:space="preserve">(  </w:t>
      </w:r>
      <w:proofErr w:type="gramEnd"/>
      <w:r w:rsidRPr="00BD394B">
        <w:rPr>
          <w:rFonts w:ascii="Arial" w:hAnsi="Arial" w:cs="Arial"/>
          <w:bCs/>
          <w:sz w:val="22"/>
          <w:szCs w:val="22"/>
        </w:rPr>
        <w:t xml:space="preserve"> ) data limite para o envio eletrônico, no e-mail </w:t>
      </w:r>
      <w:hyperlink r:id="rId11" w:history="1">
        <w:r w:rsidRPr="00BD394B">
          <w:rPr>
            <w:rStyle w:val="Hyperlink"/>
            <w:rFonts w:ascii="Arial" w:hAnsi="Arial" w:cs="Arial"/>
            <w:bCs/>
            <w:sz w:val="22"/>
            <w:szCs w:val="22"/>
          </w:rPr>
          <w:t>patrocinio@caumg.gov.br</w:t>
        </w:r>
      </w:hyperlink>
      <w:r w:rsidRPr="00BD394B">
        <w:rPr>
          <w:rFonts w:ascii="Arial" w:hAnsi="Arial" w:cs="Arial"/>
          <w:bCs/>
          <w:sz w:val="22"/>
          <w:szCs w:val="22"/>
        </w:rPr>
        <w:t xml:space="preserve">, até </w:t>
      </w:r>
      <w:r w:rsidR="00BD394B" w:rsidRPr="00BD394B">
        <w:rPr>
          <w:rFonts w:ascii="Arial" w:hAnsi="Arial" w:cs="Arial"/>
          <w:b/>
          <w:bCs/>
          <w:sz w:val="22"/>
          <w:szCs w:val="22"/>
        </w:rPr>
        <w:t>16 de fevereiro de 2023</w:t>
      </w:r>
      <w:r w:rsidRPr="00BD394B">
        <w:rPr>
          <w:rFonts w:ascii="Arial" w:hAnsi="Arial" w:cs="Arial"/>
          <w:sz w:val="22"/>
          <w:szCs w:val="22"/>
        </w:rPr>
        <w:t xml:space="preserve">, às </w:t>
      </w:r>
      <w:r w:rsidR="00B168D1" w:rsidRPr="00BD394B">
        <w:rPr>
          <w:rFonts w:ascii="Arial" w:hAnsi="Arial" w:cs="Arial"/>
          <w:b/>
          <w:bCs/>
          <w:sz w:val="22"/>
          <w:szCs w:val="22"/>
        </w:rPr>
        <w:t>18 horas</w:t>
      </w:r>
      <w:r w:rsidRPr="00BD394B">
        <w:rPr>
          <w:rFonts w:ascii="Arial" w:hAnsi="Arial" w:cs="Arial"/>
          <w:bCs/>
          <w:sz w:val="22"/>
          <w:szCs w:val="22"/>
        </w:rPr>
        <w:t>.</w:t>
      </w:r>
    </w:p>
    <w:p w14:paraId="0BDEC79D" w14:textId="77777777" w:rsidR="00B168D1" w:rsidRPr="00BD394B" w:rsidRDefault="00B168D1" w:rsidP="0094167A">
      <w:pPr>
        <w:jc w:val="both"/>
        <w:rPr>
          <w:rFonts w:ascii="Arial" w:eastAsia="Cambria" w:hAnsi="Arial" w:cs="Arial"/>
          <w:bCs/>
          <w:sz w:val="22"/>
          <w:szCs w:val="22"/>
        </w:rPr>
      </w:pPr>
    </w:p>
    <w:p w14:paraId="7C9C850F" w14:textId="77777777" w:rsidR="00B168D1" w:rsidRPr="00BD394B" w:rsidRDefault="00B168D1" w:rsidP="00B168D1">
      <w:pPr>
        <w:pStyle w:val="NormalWeb"/>
        <w:tabs>
          <w:tab w:val="left" w:pos="567"/>
          <w:tab w:val="left" w:pos="851"/>
          <w:tab w:val="left" w:pos="1701"/>
          <w:tab w:val="left" w:pos="9632"/>
        </w:tabs>
        <w:spacing w:line="360" w:lineRule="auto"/>
        <w:jc w:val="both"/>
        <w:rPr>
          <w:rFonts w:ascii="Arial" w:hAnsi="Arial" w:cs="Arial"/>
          <w:b/>
          <w:sz w:val="22"/>
          <w:szCs w:val="22"/>
          <w:u w:val="single"/>
        </w:rPr>
      </w:pPr>
      <w:r w:rsidRPr="00BD394B">
        <w:rPr>
          <w:rFonts w:ascii="Arial" w:hAnsi="Arial" w:cs="Arial"/>
          <w:b/>
          <w:sz w:val="22"/>
          <w:szCs w:val="22"/>
          <w:u w:val="single"/>
        </w:rPr>
        <w:t>Não será admitida a entrega de documentação contendo assinaturas digitalizadas ou escaneadas (inserção de imagem de assinatura em documento). A documentação poderá ser assinada em certificado digital (ICP Brasil) ou poderá ser impressa e assinada no papel, seguida de digitalização.</w:t>
      </w:r>
    </w:p>
    <w:p w14:paraId="06A482BA" w14:textId="2AA3EF87" w:rsidR="002208D0" w:rsidRPr="00BD394B" w:rsidRDefault="002208D0" w:rsidP="0094167A">
      <w:pPr>
        <w:rPr>
          <w:rFonts w:ascii="Arial" w:hAnsi="Arial" w:cs="Arial"/>
          <w:bCs/>
          <w:color w:val="7030A0"/>
          <w:sz w:val="22"/>
          <w:szCs w:val="22"/>
        </w:rPr>
      </w:pPr>
    </w:p>
    <w:p w14:paraId="27B43A04" w14:textId="77777777" w:rsidR="002208D0" w:rsidRPr="00BD394B" w:rsidRDefault="002208D0" w:rsidP="00E60744">
      <w:pPr>
        <w:rPr>
          <w:rFonts w:ascii="Arial" w:eastAsia="Cambria" w:hAnsi="Arial" w:cs="Arial"/>
          <w:bCs/>
          <w:sz w:val="22"/>
          <w:szCs w:val="22"/>
        </w:rPr>
      </w:pPr>
    </w:p>
    <w:sectPr w:rsidR="002208D0" w:rsidRPr="00BD394B" w:rsidSect="00EE5B8E">
      <w:headerReference w:type="default" r:id="rId12"/>
      <w:footerReference w:type="default" r:id="rId13"/>
      <w:pgSz w:w="11900" w:h="16840"/>
      <w:pgMar w:top="1134" w:right="1701" w:bottom="2155" w:left="1134" w:header="425"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05042" w14:textId="77777777" w:rsidR="001E17DF" w:rsidRDefault="001E17DF" w:rsidP="00EE4FDD">
      <w:r>
        <w:separator/>
      </w:r>
    </w:p>
  </w:endnote>
  <w:endnote w:type="continuationSeparator" w:id="0">
    <w:p w14:paraId="220751FF" w14:textId="77777777" w:rsidR="001E17DF" w:rsidRDefault="001E17DF"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1B22" w14:textId="77777777" w:rsidR="00043C4C" w:rsidRDefault="00043C4C">
    <w:pPr>
      <w:pStyle w:val="Corpodetexto"/>
      <w:spacing w:line="14" w:lineRule="auto"/>
      <w:ind w:left="0"/>
    </w:pPr>
    <w:r>
      <w:rPr>
        <w:noProof/>
        <w:lang w:val="pt-BR" w:eastAsia="pt-BR"/>
      </w:rPr>
      <w:drawing>
        <wp:anchor distT="0" distB="0" distL="0" distR="0" simplePos="0" relativeHeight="251663360" behindDoc="1" locked="0" layoutInCell="1" allowOverlap="1" wp14:anchorId="2D40C487" wp14:editId="28C0400B">
          <wp:simplePos x="0" y="0"/>
          <wp:positionH relativeFrom="page">
            <wp:posOffset>0</wp:posOffset>
          </wp:positionH>
          <wp:positionV relativeFrom="page">
            <wp:posOffset>10173970</wp:posOffset>
          </wp:positionV>
          <wp:extent cx="7555230" cy="298450"/>
          <wp:effectExtent l="0" t="0" r="7620" b="6350"/>
          <wp:wrapNone/>
          <wp:docPr id="1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lang w:val="pt-BR" w:eastAsia="pt-BR"/>
      </w:rPr>
      <mc:AlternateContent>
        <mc:Choice Requires="wps">
          <w:drawing>
            <wp:anchor distT="0" distB="0" distL="114300" distR="114300" simplePos="0" relativeHeight="251664384" behindDoc="1" locked="0" layoutInCell="1" allowOverlap="1" wp14:anchorId="7265A708" wp14:editId="40C5D139">
              <wp:simplePos x="0" y="0"/>
              <wp:positionH relativeFrom="page">
                <wp:posOffset>6635115</wp:posOffset>
              </wp:positionH>
              <wp:positionV relativeFrom="page">
                <wp:posOffset>9874885</wp:posOffset>
              </wp:positionV>
              <wp:extent cx="243840" cy="204470"/>
              <wp:effectExtent l="0" t="0" r="0" b="0"/>
              <wp:wrapNone/>
              <wp:docPr id="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25D8B" w14:textId="77777777" w:rsidR="00043C4C" w:rsidRPr="00A72F15" w:rsidRDefault="00043C4C">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65129A">
                            <w:rPr>
                              <w:rFonts w:ascii="Arial" w:hAnsi="Arial" w:cs="Arial"/>
                              <w:noProof/>
                            </w:rPr>
                            <w:t>40</w:t>
                          </w:r>
                          <w:r w:rsidRPr="00A72F15">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5A708" id="_x0000_t202" coordsize="21600,21600" o:spt="202" path="m,l,21600r21600,l21600,xe">
              <v:stroke joinstyle="miter"/>
              <v:path gradientshapeok="t" o:connecttype="rect"/>
            </v:shapetype>
            <v:shape id="Text Box 112" o:spid="_x0000_s1026" type="#_x0000_t202" style="position:absolute;margin-left:522.45pt;margin-top:777.55pt;width:19.2pt;height:16.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" filled="f" stroked="f">
              <v:textbox inset="0,0,0,0">
                <w:txbxContent>
                  <w:p w14:paraId="20F25D8B" w14:textId="77777777" w:rsidR="00043C4C" w:rsidRPr="00A72F15" w:rsidRDefault="00043C4C">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65129A">
                      <w:rPr>
                        <w:rFonts w:ascii="Arial" w:hAnsi="Arial" w:cs="Arial"/>
                        <w:noProof/>
                      </w:rPr>
                      <w:t>40</w:t>
                    </w:r>
                    <w:r w:rsidRPr="00A72F15">
                      <w:rPr>
                        <w:rFonts w:ascii="Arial" w:hAnsi="Arial" w:cs="Arial"/>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BC07" w14:textId="77777777" w:rsidR="00043C4C" w:rsidRDefault="00043C4C">
    <w:pPr>
      <w:pStyle w:val="Corpodetexto"/>
      <w:spacing w:line="14" w:lineRule="auto"/>
      <w:ind w:left="0"/>
    </w:pPr>
    <w:r>
      <w:rPr>
        <w:noProof/>
        <w:lang w:val="pt-BR" w:eastAsia="pt-BR"/>
      </w:rPr>
      <w:drawing>
        <wp:anchor distT="0" distB="0" distL="0" distR="0" simplePos="0" relativeHeight="251666432" behindDoc="1" locked="0" layoutInCell="1" allowOverlap="1" wp14:anchorId="47A4F950" wp14:editId="1EFD441C">
          <wp:simplePos x="0" y="0"/>
          <wp:positionH relativeFrom="page">
            <wp:posOffset>0</wp:posOffset>
          </wp:positionH>
          <wp:positionV relativeFrom="page">
            <wp:posOffset>10173970</wp:posOffset>
          </wp:positionV>
          <wp:extent cx="7555230" cy="298450"/>
          <wp:effectExtent l="0" t="0" r="7620" b="6350"/>
          <wp:wrapNone/>
          <wp:docPr id="1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lang w:val="pt-BR" w:eastAsia="pt-BR"/>
      </w:rPr>
      <mc:AlternateContent>
        <mc:Choice Requires="wps">
          <w:drawing>
            <wp:anchor distT="0" distB="0" distL="114300" distR="114300" simplePos="0" relativeHeight="251667456" behindDoc="1" locked="0" layoutInCell="1" allowOverlap="1" wp14:anchorId="752ABC09" wp14:editId="037CAB9F">
              <wp:simplePos x="0" y="0"/>
              <wp:positionH relativeFrom="page">
                <wp:posOffset>6635115</wp:posOffset>
              </wp:positionH>
              <wp:positionV relativeFrom="page">
                <wp:posOffset>9874885</wp:posOffset>
              </wp:positionV>
              <wp:extent cx="243840" cy="204470"/>
              <wp:effectExtent l="0" t="0" r="0" b="0"/>
              <wp:wrapNone/>
              <wp:docPr id="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D0DDD" w14:textId="77777777" w:rsidR="00043C4C" w:rsidRPr="00A72F15" w:rsidRDefault="00043C4C">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65129A">
                            <w:rPr>
                              <w:rFonts w:ascii="Arial" w:hAnsi="Arial" w:cs="Arial"/>
                              <w:noProof/>
                            </w:rPr>
                            <w:t>6</w:t>
                          </w:r>
                          <w:r w:rsidRPr="00A72F15">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ABC09" id="_x0000_t202" coordsize="21600,21600" o:spt="202" path="m,l,21600r21600,l21600,xe">
              <v:stroke joinstyle="miter"/>
              <v:path gradientshapeok="t" o:connecttype="rect"/>
            </v:shapetype>
            <v:shape id="Text Box 115" o:spid="_x0000_s1027" type="#_x0000_t202" style="position:absolute;margin-left:522.45pt;margin-top:777.55pt;width:19.2pt;height:16.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" filled="f" stroked="f">
              <v:textbox inset="0,0,0,0">
                <w:txbxContent>
                  <w:p w14:paraId="20BD0DDD" w14:textId="77777777" w:rsidR="00043C4C" w:rsidRPr="00A72F15" w:rsidRDefault="00043C4C">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65129A">
                      <w:rPr>
                        <w:rFonts w:ascii="Arial" w:hAnsi="Arial" w:cs="Arial"/>
                        <w:noProof/>
                      </w:rPr>
                      <w:t>6</w:t>
                    </w:r>
                    <w:r w:rsidRPr="00A72F15">
                      <w:rPr>
                        <w:rFonts w:ascii="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A62AF" w14:textId="77777777" w:rsidR="001E17DF" w:rsidRDefault="001E17DF" w:rsidP="00EE4FDD">
      <w:r>
        <w:separator/>
      </w:r>
    </w:p>
  </w:footnote>
  <w:footnote w:type="continuationSeparator" w:id="0">
    <w:p w14:paraId="1AD81A52" w14:textId="77777777" w:rsidR="001E17DF" w:rsidRDefault="001E17DF" w:rsidP="00EE4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09BCF" w14:textId="77777777" w:rsidR="00043C4C" w:rsidRDefault="00043C4C">
    <w:pPr>
      <w:pStyle w:val="Corpodetexto"/>
      <w:spacing w:line="14" w:lineRule="auto"/>
      <w:ind w:left="0"/>
    </w:pPr>
    <w:r>
      <w:rPr>
        <w:noProof/>
        <w:lang w:val="pt-BR" w:eastAsia="pt-BR"/>
      </w:rPr>
      <w:drawing>
        <wp:anchor distT="0" distB="0" distL="0" distR="0" simplePos="0" relativeHeight="251662336" behindDoc="1" locked="0" layoutInCell="1" allowOverlap="1" wp14:anchorId="13CDB406" wp14:editId="55801209">
          <wp:simplePos x="0" y="0"/>
          <wp:positionH relativeFrom="page">
            <wp:posOffset>0</wp:posOffset>
          </wp:positionH>
          <wp:positionV relativeFrom="page">
            <wp:posOffset>183515</wp:posOffset>
          </wp:positionV>
          <wp:extent cx="7552690" cy="741680"/>
          <wp:effectExtent l="0" t="0" r="0" b="1270"/>
          <wp:wrapNone/>
          <wp:docPr id="1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6793A" w14:textId="77777777" w:rsidR="00043C4C" w:rsidRDefault="00043C4C">
    <w:pPr>
      <w:pStyle w:val="Corpodetexto"/>
      <w:spacing w:line="14" w:lineRule="auto"/>
      <w:ind w:left="0"/>
    </w:pPr>
    <w:r>
      <w:rPr>
        <w:noProof/>
        <w:lang w:val="pt-BR" w:eastAsia="pt-BR"/>
      </w:rPr>
      <w:drawing>
        <wp:anchor distT="0" distB="0" distL="0" distR="0" simplePos="0" relativeHeight="251665408" behindDoc="1" locked="0" layoutInCell="1" allowOverlap="1" wp14:anchorId="7FF84029" wp14:editId="71C25788">
          <wp:simplePos x="0" y="0"/>
          <wp:positionH relativeFrom="page">
            <wp:posOffset>0</wp:posOffset>
          </wp:positionH>
          <wp:positionV relativeFrom="page">
            <wp:posOffset>183515</wp:posOffset>
          </wp:positionV>
          <wp:extent cx="7552690" cy="741680"/>
          <wp:effectExtent l="0" t="0" r="0" b="1270"/>
          <wp:wrapNone/>
          <wp:docPr id="1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4BB"/>
    <w:multiLevelType w:val="hybridMultilevel"/>
    <w:tmpl w:val="7174F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4961F6"/>
    <w:multiLevelType w:val="hybridMultilevel"/>
    <w:tmpl w:val="D9E82B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9223CC"/>
    <w:multiLevelType w:val="hybridMultilevel"/>
    <w:tmpl w:val="CBFCF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53E446B"/>
    <w:multiLevelType w:val="hybridMultilevel"/>
    <w:tmpl w:val="09C401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160DD3"/>
    <w:multiLevelType w:val="hybridMultilevel"/>
    <w:tmpl w:val="5C1CF364"/>
    <w:lvl w:ilvl="0" w:tplc="C91CBE48">
      <w:start w:val="1"/>
      <w:numFmt w:val="lowerRoman"/>
      <w:lvlText w:val="%1."/>
      <w:lvlJc w:val="left"/>
      <w:pPr>
        <w:ind w:left="866" w:hanging="608"/>
        <w:jc w:val="right"/>
      </w:pPr>
      <w:rPr>
        <w:rFonts w:ascii="Trebuchet MS" w:eastAsia="Trebuchet MS" w:hAnsi="Trebuchet MS" w:cs="Trebuchet MS" w:hint="default"/>
        <w:spacing w:val="0"/>
        <w:w w:val="100"/>
        <w:sz w:val="22"/>
        <w:szCs w:val="22"/>
        <w:lang w:val="pt-PT" w:eastAsia="en-US" w:bidi="ar-SA"/>
      </w:rPr>
    </w:lvl>
    <w:lvl w:ilvl="1" w:tplc="B582DEE4">
      <w:numFmt w:val="bullet"/>
      <w:lvlText w:val="•"/>
      <w:lvlJc w:val="left"/>
      <w:pPr>
        <w:ind w:left="1747" w:hanging="608"/>
      </w:pPr>
      <w:rPr>
        <w:rFonts w:hint="default"/>
        <w:lang w:val="pt-PT" w:eastAsia="en-US" w:bidi="ar-SA"/>
      </w:rPr>
    </w:lvl>
    <w:lvl w:ilvl="2" w:tplc="4CE8C500">
      <w:numFmt w:val="bullet"/>
      <w:lvlText w:val="•"/>
      <w:lvlJc w:val="left"/>
      <w:pPr>
        <w:ind w:left="2635" w:hanging="608"/>
      </w:pPr>
      <w:rPr>
        <w:rFonts w:hint="default"/>
        <w:lang w:val="pt-PT" w:eastAsia="en-US" w:bidi="ar-SA"/>
      </w:rPr>
    </w:lvl>
    <w:lvl w:ilvl="3" w:tplc="3650FEF6">
      <w:numFmt w:val="bullet"/>
      <w:lvlText w:val="•"/>
      <w:lvlJc w:val="left"/>
      <w:pPr>
        <w:ind w:left="3523" w:hanging="608"/>
      </w:pPr>
      <w:rPr>
        <w:rFonts w:hint="default"/>
        <w:lang w:val="pt-PT" w:eastAsia="en-US" w:bidi="ar-SA"/>
      </w:rPr>
    </w:lvl>
    <w:lvl w:ilvl="4" w:tplc="B2C82AC6">
      <w:numFmt w:val="bullet"/>
      <w:lvlText w:val="•"/>
      <w:lvlJc w:val="left"/>
      <w:pPr>
        <w:ind w:left="4411" w:hanging="608"/>
      </w:pPr>
      <w:rPr>
        <w:rFonts w:hint="default"/>
        <w:lang w:val="pt-PT" w:eastAsia="en-US" w:bidi="ar-SA"/>
      </w:rPr>
    </w:lvl>
    <w:lvl w:ilvl="5" w:tplc="75AE2C4C">
      <w:numFmt w:val="bullet"/>
      <w:lvlText w:val="•"/>
      <w:lvlJc w:val="left"/>
      <w:pPr>
        <w:ind w:left="5299" w:hanging="608"/>
      </w:pPr>
      <w:rPr>
        <w:rFonts w:hint="default"/>
        <w:lang w:val="pt-PT" w:eastAsia="en-US" w:bidi="ar-SA"/>
      </w:rPr>
    </w:lvl>
    <w:lvl w:ilvl="6" w:tplc="C8141A7A">
      <w:numFmt w:val="bullet"/>
      <w:lvlText w:val="•"/>
      <w:lvlJc w:val="left"/>
      <w:pPr>
        <w:ind w:left="6187" w:hanging="608"/>
      </w:pPr>
      <w:rPr>
        <w:rFonts w:hint="default"/>
        <w:lang w:val="pt-PT" w:eastAsia="en-US" w:bidi="ar-SA"/>
      </w:rPr>
    </w:lvl>
    <w:lvl w:ilvl="7" w:tplc="F9BAE448">
      <w:numFmt w:val="bullet"/>
      <w:lvlText w:val="•"/>
      <w:lvlJc w:val="left"/>
      <w:pPr>
        <w:ind w:left="7075" w:hanging="608"/>
      </w:pPr>
      <w:rPr>
        <w:rFonts w:hint="default"/>
        <w:lang w:val="pt-PT" w:eastAsia="en-US" w:bidi="ar-SA"/>
      </w:rPr>
    </w:lvl>
    <w:lvl w:ilvl="8" w:tplc="25B2961C">
      <w:numFmt w:val="bullet"/>
      <w:lvlText w:val="•"/>
      <w:lvlJc w:val="left"/>
      <w:pPr>
        <w:ind w:left="7963" w:hanging="608"/>
      </w:pPr>
      <w:rPr>
        <w:rFonts w:hint="default"/>
        <w:lang w:val="pt-PT" w:eastAsia="en-US" w:bidi="ar-SA"/>
      </w:rPr>
    </w:lvl>
  </w:abstractNum>
  <w:abstractNum w:abstractNumId="5" w15:restartNumberingAfterBreak="0">
    <w:nsid w:val="07A274E4"/>
    <w:multiLevelType w:val="hybridMultilevel"/>
    <w:tmpl w:val="9DEABF7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84A2EA6"/>
    <w:multiLevelType w:val="hybridMultilevel"/>
    <w:tmpl w:val="4C5E4B3C"/>
    <w:lvl w:ilvl="0" w:tplc="B838D788">
      <w:start w:val="1"/>
      <w:numFmt w:val="upperRoman"/>
      <w:lvlText w:val="%1."/>
      <w:lvlJc w:val="left"/>
      <w:pPr>
        <w:ind w:left="439" w:hanging="567"/>
      </w:pPr>
      <w:rPr>
        <w:rFonts w:ascii="Arial" w:eastAsia="Trebuchet MS" w:hAnsi="Arial" w:cs="Arial" w:hint="default"/>
        <w:b w:val="0"/>
        <w:bCs/>
        <w:spacing w:val="0"/>
        <w:w w:val="100"/>
        <w:sz w:val="22"/>
        <w:szCs w:val="22"/>
        <w:lang w:val="pt-PT" w:eastAsia="en-US" w:bidi="ar-SA"/>
      </w:rPr>
    </w:lvl>
    <w:lvl w:ilvl="1" w:tplc="CCBA8774">
      <w:numFmt w:val="bullet"/>
      <w:lvlText w:val="•"/>
      <w:lvlJc w:val="left"/>
      <w:pPr>
        <w:ind w:left="1369" w:hanging="567"/>
      </w:pPr>
      <w:rPr>
        <w:rFonts w:hint="default"/>
        <w:lang w:val="pt-PT" w:eastAsia="en-US" w:bidi="ar-SA"/>
      </w:rPr>
    </w:lvl>
    <w:lvl w:ilvl="2" w:tplc="D2A81FA4">
      <w:numFmt w:val="bullet"/>
      <w:lvlText w:val="•"/>
      <w:lvlJc w:val="left"/>
      <w:pPr>
        <w:ind w:left="2299" w:hanging="567"/>
      </w:pPr>
      <w:rPr>
        <w:rFonts w:hint="default"/>
        <w:lang w:val="pt-PT" w:eastAsia="en-US" w:bidi="ar-SA"/>
      </w:rPr>
    </w:lvl>
    <w:lvl w:ilvl="3" w:tplc="30D6056A">
      <w:numFmt w:val="bullet"/>
      <w:lvlText w:val="•"/>
      <w:lvlJc w:val="left"/>
      <w:pPr>
        <w:ind w:left="3229" w:hanging="567"/>
      </w:pPr>
      <w:rPr>
        <w:rFonts w:hint="default"/>
        <w:lang w:val="pt-PT" w:eastAsia="en-US" w:bidi="ar-SA"/>
      </w:rPr>
    </w:lvl>
    <w:lvl w:ilvl="4" w:tplc="F9D4F3B6">
      <w:numFmt w:val="bullet"/>
      <w:lvlText w:val="•"/>
      <w:lvlJc w:val="left"/>
      <w:pPr>
        <w:ind w:left="4159" w:hanging="567"/>
      </w:pPr>
      <w:rPr>
        <w:rFonts w:hint="default"/>
        <w:lang w:val="pt-PT" w:eastAsia="en-US" w:bidi="ar-SA"/>
      </w:rPr>
    </w:lvl>
    <w:lvl w:ilvl="5" w:tplc="353CC922">
      <w:numFmt w:val="bullet"/>
      <w:lvlText w:val="•"/>
      <w:lvlJc w:val="left"/>
      <w:pPr>
        <w:ind w:left="5089" w:hanging="567"/>
      </w:pPr>
      <w:rPr>
        <w:rFonts w:hint="default"/>
        <w:lang w:val="pt-PT" w:eastAsia="en-US" w:bidi="ar-SA"/>
      </w:rPr>
    </w:lvl>
    <w:lvl w:ilvl="6" w:tplc="90408220">
      <w:numFmt w:val="bullet"/>
      <w:lvlText w:val="•"/>
      <w:lvlJc w:val="left"/>
      <w:pPr>
        <w:ind w:left="6019" w:hanging="567"/>
      </w:pPr>
      <w:rPr>
        <w:rFonts w:hint="default"/>
        <w:lang w:val="pt-PT" w:eastAsia="en-US" w:bidi="ar-SA"/>
      </w:rPr>
    </w:lvl>
    <w:lvl w:ilvl="7" w:tplc="8A623FB0">
      <w:numFmt w:val="bullet"/>
      <w:lvlText w:val="•"/>
      <w:lvlJc w:val="left"/>
      <w:pPr>
        <w:ind w:left="6949" w:hanging="567"/>
      </w:pPr>
      <w:rPr>
        <w:rFonts w:hint="default"/>
        <w:lang w:val="pt-PT" w:eastAsia="en-US" w:bidi="ar-SA"/>
      </w:rPr>
    </w:lvl>
    <w:lvl w:ilvl="8" w:tplc="D1D69EEC">
      <w:numFmt w:val="bullet"/>
      <w:lvlText w:val="•"/>
      <w:lvlJc w:val="left"/>
      <w:pPr>
        <w:ind w:left="7879" w:hanging="567"/>
      </w:pPr>
      <w:rPr>
        <w:rFonts w:hint="default"/>
        <w:lang w:val="pt-PT" w:eastAsia="en-US" w:bidi="ar-SA"/>
      </w:rPr>
    </w:lvl>
  </w:abstractNum>
  <w:abstractNum w:abstractNumId="7" w15:restartNumberingAfterBreak="0">
    <w:nsid w:val="09274B65"/>
    <w:multiLevelType w:val="hybridMultilevel"/>
    <w:tmpl w:val="1040E140"/>
    <w:lvl w:ilvl="0" w:tplc="04160017">
      <w:start w:val="1"/>
      <w:numFmt w:val="lowerLetter"/>
      <w:lvlText w:val="%1)"/>
      <w:lvlJc w:val="left"/>
      <w:pPr>
        <w:ind w:left="971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A2B4AD6"/>
    <w:multiLevelType w:val="hybridMultilevel"/>
    <w:tmpl w:val="60701CC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AD6604F"/>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0AFC0CD3"/>
    <w:multiLevelType w:val="hybridMultilevel"/>
    <w:tmpl w:val="2E247D4C"/>
    <w:lvl w:ilvl="0" w:tplc="47865878">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AF5248DC">
      <w:start w:val="18"/>
      <w:numFmt w:val="upperRoman"/>
      <w:lvlText w:val="%2."/>
      <w:lvlJc w:val="left"/>
      <w:pPr>
        <w:ind w:left="4496" w:hanging="1080"/>
        <w:jc w:val="right"/>
      </w:pPr>
      <w:rPr>
        <w:rFonts w:ascii="Arial" w:eastAsia="Arial" w:hAnsi="Arial" w:cs="Arial" w:hint="default"/>
        <w:spacing w:val="-2"/>
        <w:w w:val="79"/>
        <w:sz w:val="24"/>
        <w:szCs w:val="24"/>
        <w:lang w:val="pt-PT" w:eastAsia="en-US" w:bidi="ar-SA"/>
      </w:rPr>
    </w:lvl>
    <w:lvl w:ilvl="2" w:tplc="B754BA8C">
      <w:numFmt w:val="bullet"/>
      <w:lvlText w:val="•"/>
      <w:lvlJc w:val="left"/>
      <w:pPr>
        <w:ind w:left="5082" w:hanging="1080"/>
      </w:pPr>
      <w:rPr>
        <w:rFonts w:hint="default"/>
        <w:lang w:val="pt-PT" w:eastAsia="en-US" w:bidi="ar-SA"/>
      </w:rPr>
    </w:lvl>
    <w:lvl w:ilvl="3" w:tplc="40101032">
      <w:numFmt w:val="bullet"/>
      <w:lvlText w:val="•"/>
      <w:lvlJc w:val="left"/>
      <w:pPr>
        <w:ind w:left="5664" w:hanging="1080"/>
      </w:pPr>
      <w:rPr>
        <w:rFonts w:hint="default"/>
        <w:lang w:val="pt-PT" w:eastAsia="en-US" w:bidi="ar-SA"/>
      </w:rPr>
    </w:lvl>
    <w:lvl w:ilvl="4" w:tplc="B9DEECD6">
      <w:numFmt w:val="bullet"/>
      <w:lvlText w:val="•"/>
      <w:lvlJc w:val="left"/>
      <w:pPr>
        <w:ind w:left="6246" w:hanging="1080"/>
      </w:pPr>
      <w:rPr>
        <w:rFonts w:hint="default"/>
        <w:lang w:val="pt-PT" w:eastAsia="en-US" w:bidi="ar-SA"/>
      </w:rPr>
    </w:lvl>
    <w:lvl w:ilvl="5" w:tplc="7B8055DC">
      <w:numFmt w:val="bullet"/>
      <w:lvlText w:val="•"/>
      <w:lvlJc w:val="left"/>
      <w:pPr>
        <w:ind w:left="6828" w:hanging="1080"/>
      </w:pPr>
      <w:rPr>
        <w:rFonts w:hint="default"/>
        <w:lang w:val="pt-PT" w:eastAsia="en-US" w:bidi="ar-SA"/>
      </w:rPr>
    </w:lvl>
    <w:lvl w:ilvl="6" w:tplc="54582E20">
      <w:numFmt w:val="bullet"/>
      <w:lvlText w:val="•"/>
      <w:lvlJc w:val="left"/>
      <w:pPr>
        <w:ind w:left="7410" w:hanging="1080"/>
      </w:pPr>
      <w:rPr>
        <w:rFonts w:hint="default"/>
        <w:lang w:val="pt-PT" w:eastAsia="en-US" w:bidi="ar-SA"/>
      </w:rPr>
    </w:lvl>
    <w:lvl w:ilvl="7" w:tplc="00A4F5F8">
      <w:numFmt w:val="bullet"/>
      <w:lvlText w:val="•"/>
      <w:lvlJc w:val="left"/>
      <w:pPr>
        <w:ind w:left="7992" w:hanging="1080"/>
      </w:pPr>
      <w:rPr>
        <w:rFonts w:hint="default"/>
        <w:lang w:val="pt-PT" w:eastAsia="en-US" w:bidi="ar-SA"/>
      </w:rPr>
    </w:lvl>
    <w:lvl w:ilvl="8" w:tplc="C32C0450">
      <w:numFmt w:val="bullet"/>
      <w:lvlText w:val="•"/>
      <w:lvlJc w:val="left"/>
      <w:pPr>
        <w:ind w:left="8574" w:hanging="1080"/>
      </w:pPr>
      <w:rPr>
        <w:rFonts w:hint="default"/>
        <w:lang w:val="pt-PT" w:eastAsia="en-US" w:bidi="ar-SA"/>
      </w:rPr>
    </w:lvl>
  </w:abstractNum>
  <w:abstractNum w:abstractNumId="11" w15:restartNumberingAfterBreak="0">
    <w:nsid w:val="0AFF1076"/>
    <w:multiLevelType w:val="hybridMultilevel"/>
    <w:tmpl w:val="B2A04D40"/>
    <w:lvl w:ilvl="0" w:tplc="22F45D62">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B75268B"/>
    <w:multiLevelType w:val="hybridMultilevel"/>
    <w:tmpl w:val="DEE6B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CF12D8C"/>
    <w:multiLevelType w:val="hybridMultilevel"/>
    <w:tmpl w:val="2D600188"/>
    <w:lvl w:ilvl="0" w:tplc="6C348DA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0F902884"/>
    <w:multiLevelType w:val="hybridMultilevel"/>
    <w:tmpl w:val="C84CBB28"/>
    <w:lvl w:ilvl="0" w:tplc="85DCC3BE">
      <w:start w:val="1"/>
      <w:numFmt w:val="lowerLetter"/>
      <w:lvlText w:val="%1."/>
      <w:lvlJc w:val="left"/>
      <w:pPr>
        <w:ind w:left="439" w:hanging="567"/>
      </w:pPr>
      <w:rPr>
        <w:rFonts w:ascii="Arial" w:eastAsia="Trebuchet MS" w:hAnsi="Arial" w:cs="Trebuchet MS" w:hint="default"/>
        <w:spacing w:val="0"/>
        <w:w w:val="100"/>
        <w:sz w:val="22"/>
        <w:szCs w:val="22"/>
        <w:lang w:val="pt-PT" w:eastAsia="en-US" w:bidi="ar-SA"/>
      </w:rPr>
    </w:lvl>
    <w:lvl w:ilvl="1" w:tplc="547440A8">
      <w:numFmt w:val="bullet"/>
      <w:lvlText w:val="•"/>
      <w:lvlJc w:val="left"/>
      <w:pPr>
        <w:ind w:left="1369" w:hanging="567"/>
      </w:pPr>
      <w:rPr>
        <w:rFonts w:hint="default"/>
        <w:lang w:val="pt-PT" w:eastAsia="en-US" w:bidi="ar-SA"/>
      </w:rPr>
    </w:lvl>
    <w:lvl w:ilvl="2" w:tplc="D780F816">
      <w:numFmt w:val="bullet"/>
      <w:lvlText w:val="•"/>
      <w:lvlJc w:val="left"/>
      <w:pPr>
        <w:ind w:left="2299" w:hanging="567"/>
      </w:pPr>
      <w:rPr>
        <w:rFonts w:hint="default"/>
        <w:lang w:val="pt-PT" w:eastAsia="en-US" w:bidi="ar-SA"/>
      </w:rPr>
    </w:lvl>
    <w:lvl w:ilvl="3" w:tplc="F4AE3BFC">
      <w:numFmt w:val="bullet"/>
      <w:lvlText w:val="•"/>
      <w:lvlJc w:val="left"/>
      <w:pPr>
        <w:ind w:left="3229" w:hanging="567"/>
      </w:pPr>
      <w:rPr>
        <w:rFonts w:hint="default"/>
        <w:lang w:val="pt-PT" w:eastAsia="en-US" w:bidi="ar-SA"/>
      </w:rPr>
    </w:lvl>
    <w:lvl w:ilvl="4" w:tplc="C2FCEB2C">
      <w:numFmt w:val="bullet"/>
      <w:lvlText w:val="•"/>
      <w:lvlJc w:val="left"/>
      <w:pPr>
        <w:ind w:left="4159" w:hanging="567"/>
      </w:pPr>
      <w:rPr>
        <w:rFonts w:hint="default"/>
        <w:lang w:val="pt-PT" w:eastAsia="en-US" w:bidi="ar-SA"/>
      </w:rPr>
    </w:lvl>
    <w:lvl w:ilvl="5" w:tplc="9F68D4FA">
      <w:numFmt w:val="bullet"/>
      <w:lvlText w:val="•"/>
      <w:lvlJc w:val="left"/>
      <w:pPr>
        <w:ind w:left="5089" w:hanging="567"/>
      </w:pPr>
      <w:rPr>
        <w:rFonts w:hint="default"/>
        <w:lang w:val="pt-PT" w:eastAsia="en-US" w:bidi="ar-SA"/>
      </w:rPr>
    </w:lvl>
    <w:lvl w:ilvl="6" w:tplc="27961A00">
      <w:numFmt w:val="bullet"/>
      <w:lvlText w:val="•"/>
      <w:lvlJc w:val="left"/>
      <w:pPr>
        <w:ind w:left="6019" w:hanging="567"/>
      </w:pPr>
      <w:rPr>
        <w:rFonts w:hint="default"/>
        <w:lang w:val="pt-PT" w:eastAsia="en-US" w:bidi="ar-SA"/>
      </w:rPr>
    </w:lvl>
    <w:lvl w:ilvl="7" w:tplc="B6C2C8F6">
      <w:numFmt w:val="bullet"/>
      <w:lvlText w:val="•"/>
      <w:lvlJc w:val="left"/>
      <w:pPr>
        <w:ind w:left="6949" w:hanging="567"/>
      </w:pPr>
      <w:rPr>
        <w:rFonts w:hint="default"/>
        <w:lang w:val="pt-PT" w:eastAsia="en-US" w:bidi="ar-SA"/>
      </w:rPr>
    </w:lvl>
    <w:lvl w:ilvl="8" w:tplc="1FC41D2A">
      <w:numFmt w:val="bullet"/>
      <w:lvlText w:val="•"/>
      <w:lvlJc w:val="left"/>
      <w:pPr>
        <w:ind w:left="7879" w:hanging="567"/>
      </w:pPr>
      <w:rPr>
        <w:rFonts w:hint="default"/>
        <w:lang w:val="pt-PT" w:eastAsia="en-US" w:bidi="ar-SA"/>
      </w:rPr>
    </w:lvl>
  </w:abstractNum>
  <w:abstractNum w:abstractNumId="15" w15:restartNumberingAfterBreak="0">
    <w:nsid w:val="0FAF67D9"/>
    <w:multiLevelType w:val="hybridMultilevel"/>
    <w:tmpl w:val="73E80E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0733E20"/>
    <w:multiLevelType w:val="hybridMultilevel"/>
    <w:tmpl w:val="89E4669E"/>
    <w:lvl w:ilvl="0" w:tplc="35323FF8">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B100BB8A">
      <w:numFmt w:val="bullet"/>
      <w:lvlText w:val="•"/>
      <w:lvlJc w:val="left"/>
      <w:pPr>
        <w:ind w:left="1873" w:hanging="569"/>
      </w:pPr>
      <w:rPr>
        <w:rFonts w:hint="default"/>
        <w:lang w:val="pt-PT" w:eastAsia="en-US" w:bidi="ar-SA"/>
      </w:rPr>
    </w:lvl>
    <w:lvl w:ilvl="2" w:tplc="36E4147A">
      <w:numFmt w:val="bullet"/>
      <w:lvlText w:val="•"/>
      <w:lvlJc w:val="left"/>
      <w:pPr>
        <w:ind w:left="2747" w:hanging="569"/>
      </w:pPr>
      <w:rPr>
        <w:rFonts w:hint="default"/>
        <w:lang w:val="pt-PT" w:eastAsia="en-US" w:bidi="ar-SA"/>
      </w:rPr>
    </w:lvl>
    <w:lvl w:ilvl="3" w:tplc="E5769E7A">
      <w:numFmt w:val="bullet"/>
      <w:lvlText w:val="•"/>
      <w:lvlJc w:val="left"/>
      <w:pPr>
        <w:ind w:left="3621" w:hanging="569"/>
      </w:pPr>
      <w:rPr>
        <w:rFonts w:hint="default"/>
        <w:lang w:val="pt-PT" w:eastAsia="en-US" w:bidi="ar-SA"/>
      </w:rPr>
    </w:lvl>
    <w:lvl w:ilvl="4" w:tplc="4A4CC8D2">
      <w:numFmt w:val="bullet"/>
      <w:lvlText w:val="•"/>
      <w:lvlJc w:val="left"/>
      <w:pPr>
        <w:ind w:left="4495" w:hanging="569"/>
      </w:pPr>
      <w:rPr>
        <w:rFonts w:hint="default"/>
        <w:lang w:val="pt-PT" w:eastAsia="en-US" w:bidi="ar-SA"/>
      </w:rPr>
    </w:lvl>
    <w:lvl w:ilvl="5" w:tplc="C1BAB8E0">
      <w:numFmt w:val="bullet"/>
      <w:lvlText w:val="•"/>
      <w:lvlJc w:val="left"/>
      <w:pPr>
        <w:ind w:left="5369" w:hanging="569"/>
      </w:pPr>
      <w:rPr>
        <w:rFonts w:hint="default"/>
        <w:lang w:val="pt-PT" w:eastAsia="en-US" w:bidi="ar-SA"/>
      </w:rPr>
    </w:lvl>
    <w:lvl w:ilvl="6" w:tplc="0A6E9BBC">
      <w:numFmt w:val="bullet"/>
      <w:lvlText w:val="•"/>
      <w:lvlJc w:val="left"/>
      <w:pPr>
        <w:ind w:left="6243" w:hanging="569"/>
      </w:pPr>
      <w:rPr>
        <w:rFonts w:hint="default"/>
        <w:lang w:val="pt-PT" w:eastAsia="en-US" w:bidi="ar-SA"/>
      </w:rPr>
    </w:lvl>
    <w:lvl w:ilvl="7" w:tplc="07ACD586">
      <w:numFmt w:val="bullet"/>
      <w:lvlText w:val="•"/>
      <w:lvlJc w:val="left"/>
      <w:pPr>
        <w:ind w:left="7117" w:hanging="569"/>
      </w:pPr>
      <w:rPr>
        <w:rFonts w:hint="default"/>
        <w:lang w:val="pt-PT" w:eastAsia="en-US" w:bidi="ar-SA"/>
      </w:rPr>
    </w:lvl>
    <w:lvl w:ilvl="8" w:tplc="1A8020DA">
      <w:numFmt w:val="bullet"/>
      <w:lvlText w:val="•"/>
      <w:lvlJc w:val="left"/>
      <w:pPr>
        <w:ind w:left="7991" w:hanging="569"/>
      </w:pPr>
      <w:rPr>
        <w:rFonts w:hint="default"/>
        <w:lang w:val="pt-PT" w:eastAsia="en-US" w:bidi="ar-SA"/>
      </w:rPr>
    </w:lvl>
  </w:abstractNum>
  <w:abstractNum w:abstractNumId="17" w15:restartNumberingAfterBreak="0">
    <w:nsid w:val="10F07C46"/>
    <w:multiLevelType w:val="multilevel"/>
    <w:tmpl w:val="6A443F88"/>
    <w:lvl w:ilvl="0">
      <w:start w:val="10"/>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BR" w:eastAsia="en-US" w:bidi="ar-SA"/>
      </w:rPr>
    </w:lvl>
    <w:lvl w:ilvl="2">
      <w:start w:val="1"/>
      <w:numFmt w:val="upperRoman"/>
      <w:lvlText w:val="%3."/>
      <w:lvlJc w:val="left"/>
      <w:pPr>
        <w:ind w:left="1082" w:hanging="286"/>
      </w:pPr>
      <w:rPr>
        <w:rFonts w:ascii="Arial" w:eastAsia="Trebuchet MS" w:hAnsi="Arial" w:cs="Arial" w:hint="default"/>
        <w:spacing w:val="0"/>
        <w:w w:val="100"/>
        <w:sz w:val="22"/>
        <w:szCs w:val="22"/>
        <w:lang w:val="pt-PT" w:eastAsia="en-US" w:bidi="ar-SA"/>
      </w:rPr>
    </w:lvl>
    <w:lvl w:ilvl="3">
      <w:start w:val="11"/>
      <w:numFmt w:val="upperRoman"/>
      <w:lvlText w:val="%4."/>
      <w:lvlJc w:val="left"/>
      <w:pPr>
        <w:ind w:left="4549" w:hanging="346"/>
        <w:jc w:val="right"/>
      </w:pPr>
      <w:rPr>
        <w:rFonts w:ascii="Arial" w:eastAsia="Arial" w:hAnsi="Arial" w:cs="Arial" w:hint="default"/>
        <w:spacing w:val="0"/>
        <w:w w:val="100"/>
        <w:sz w:val="24"/>
        <w:szCs w:val="24"/>
        <w:lang w:val="pt-PT" w:eastAsia="en-US" w:bidi="ar-SA"/>
      </w:rPr>
    </w:lvl>
    <w:lvl w:ilvl="4">
      <w:numFmt w:val="bullet"/>
      <w:lvlText w:val="•"/>
      <w:lvlJc w:val="left"/>
      <w:pPr>
        <w:ind w:left="5839" w:hanging="346"/>
      </w:pPr>
      <w:rPr>
        <w:rFonts w:hint="default"/>
        <w:lang w:val="pt-PT" w:eastAsia="en-US" w:bidi="ar-SA"/>
      </w:rPr>
    </w:lvl>
    <w:lvl w:ilvl="5">
      <w:numFmt w:val="bullet"/>
      <w:lvlText w:val="•"/>
      <w:lvlJc w:val="left"/>
      <w:pPr>
        <w:ind w:left="6489" w:hanging="346"/>
      </w:pPr>
      <w:rPr>
        <w:rFonts w:hint="default"/>
        <w:lang w:val="pt-PT" w:eastAsia="en-US" w:bidi="ar-SA"/>
      </w:rPr>
    </w:lvl>
    <w:lvl w:ilvl="6">
      <w:numFmt w:val="bullet"/>
      <w:lvlText w:val="•"/>
      <w:lvlJc w:val="left"/>
      <w:pPr>
        <w:ind w:left="7139" w:hanging="346"/>
      </w:pPr>
      <w:rPr>
        <w:rFonts w:hint="default"/>
        <w:lang w:val="pt-PT" w:eastAsia="en-US" w:bidi="ar-SA"/>
      </w:rPr>
    </w:lvl>
    <w:lvl w:ilvl="7">
      <w:numFmt w:val="bullet"/>
      <w:lvlText w:val="•"/>
      <w:lvlJc w:val="left"/>
      <w:pPr>
        <w:ind w:left="7789" w:hanging="346"/>
      </w:pPr>
      <w:rPr>
        <w:rFonts w:hint="default"/>
        <w:lang w:val="pt-PT" w:eastAsia="en-US" w:bidi="ar-SA"/>
      </w:rPr>
    </w:lvl>
    <w:lvl w:ilvl="8">
      <w:numFmt w:val="bullet"/>
      <w:lvlText w:val="•"/>
      <w:lvlJc w:val="left"/>
      <w:pPr>
        <w:ind w:left="8439" w:hanging="346"/>
      </w:pPr>
      <w:rPr>
        <w:rFonts w:hint="default"/>
        <w:lang w:val="pt-PT" w:eastAsia="en-US" w:bidi="ar-SA"/>
      </w:rPr>
    </w:lvl>
  </w:abstractNum>
  <w:abstractNum w:abstractNumId="18" w15:restartNumberingAfterBreak="0">
    <w:nsid w:val="120E52C3"/>
    <w:multiLevelType w:val="hybridMultilevel"/>
    <w:tmpl w:val="E4D2E4CC"/>
    <w:lvl w:ilvl="0" w:tplc="18803D9A">
      <w:start w:val="1"/>
      <w:numFmt w:val="lowerLetter"/>
      <w:lvlText w:val="%1)"/>
      <w:lvlJc w:val="left"/>
      <w:pPr>
        <w:ind w:left="439" w:hanging="567"/>
      </w:pPr>
      <w:rPr>
        <w:rFonts w:ascii="Arial" w:eastAsia="Trebuchet MS" w:hAnsi="Arial" w:cs="Arial" w:hint="default"/>
        <w:spacing w:val="0"/>
        <w:w w:val="100"/>
        <w:sz w:val="22"/>
        <w:szCs w:val="22"/>
        <w:lang w:val="pt-PT" w:eastAsia="en-US" w:bidi="ar-SA"/>
      </w:rPr>
    </w:lvl>
    <w:lvl w:ilvl="1" w:tplc="A1AE1D26">
      <w:numFmt w:val="bullet"/>
      <w:lvlText w:val="•"/>
      <w:lvlJc w:val="left"/>
      <w:pPr>
        <w:ind w:left="1369" w:hanging="567"/>
      </w:pPr>
      <w:rPr>
        <w:rFonts w:hint="default"/>
        <w:lang w:val="pt-PT" w:eastAsia="en-US" w:bidi="ar-SA"/>
      </w:rPr>
    </w:lvl>
    <w:lvl w:ilvl="2" w:tplc="BA20EC28">
      <w:numFmt w:val="bullet"/>
      <w:lvlText w:val="•"/>
      <w:lvlJc w:val="left"/>
      <w:pPr>
        <w:ind w:left="2299" w:hanging="567"/>
      </w:pPr>
      <w:rPr>
        <w:rFonts w:hint="default"/>
        <w:lang w:val="pt-PT" w:eastAsia="en-US" w:bidi="ar-SA"/>
      </w:rPr>
    </w:lvl>
    <w:lvl w:ilvl="3" w:tplc="57D885E0">
      <w:numFmt w:val="bullet"/>
      <w:lvlText w:val="•"/>
      <w:lvlJc w:val="left"/>
      <w:pPr>
        <w:ind w:left="3229" w:hanging="567"/>
      </w:pPr>
      <w:rPr>
        <w:rFonts w:hint="default"/>
        <w:lang w:val="pt-PT" w:eastAsia="en-US" w:bidi="ar-SA"/>
      </w:rPr>
    </w:lvl>
    <w:lvl w:ilvl="4" w:tplc="68D64838">
      <w:numFmt w:val="bullet"/>
      <w:lvlText w:val="•"/>
      <w:lvlJc w:val="left"/>
      <w:pPr>
        <w:ind w:left="4159" w:hanging="567"/>
      </w:pPr>
      <w:rPr>
        <w:rFonts w:hint="default"/>
        <w:lang w:val="pt-PT" w:eastAsia="en-US" w:bidi="ar-SA"/>
      </w:rPr>
    </w:lvl>
    <w:lvl w:ilvl="5" w:tplc="DFBCAC1A">
      <w:numFmt w:val="bullet"/>
      <w:lvlText w:val="•"/>
      <w:lvlJc w:val="left"/>
      <w:pPr>
        <w:ind w:left="5089" w:hanging="567"/>
      </w:pPr>
      <w:rPr>
        <w:rFonts w:hint="default"/>
        <w:lang w:val="pt-PT" w:eastAsia="en-US" w:bidi="ar-SA"/>
      </w:rPr>
    </w:lvl>
    <w:lvl w:ilvl="6" w:tplc="156C54E2">
      <w:numFmt w:val="bullet"/>
      <w:lvlText w:val="•"/>
      <w:lvlJc w:val="left"/>
      <w:pPr>
        <w:ind w:left="6019" w:hanging="567"/>
      </w:pPr>
      <w:rPr>
        <w:rFonts w:hint="default"/>
        <w:lang w:val="pt-PT" w:eastAsia="en-US" w:bidi="ar-SA"/>
      </w:rPr>
    </w:lvl>
    <w:lvl w:ilvl="7" w:tplc="C6F2B6FC">
      <w:numFmt w:val="bullet"/>
      <w:lvlText w:val="•"/>
      <w:lvlJc w:val="left"/>
      <w:pPr>
        <w:ind w:left="6949" w:hanging="567"/>
      </w:pPr>
      <w:rPr>
        <w:rFonts w:hint="default"/>
        <w:lang w:val="pt-PT" w:eastAsia="en-US" w:bidi="ar-SA"/>
      </w:rPr>
    </w:lvl>
    <w:lvl w:ilvl="8" w:tplc="6104577C">
      <w:numFmt w:val="bullet"/>
      <w:lvlText w:val="•"/>
      <w:lvlJc w:val="left"/>
      <w:pPr>
        <w:ind w:left="7879" w:hanging="567"/>
      </w:pPr>
      <w:rPr>
        <w:rFonts w:hint="default"/>
        <w:lang w:val="pt-PT" w:eastAsia="en-US" w:bidi="ar-SA"/>
      </w:rPr>
    </w:lvl>
  </w:abstractNum>
  <w:abstractNum w:abstractNumId="19" w15:restartNumberingAfterBreak="0">
    <w:nsid w:val="12C701C4"/>
    <w:multiLevelType w:val="multilevel"/>
    <w:tmpl w:val="CF0E0C48"/>
    <w:lvl w:ilvl="0">
      <w:start w:val="7"/>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13060794"/>
    <w:multiLevelType w:val="hybridMultilevel"/>
    <w:tmpl w:val="FF6EE8F4"/>
    <w:lvl w:ilvl="0" w:tplc="76E4995E">
      <w:start w:val="1"/>
      <w:numFmt w:val="lowerLetter"/>
      <w:lvlText w:val="%1."/>
      <w:lvlJc w:val="left"/>
      <w:pPr>
        <w:ind w:left="439" w:hanging="567"/>
      </w:pPr>
      <w:rPr>
        <w:rFonts w:ascii="Arial" w:eastAsia="Trebuchet MS" w:hAnsi="Arial" w:cs="Trebuchet MS" w:hint="default"/>
        <w:spacing w:val="0"/>
        <w:w w:val="100"/>
        <w:sz w:val="22"/>
        <w:szCs w:val="22"/>
        <w:lang w:val="pt-PT" w:eastAsia="en-US" w:bidi="ar-SA"/>
      </w:rPr>
    </w:lvl>
    <w:lvl w:ilvl="1" w:tplc="03181F1E">
      <w:numFmt w:val="bullet"/>
      <w:lvlText w:val="•"/>
      <w:lvlJc w:val="left"/>
      <w:pPr>
        <w:ind w:left="1369" w:hanging="567"/>
      </w:pPr>
      <w:rPr>
        <w:rFonts w:hint="default"/>
        <w:lang w:val="pt-PT" w:eastAsia="en-US" w:bidi="ar-SA"/>
      </w:rPr>
    </w:lvl>
    <w:lvl w:ilvl="2" w:tplc="2C3ED200">
      <w:numFmt w:val="bullet"/>
      <w:lvlText w:val="•"/>
      <w:lvlJc w:val="left"/>
      <w:pPr>
        <w:ind w:left="2299" w:hanging="567"/>
      </w:pPr>
      <w:rPr>
        <w:rFonts w:hint="default"/>
        <w:lang w:val="pt-PT" w:eastAsia="en-US" w:bidi="ar-SA"/>
      </w:rPr>
    </w:lvl>
    <w:lvl w:ilvl="3" w:tplc="E07EC124">
      <w:numFmt w:val="bullet"/>
      <w:lvlText w:val="•"/>
      <w:lvlJc w:val="left"/>
      <w:pPr>
        <w:ind w:left="3229" w:hanging="567"/>
      </w:pPr>
      <w:rPr>
        <w:rFonts w:hint="default"/>
        <w:lang w:val="pt-PT" w:eastAsia="en-US" w:bidi="ar-SA"/>
      </w:rPr>
    </w:lvl>
    <w:lvl w:ilvl="4" w:tplc="3A5EB864">
      <w:numFmt w:val="bullet"/>
      <w:lvlText w:val="•"/>
      <w:lvlJc w:val="left"/>
      <w:pPr>
        <w:ind w:left="4159" w:hanging="567"/>
      </w:pPr>
      <w:rPr>
        <w:rFonts w:hint="default"/>
        <w:lang w:val="pt-PT" w:eastAsia="en-US" w:bidi="ar-SA"/>
      </w:rPr>
    </w:lvl>
    <w:lvl w:ilvl="5" w:tplc="851AB4FC">
      <w:numFmt w:val="bullet"/>
      <w:lvlText w:val="•"/>
      <w:lvlJc w:val="left"/>
      <w:pPr>
        <w:ind w:left="5089" w:hanging="567"/>
      </w:pPr>
      <w:rPr>
        <w:rFonts w:hint="default"/>
        <w:lang w:val="pt-PT" w:eastAsia="en-US" w:bidi="ar-SA"/>
      </w:rPr>
    </w:lvl>
    <w:lvl w:ilvl="6" w:tplc="B63CCA10">
      <w:numFmt w:val="bullet"/>
      <w:lvlText w:val="•"/>
      <w:lvlJc w:val="left"/>
      <w:pPr>
        <w:ind w:left="6019" w:hanging="567"/>
      </w:pPr>
      <w:rPr>
        <w:rFonts w:hint="default"/>
        <w:lang w:val="pt-PT" w:eastAsia="en-US" w:bidi="ar-SA"/>
      </w:rPr>
    </w:lvl>
    <w:lvl w:ilvl="7" w:tplc="6562D9EC">
      <w:numFmt w:val="bullet"/>
      <w:lvlText w:val="•"/>
      <w:lvlJc w:val="left"/>
      <w:pPr>
        <w:ind w:left="6949" w:hanging="567"/>
      </w:pPr>
      <w:rPr>
        <w:rFonts w:hint="default"/>
        <w:lang w:val="pt-PT" w:eastAsia="en-US" w:bidi="ar-SA"/>
      </w:rPr>
    </w:lvl>
    <w:lvl w:ilvl="8" w:tplc="CA2A2364">
      <w:numFmt w:val="bullet"/>
      <w:lvlText w:val="•"/>
      <w:lvlJc w:val="left"/>
      <w:pPr>
        <w:ind w:left="7879" w:hanging="567"/>
      </w:pPr>
      <w:rPr>
        <w:rFonts w:hint="default"/>
        <w:lang w:val="pt-PT" w:eastAsia="en-US" w:bidi="ar-SA"/>
      </w:rPr>
    </w:lvl>
  </w:abstractNum>
  <w:abstractNum w:abstractNumId="21" w15:restartNumberingAfterBreak="0">
    <w:nsid w:val="13167770"/>
    <w:multiLevelType w:val="hybridMultilevel"/>
    <w:tmpl w:val="CB02A6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31A08CA"/>
    <w:multiLevelType w:val="hybridMultilevel"/>
    <w:tmpl w:val="9CC24FA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14314229"/>
    <w:multiLevelType w:val="hybridMultilevel"/>
    <w:tmpl w:val="2542A650"/>
    <w:lvl w:ilvl="0" w:tplc="B28ADAE6">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154F1A26"/>
    <w:multiLevelType w:val="hybridMultilevel"/>
    <w:tmpl w:val="B06CB9F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5DF4D03"/>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15FF0FC1"/>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17584B10"/>
    <w:multiLevelType w:val="multilevel"/>
    <w:tmpl w:val="BA2A64A6"/>
    <w:lvl w:ilvl="0">
      <w:start w:val="19"/>
      <w:numFmt w:val="decimal"/>
      <w:lvlText w:val="%1"/>
      <w:lvlJc w:val="left"/>
      <w:pPr>
        <w:ind w:left="600" w:hanging="600"/>
      </w:pPr>
      <w:rPr>
        <w:rFonts w:hint="default"/>
      </w:rPr>
    </w:lvl>
    <w:lvl w:ilvl="1">
      <w:start w:val="7"/>
      <w:numFmt w:val="decimal"/>
      <w:lvlText w:val="%1.%2"/>
      <w:lvlJc w:val="left"/>
      <w:pPr>
        <w:ind w:left="464" w:hanging="600"/>
      </w:pPr>
      <w:rPr>
        <w:rFonts w:hint="default"/>
      </w:rPr>
    </w:lvl>
    <w:lvl w:ilvl="2">
      <w:start w:val="1"/>
      <w:numFmt w:val="decimal"/>
      <w:lvlText w:val="%1.%2.%3"/>
      <w:lvlJc w:val="left"/>
      <w:pPr>
        <w:ind w:left="448" w:hanging="720"/>
      </w:pPr>
      <w:rPr>
        <w:rFonts w:hint="default"/>
      </w:rPr>
    </w:lvl>
    <w:lvl w:ilvl="3">
      <w:start w:val="1"/>
      <w:numFmt w:val="decimal"/>
      <w:lvlText w:val="%1.%2.%3.%4"/>
      <w:lvlJc w:val="left"/>
      <w:pPr>
        <w:ind w:left="312" w:hanging="720"/>
      </w:pPr>
      <w:rPr>
        <w:rFonts w:hint="default"/>
      </w:rPr>
    </w:lvl>
    <w:lvl w:ilvl="4">
      <w:start w:val="1"/>
      <w:numFmt w:val="decimal"/>
      <w:lvlText w:val="%1.%2.%3.%4.%5"/>
      <w:lvlJc w:val="left"/>
      <w:pPr>
        <w:ind w:left="536" w:hanging="1080"/>
      </w:pPr>
      <w:rPr>
        <w:rFonts w:hint="default"/>
      </w:rPr>
    </w:lvl>
    <w:lvl w:ilvl="5">
      <w:start w:val="1"/>
      <w:numFmt w:val="decimal"/>
      <w:lvlText w:val="%1.%2.%3.%4.%5.%6"/>
      <w:lvlJc w:val="left"/>
      <w:pPr>
        <w:ind w:left="400" w:hanging="1080"/>
      </w:pPr>
      <w:rPr>
        <w:rFonts w:hint="default"/>
      </w:rPr>
    </w:lvl>
    <w:lvl w:ilvl="6">
      <w:start w:val="1"/>
      <w:numFmt w:val="decimal"/>
      <w:lvlText w:val="%1.%2.%3.%4.%5.%6.%7"/>
      <w:lvlJc w:val="left"/>
      <w:pPr>
        <w:ind w:left="624" w:hanging="1440"/>
      </w:pPr>
      <w:rPr>
        <w:rFonts w:hint="default"/>
      </w:rPr>
    </w:lvl>
    <w:lvl w:ilvl="7">
      <w:start w:val="1"/>
      <w:numFmt w:val="decimal"/>
      <w:lvlText w:val="%1.%2.%3.%4.%5.%6.%7.%8"/>
      <w:lvlJc w:val="left"/>
      <w:pPr>
        <w:ind w:left="488" w:hanging="1440"/>
      </w:pPr>
      <w:rPr>
        <w:rFonts w:hint="default"/>
      </w:rPr>
    </w:lvl>
    <w:lvl w:ilvl="8">
      <w:start w:val="1"/>
      <w:numFmt w:val="decimal"/>
      <w:lvlText w:val="%1.%2.%3.%4.%5.%6.%7.%8.%9"/>
      <w:lvlJc w:val="left"/>
      <w:pPr>
        <w:ind w:left="712" w:hanging="1800"/>
      </w:pPr>
      <w:rPr>
        <w:rFonts w:hint="default"/>
      </w:rPr>
    </w:lvl>
  </w:abstractNum>
  <w:abstractNum w:abstractNumId="28" w15:restartNumberingAfterBreak="0">
    <w:nsid w:val="17AE2BC6"/>
    <w:multiLevelType w:val="hybridMultilevel"/>
    <w:tmpl w:val="13367D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18290C68"/>
    <w:multiLevelType w:val="hybridMultilevel"/>
    <w:tmpl w:val="5CE2A476"/>
    <w:lvl w:ilvl="0" w:tplc="EBDCE7DA">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64A8EED4">
      <w:numFmt w:val="bullet"/>
      <w:lvlText w:val="•"/>
      <w:lvlJc w:val="left"/>
      <w:pPr>
        <w:ind w:left="4120" w:hanging="567"/>
      </w:pPr>
      <w:rPr>
        <w:rFonts w:hint="default"/>
        <w:lang w:val="pt-PT" w:eastAsia="en-US" w:bidi="ar-SA"/>
      </w:rPr>
    </w:lvl>
    <w:lvl w:ilvl="2" w:tplc="D15432AA">
      <w:numFmt w:val="bullet"/>
      <w:lvlText w:val="•"/>
      <w:lvlJc w:val="left"/>
      <w:pPr>
        <w:ind w:left="4744" w:hanging="567"/>
      </w:pPr>
      <w:rPr>
        <w:rFonts w:hint="default"/>
        <w:lang w:val="pt-PT" w:eastAsia="en-US" w:bidi="ar-SA"/>
      </w:rPr>
    </w:lvl>
    <w:lvl w:ilvl="3" w:tplc="0A62AA36">
      <w:numFmt w:val="bullet"/>
      <w:lvlText w:val="•"/>
      <w:lvlJc w:val="left"/>
      <w:pPr>
        <w:ind w:left="5368" w:hanging="567"/>
      </w:pPr>
      <w:rPr>
        <w:rFonts w:hint="default"/>
        <w:lang w:val="pt-PT" w:eastAsia="en-US" w:bidi="ar-SA"/>
      </w:rPr>
    </w:lvl>
    <w:lvl w:ilvl="4" w:tplc="4D727E46">
      <w:numFmt w:val="bullet"/>
      <w:lvlText w:val="•"/>
      <w:lvlJc w:val="left"/>
      <w:pPr>
        <w:ind w:left="5993" w:hanging="567"/>
      </w:pPr>
      <w:rPr>
        <w:rFonts w:hint="default"/>
        <w:lang w:val="pt-PT" w:eastAsia="en-US" w:bidi="ar-SA"/>
      </w:rPr>
    </w:lvl>
    <w:lvl w:ilvl="5" w:tplc="CDE0AE56">
      <w:numFmt w:val="bullet"/>
      <w:lvlText w:val="•"/>
      <w:lvlJc w:val="left"/>
      <w:pPr>
        <w:ind w:left="6617" w:hanging="567"/>
      </w:pPr>
      <w:rPr>
        <w:rFonts w:hint="default"/>
        <w:lang w:val="pt-PT" w:eastAsia="en-US" w:bidi="ar-SA"/>
      </w:rPr>
    </w:lvl>
    <w:lvl w:ilvl="6" w:tplc="9600F38E">
      <w:numFmt w:val="bullet"/>
      <w:lvlText w:val="•"/>
      <w:lvlJc w:val="left"/>
      <w:pPr>
        <w:ind w:left="7241" w:hanging="567"/>
      </w:pPr>
      <w:rPr>
        <w:rFonts w:hint="default"/>
        <w:lang w:val="pt-PT" w:eastAsia="en-US" w:bidi="ar-SA"/>
      </w:rPr>
    </w:lvl>
    <w:lvl w:ilvl="7" w:tplc="43F0BB3C">
      <w:numFmt w:val="bullet"/>
      <w:lvlText w:val="•"/>
      <w:lvlJc w:val="left"/>
      <w:pPr>
        <w:ind w:left="7866" w:hanging="567"/>
      </w:pPr>
      <w:rPr>
        <w:rFonts w:hint="default"/>
        <w:lang w:val="pt-PT" w:eastAsia="en-US" w:bidi="ar-SA"/>
      </w:rPr>
    </w:lvl>
    <w:lvl w:ilvl="8" w:tplc="954043EA">
      <w:numFmt w:val="bullet"/>
      <w:lvlText w:val="•"/>
      <w:lvlJc w:val="left"/>
      <w:pPr>
        <w:ind w:left="8490" w:hanging="567"/>
      </w:pPr>
      <w:rPr>
        <w:rFonts w:hint="default"/>
        <w:lang w:val="pt-PT" w:eastAsia="en-US" w:bidi="ar-SA"/>
      </w:rPr>
    </w:lvl>
  </w:abstractNum>
  <w:abstractNum w:abstractNumId="30" w15:restartNumberingAfterBreak="0">
    <w:nsid w:val="189B1E41"/>
    <w:multiLevelType w:val="multilevel"/>
    <w:tmpl w:val="AA608E5A"/>
    <w:lvl w:ilvl="0">
      <w:start w:val="6"/>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19D36812"/>
    <w:multiLevelType w:val="hybridMultilevel"/>
    <w:tmpl w:val="D3063774"/>
    <w:lvl w:ilvl="0" w:tplc="0416001B">
      <w:start w:val="1"/>
      <w:numFmt w:val="low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2" w15:restartNumberingAfterBreak="0">
    <w:nsid w:val="1B9606D2"/>
    <w:multiLevelType w:val="multilevel"/>
    <w:tmpl w:val="17DE06F6"/>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3" w15:restartNumberingAfterBreak="0">
    <w:nsid w:val="1D28420A"/>
    <w:multiLevelType w:val="hybridMultilevel"/>
    <w:tmpl w:val="AB3A4A26"/>
    <w:lvl w:ilvl="0" w:tplc="084A5772">
      <w:start w:val="1"/>
      <w:numFmt w:val="lowerLetter"/>
      <w:lvlText w:val="%1)"/>
      <w:lvlJc w:val="left"/>
      <w:pPr>
        <w:ind w:left="1006" w:hanging="567"/>
      </w:pPr>
      <w:rPr>
        <w:rFonts w:ascii="Arial" w:eastAsia="Trebuchet MS" w:hAnsi="Arial" w:cs="Arial" w:hint="default"/>
        <w:spacing w:val="0"/>
        <w:w w:val="100"/>
        <w:sz w:val="22"/>
        <w:szCs w:val="22"/>
        <w:lang w:val="pt-PT" w:eastAsia="en-US" w:bidi="ar-SA"/>
      </w:rPr>
    </w:lvl>
    <w:lvl w:ilvl="1" w:tplc="8390BE46">
      <w:numFmt w:val="bullet"/>
      <w:lvlText w:val="•"/>
      <w:lvlJc w:val="left"/>
      <w:pPr>
        <w:ind w:left="1873" w:hanging="567"/>
      </w:pPr>
      <w:rPr>
        <w:rFonts w:hint="default"/>
        <w:lang w:val="pt-PT" w:eastAsia="en-US" w:bidi="ar-SA"/>
      </w:rPr>
    </w:lvl>
    <w:lvl w:ilvl="2" w:tplc="FBB2A6E6">
      <w:numFmt w:val="bullet"/>
      <w:lvlText w:val="•"/>
      <w:lvlJc w:val="left"/>
      <w:pPr>
        <w:ind w:left="2747" w:hanging="567"/>
      </w:pPr>
      <w:rPr>
        <w:rFonts w:hint="default"/>
        <w:lang w:val="pt-PT" w:eastAsia="en-US" w:bidi="ar-SA"/>
      </w:rPr>
    </w:lvl>
    <w:lvl w:ilvl="3" w:tplc="69405BB0">
      <w:numFmt w:val="bullet"/>
      <w:lvlText w:val="•"/>
      <w:lvlJc w:val="left"/>
      <w:pPr>
        <w:ind w:left="3621" w:hanging="567"/>
      </w:pPr>
      <w:rPr>
        <w:rFonts w:hint="default"/>
        <w:lang w:val="pt-PT" w:eastAsia="en-US" w:bidi="ar-SA"/>
      </w:rPr>
    </w:lvl>
    <w:lvl w:ilvl="4" w:tplc="037883AA">
      <w:numFmt w:val="bullet"/>
      <w:lvlText w:val="•"/>
      <w:lvlJc w:val="left"/>
      <w:pPr>
        <w:ind w:left="4495" w:hanging="567"/>
      </w:pPr>
      <w:rPr>
        <w:rFonts w:hint="default"/>
        <w:lang w:val="pt-PT" w:eastAsia="en-US" w:bidi="ar-SA"/>
      </w:rPr>
    </w:lvl>
    <w:lvl w:ilvl="5" w:tplc="A17232F2">
      <w:numFmt w:val="bullet"/>
      <w:lvlText w:val="•"/>
      <w:lvlJc w:val="left"/>
      <w:pPr>
        <w:ind w:left="5369" w:hanging="567"/>
      </w:pPr>
      <w:rPr>
        <w:rFonts w:hint="default"/>
        <w:lang w:val="pt-PT" w:eastAsia="en-US" w:bidi="ar-SA"/>
      </w:rPr>
    </w:lvl>
    <w:lvl w:ilvl="6" w:tplc="FBAEE436">
      <w:numFmt w:val="bullet"/>
      <w:lvlText w:val="•"/>
      <w:lvlJc w:val="left"/>
      <w:pPr>
        <w:ind w:left="6243" w:hanging="567"/>
      </w:pPr>
      <w:rPr>
        <w:rFonts w:hint="default"/>
        <w:lang w:val="pt-PT" w:eastAsia="en-US" w:bidi="ar-SA"/>
      </w:rPr>
    </w:lvl>
    <w:lvl w:ilvl="7" w:tplc="8E6EA3D4">
      <w:numFmt w:val="bullet"/>
      <w:lvlText w:val="•"/>
      <w:lvlJc w:val="left"/>
      <w:pPr>
        <w:ind w:left="7117" w:hanging="567"/>
      </w:pPr>
      <w:rPr>
        <w:rFonts w:hint="default"/>
        <w:lang w:val="pt-PT" w:eastAsia="en-US" w:bidi="ar-SA"/>
      </w:rPr>
    </w:lvl>
    <w:lvl w:ilvl="8" w:tplc="AADC44D8">
      <w:numFmt w:val="bullet"/>
      <w:lvlText w:val="•"/>
      <w:lvlJc w:val="left"/>
      <w:pPr>
        <w:ind w:left="7991" w:hanging="567"/>
      </w:pPr>
      <w:rPr>
        <w:rFonts w:hint="default"/>
        <w:lang w:val="pt-PT" w:eastAsia="en-US" w:bidi="ar-SA"/>
      </w:rPr>
    </w:lvl>
  </w:abstractNum>
  <w:abstractNum w:abstractNumId="34" w15:restartNumberingAfterBreak="0">
    <w:nsid w:val="1FA23EFD"/>
    <w:multiLevelType w:val="hybridMultilevel"/>
    <w:tmpl w:val="7174F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21296064"/>
    <w:multiLevelType w:val="hybridMultilevel"/>
    <w:tmpl w:val="7506E3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217416FE"/>
    <w:multiLevelType w:val="multilevel"/>
    <w:tmpl w:val="82A43524"/>
    <w:lvl w:ilvl="0">
      <w:start w:val="8"/>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7" w15:restartNumberingAfterBreak="0">
    <w:nsid w:val="26717EA5"/>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28963DA7"/>
    <w:multiLevelType w:val="hybridMultilevel"/>
    <w:tmpl w:val="D3063774"/>
    <w:lvl w:ilvl="0" w:tplc="0416001B">
      <w:start w:val="1"/>
      <w:numFmt w:val="low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9" w15:restartNumberingAfterBreak="0">
    <w:nsid w:val="2AF94D42"/>
    <w:multiLevelType w:val="hybridMultilevel"/>
    <w:tmpl w:val="DEE6B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2D554538"/>
    <w:multiLevelType w:val="hybridMultilevel"/>
    <w:tmpl w:val="348072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2E646005"/>
    <w:multiLevelType w:val="hybridMultilevel"/>
    <w:tmpl w:val="BD34F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2FB0414E"/>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30781EEE"/>
    <w:multiLevelType w:val="hybridMultilevel"/>
    <w:tmpl w:val="E4D2E4CC"/>
    <w:lvl w:ilvl="0" w:tplc="18803D9A">
      <w:start w:val="1"/>
      <w:numFmt w:val="lowerLetter"/>
      <w:lvlText w:val="%1)"/>
      <w:lvlJc w:val="left"/>
      <w:pPr>
        <w:ind w:left="439" w:hanging="567"/>
      </w:pPr>
      <w:rPr>
        <w:rFonts w:ascii="Arial" w:eastAsia="Trebuchet MS" w:hAnsi="Arial" w:cs="Arial" w:hint="default"/>
        <w:spacing w:val="0"/>
        <w:w w:val="100"/>
        <w:sz w:val="22"/>
        <w:szCs w:val="22"/>
        <w:lang w:val="pt-PT" w:eastAsia="en-US" w:bidi="ar-SA"/>
      </w:rPr>
    </w:lvl>
    <w:lvl w:ilvl="1" w:tplc="A1AE1D26">
      <w:numFmt w:val="bullet"/>
      <w:lvlText w:val="•"/>
      <w:lvlJc w:val="left"/>
      <w:pPr>
        <w:ind w:left="1369" w:hanging="567"/>
      </w:pPr>
      <w:rPr>
        <w:rFonts w:hint="default"/>
        <w:lang w:val="pt-PT" w:eastAsia="en-US" w:bidi="ar-SA"/>
      </w:rPr>
    </w:lvl>
    <w:lvl w:ilvl="2" w:tplc="BA20EC28">
      <w:numFmt w:val="bullet"/>
      <w:lvlText w:val="•"/>
      <w:lvlJc w:val="left"/>
      <w:pPr>
        <w:ind w:left="2299" w:hanging="567"/>
      </w:pPr>
      <w:rPr>
        <w:rFonts w:hint="default"/>
        <w:lang w:val="pt-PT" w:eastAsia="en-US" w:bidi="ar-SA"/>
      </w:rPr>
    </w:lvl>
    <w:lvl w:ilvl="3" w:tplc="57D885E0">
      <w:numFmt w:val="bullet"/>
      <w:lvlText w:val="•"/>
      <w:lvlJc w:val="left"/>
      <w:pPr>
        <w:ind w:left="3229" w:hanging="567"/>
      </w:pPr>
      <w:rPr>
        <w:rFonts w:hint="default"/>
        <w:lang w:val="pt-PT" w:eastAsia="en-US" w:bidi="ar-SA"/>
      </w:rPr>
    </w:lvl>
    <w:lvl w:ilvl="4" w:tplc="68D64838">
      <w:numFmt w:val="bullet"/>
      <w:lvlText w:val="•"/>
      <w:lvlJc w:val="left"/>
      <w:pPr>
        <w:ind w:left="4159" w:hanging="567"/>
      </w:pPr>
      <w:rPr>
        <w:rFonts w:hint="default"/>
        <w:lang w:val="pt-PT" w:eastAsia="en-US" w:bidi="ar-SA"/>
      </w:rPr>
    </w:lvl>
    <w:lvl w:ilvl="5" w:tplc="DFBCAC1A">
      <w:numFmt w:val="bullet"/>
      <w:lvlText w:val="•"/>
      <w:lvlJc w:val="left"/>
      <w:pPr>
        <w:ind w:left="5089" w:hanging="567"/>
      </w:pPr>
      <w:rPr>
        <w:rFonts w:hint="default"/>
        <w:lang w:val="pt-PT" w:eastAsia="en-US" w:bidi="ar-SA"/>
      </w:rPr>
    </w:lvl>
    <w:lvl w:ilvl="6" w:tplc="156C54E2">
      <w:numFmt w:val="bullet"/>
      <w:lvlText w:val="•"/>
      <w:lvlJc w:val="left"/>
      <w:pPr>
        <w:ind w:left="6019" w:hanging="567"/>
      </w:pPr>
      <w:rPr>
        <w:rFonts w:hint="default"/>
        <w:lang w:val="pt-PT" w:eastAsia="en-US" w:bidi="ar-SA"/>
      </w:rPr>
    </w:lvl>
    <w:lvl w:ilvl="7" w:tplc="C6F2B6FC">
      <w:numFmt w:val="bullet"/>
      <w:lvlText w:val="•"/>
      <w:lvlJc w:val="left"/>
      <w:pPr>
        <w:ind w:left="6949" w:hanging="567"/>
      </w:pPr>
      <w:rPr>
        <w:rFonts w:hint="default"/>
        <w:lang w:val="pt-PT" w:eastAsia="en-US" w:bidi="ar-SA"/>
      </w:rPr>
    </w:lvl>
    <w:lvl w:ilvl="8" w:tplc="6104577C">
      <w:numFmt w:val="bullet"/>
      <w:lvlText w:val="•"/>
      <w:lvlJc w:val="left"/>
      <w:pPr>
        <w:ind w:left="7879" w:hanging="567"/>
      </w:pPr>
      <w:rPr>
        <w:rFonts w:hint="default"/>
        <w:lang w:val="pt-PT" w:eastAsia="en-US" w:bidi="ar-SA"/>
      </w:rPr>
    </w:lvl>
  </w:abstractNum>
  <w:abstractNum w:abstractNumId="44" w15:restartNumberingAfterBreak="0">
    <w:nsid w:val="32C57C8C"/>
    <w:multiLevelType w:val="hybridMultilevel"/>
    <w:tmpl w:val="1040E140"/>
    <w:lvl w:ilvl="0" w:tplc="04160017">
      <w:start w:val="1"/>
      <w:numFmt w:val="lowerLetter"/>
      <w:lvlText w:val="%1)"/>
      <w:lvlJc w:val="left"/>
      <w:pPr>
        <w:ind w:left="971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33406247"/>
    <w:multiLevelType w:val="hybridMultilevel"/>
    <w:tmpl w:val="08CCC08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33E45CB7"/>
    <w:multiLevelType w:val="hybridMultilevel"/>
    <w:tmpl w:val="21C278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341B208D"/>
    <w:multiLevelType w:val="multilevel"/>
    <w:tmpl w:val="5C4C561C"/>
    <w:lvl w:ilvl="0">
      <w:start w:val="13"/>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PT" w:eastAsia="en-US" w:bidi="ar-SA"/>
      </w:rPr>
    </w:lvl>
    <w:lvl w:ilvl="2">
      <w:start w:val="1"/>
      <w:numFmt w:val="decimal"/>
      <w:lvlText w:val="%1.%2.%3."/>
      <w:lvlJc w:val="left"/>
      <w:pPr>
        <w:ind w:left="1099" w:hanging="663"/>
      </w:pPr>
      <w:rPr>
        <w:rFonts w:ascii="Arial" w:eastAsia="Trebuchet MS" w:hAnsi="Arial" w:cs="Arial" w:hint="default"/>
        <w:spacing w:val="0"/>
        <w:w w:val="100"/>
        <w:sz w:val="22"/>
        <w:szCs w:val="22"/>
        <w:lang w:val="pt-PT" w:eastAsia="en-US" w:bidi="ar-SA"/>
      </w:rPr>
    </w:lvl>
    <w:lvl w:ilvl="3">
      <w:numFmt w:val="bullet"/>
      <w:lvlText w:val="•"/>
      <w:lvlJc w:val="left"/>
      <w:pPr>
        <w:ind w:left="3019" w:hanging="663"/>
      </w:pPr>
      <w:rPr>
        <w:rFonts w:hint="default"/>
        <w:lang w:val="pt-PT" w:eastAsia="en-US" w:bidi="ar-SA"/>
      </w:rPr>
    </w:lvl>
    <w:lvl w:ilvl="4">
      <w:numFmt w:val="bullet"/>
      <w:lvlText w:val="•"/>
      <w:lvlJc w:val="left"/>
      <w:pPr>
        <w:ind w:left="3979" w:hanging="663"/>
      </w:pPr>
      <w:rPr>
        <w:rFonts w:hint="default"/>
        <w:lang w:val="pt-PT" w:eastAsia="en-US" w:bidi="ar-SA"/>
      </w:rPr>
    </w:lvl>
    <w:lvl w:ilvl="5">
      <w:numFmt w:val="bullet"/>
      <w:lvlText w:val="•"/>
      <w:lvlJc w:val="left"/>
      <w:pPr>
        <w:ind w:left="4939" w:hanging="663"/>
      </w:pPr>
      <w:rPr>
        <w:rFonts w:hint="default"/>
        <w:lang w:val="pt-PT" w:eastAsia="en-US" w:bidi="ar-SA"/>
      </w:rPr>
    </w:lvl>
    <w:lvl w:ilvl="6">
      <w:numFmt w:val="bullet"/>
      <w:lvlText w:val="•"/>
      <w:lvlJc w:val="left"/>
      <w:pPr>
        <w:ind w:left="5899" w:hanging="663"/>
      </w:pPr>
      <w:rPr>
        <w:rFonts w:hint="default"/>
        <w:lang w:val="pt-PT" w:eastAsia="en-US" w:bidi="ar-SA"/>
      </w:rPr>
    </w:lvl>
    <w:lvl w:ilvl="7">
      <w:numFmt w:val="bullet"/>
      <w:lvlText w:val="•"/>
      <w:lvlJc w:val="left"/>
      <w:pPr>
        <w:ind w:left="6859" w:hanging="663"/>
      </w:pPr>
      <w:rPr>
        <w:rFonts w:hint="default"/>
        <w:lang w:val="pt-PT" w:eastAsia="en-US" w:bidi="ar-SA"/>
      </w:rPr>
    </w:lvl>
    <w:lvl w:ilvl="8">
      <w:numFmt w:val="bullet"/>
      <w:lvlText w:val="•"/>
      <w:lvlJc w:val="left"/>
      <w:pPr>
        <w:ind w:left="7819" w:hanging="663"/>
      </w:pPr>
      <w:rPr>
        <w:rFonts w:hint="default"/>
        <w:lang w:val="pt-PT" w:eastAsia="en-US" w:bidi="ar-SA"/>
      </w:rPr>
    </w:lvl>
  </w:abstractNum>
  <w:abstractNum w:abstractNumId="48" w15:restartNumberingAfterBreak="0">
    <w:nsid w:val="34514D5A"/>
    <w:multiLevelType w:val="hybridMultilevel"/>
    <w:tmpl w:val="4F4A23BA"/>
    <w:lvl w:ilvl="0" w:tplc="F89C2748">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2E444614">
      <w:numFmt w:val="bullet"/>
      <w:lvlText w:val="•"/>
      <w:lvlJc w:val="left"/>
      <w:pPr>
        <w:ind w:left="1369" w:hanging="567"/>
      </w:pPr>
      <w:rPr>
        <w:rFonts w:hint="default"/>
        <w:lang w:val="pt-PT" w:eastAsia="en-US" w:bidi="ar-SA"/>
      </w:rPr>
    </w:lvl>
    <w:lvl w:ilvl="2" w:tplc="F758A0D4">
      <w:numFmt w:val="bullet"/>
      <w:lvlText w:val="•"/>
      <w:lvlJc w:val="left"/>
      <w:pPr>
        <w:ind w:left="2299" w:hanging="567"/>
      </w:pPr>
      <w:rPr>
        <w:rFonts w:hint="default"/>
        <w:lang w:val="pt-PT" w:eastAsia="en-US" w:bidi="ar-SA"/>
      </w:rPr>
    </w:lvl>
    <w:lvl w:ilvl="3" w:tplc="8F5AEC8A">
      <w:numFmt w:val="bullet"/>
      <w:lvlText w:val="•"/>
      <w:lvlJc w:val="left"/>
      <w:pPr>
        <w:ind w:left="3229" w:hanging="567"/>
      </w:pPr>
      <w:rPr>
        <w:rFonts w:hint="default"/>
        <w:lang w:val="pt-PT" w:eastAsia="en-US" w:bidi="ar-SA"/>
      </w:rPr>
    </w:lvl>
    <w:lvl w:ilvl="4" w:tplc="1FD2163A">
      <w:numFmt w:val="bullet"/>
      <w:lvlText w:val="•"/>
      <w:lvlJc w:val="left"/>
      <w:pPr>
        <w:ind w:left="4159" w:hanging="567"/>
      </w:pPr>
      <w:rPr>
        <w:rFonts w:hint="default"/>
        <w:lang w:val="pt-PT" w:eastAsia="en-US" w:bidi="ar-SA"/>
      </w:rPr>
    </w:lvl>
    <w:lvl w:ilvl="5" w:tplc="FC90B7BC">
      <w:numFmt w:val="bullet"/>
      <w:lvlText w:val="•"/>
      <w:lvlJc w:val="left"/>
      <w:pPr>
        <w:ind w:left="5089" w:hanging="567"/>
      </w:pPr>
      <w:rPr>
        <w:rFonts w:hint="default"/>
        <w:lang w:val="pt-PT" w:eastAsia="en-US" w:bidi="ar-SA"/>
      </w:rPr>
    </w:lvl>
    <w:lvl w:ilvl="6" w:tplc="5D6695A4">
      <w:numFmt w:val="bullet"/>
      <w:lvlText w:val="•"/>
      <w:lvlJc w:val="left"/>
      <w:pPr>
        <w:ind w:left="6019" w:hanging="567"/>
      </w:pPr>
      <w:rPr>
        <w:rFonts w:hint="default"/>
        <w:lang w:val="pt-PT" w:eastAsia="en-US" w:bidi="ar-SA"/>
      </w:rPr>
    </w:lvl>
    <w:lvl w:ilvl="7" w:tplc="1D824796">
      <w:numFmt w:val="bullet"/>
      <w:lvlText w:val="•"/>
      <w:lvlJc w:val="left"/>
      <w:pPr>
        <w:ind w:left="6949" w:hanging="567"/>
      </w:pPr>
      <w:rPr>
        <w:rFonts w:hint="default"/>
        <w:lang w:val="pt-PT" w:eastAsia="en-US" w:bidi="ar-SA"/>
      </w:rPr>
    </w:lvl>
    <w:lvl w:ilvl="8" w:tplc="DAA46224">
      <w:numFmt w:val="bullet"/>
      <w:lvlText w:val="•"/>
      <w:lvlJc w:val="left"/>
      <w:pPr>
        <w:ind w:left="7879" w:hanging="567"/>
      </w:pPr>
      <w:rPr>
        <w:rFonts w:hint="default"/>
        <w:lang w:val="pt-PT" w:eastAsia="en-US" w:bidi="ar-SA"/>
      </w:rPr>
    </w:lvl>
  </w:abstractNum>
  <w:abstractNum w:abstractNumId="49" w15:restartNumberingAfterBreak="0">
    <w:nsid w:val="34EC0DAE"/>
    <w:multiLevelType w:val="multilevel"/>
    <w:tmpl w:val="DAA4731C"/>
    <w:lvl w:ilvl="0">
      <w:start w:val="5"/>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0" w15:restartNumberingAfterBreak="0">
    <w:nsid w:val="35745DBB"/>
    <w:multiLevelType w:val="multilevel"/>
    <w:tmpl w:val="386C03AE"/>
    <w:lvl w:ilvl="0">
      <w:start w:val="3"/>
      <w:numFmt w:val="decimal"/>
      <w:lvlText w:val="%1."/>
      <w:lvlJc w:val="left"/>
      <w:pPr>
        <w:ind w:left="360" w:hanging="360"/>
      </w:pPr>
      <w:rPr>
        <w:rFonts w:hint="default"/>
      </w:rPr>
    </w:lvl>
    <w:lvl w:ilvl="1">
      <w:start w:val="2"/>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51" w15:restartNumberingAfterBreak="0">
    <w:nsid w:val="36C73DD2"/>
    <w:multiLevelType w:val="hybridMultilevel"/>
    <w:tmpl w:val="C61CD05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373F255A"/>
    <w:multiLevelType w:val="multilevel"/>
    <w:tmpl w:val="BC383ECE"/>
    <w:lvl w:ilvl="0">
      <w:start w:val="15"/>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BR"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53" w15:restartNumberingAfterBreak="0">
    <w:nsid w:val="376F54BE"/>
    <w:multiLevelType w:val="hybridMultilevel"/>
    <w:tmpl w:val="CB004C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37F456E6"/>
    <w:multiLevelType w:val="hybridMultilevel"/>
    <w:tmpl w:val="A7EED5E6"/>
    <w:lvl w:ilvl="0" w:tplc="6F8228CE">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85CA297E">
      <w:start w:val="1"/>
      <w:numFmt w:val="lowerLetter"/>
      <w:lvlText w:val="%2."/>
      <w:lvlJc w:val="left"/>
      <w:pPr>
        <w:ind w:left="1006" w:hanging="569"/>
      </w:pPr>
      <w:rPr>
        <w:rFonts w:ascii="Arial" w:eastAsia="Trebuchet MS" w:hAnsi="Arial" w:cs="Trebuchet MS" w:hint="default"/>
        <w:spacing w:val="0"/>
        <w:w w:val="100"/>
        <w:sz w:val="22"/>
        <w:szCs w:val="22"/>
        <w:lang w:val="pt-PT" w:eastAsia="en-US" w:bidi="ar-SA"/>
      </w:rPr>
    </w:lvl>
    <w:lvl w:ilvl="2" w:tplc="BA4A19F8">
      <w:numFmt w:val="bullet"/>
      <w:lvlText w:val="•"/>
      <w:lvlJc w:val="left"/>
      <w:pPr>
        <w:ind w:left="1971" w:hanging="569"/>
      </w:pPr>
      <w:rPr>
        <w:rFonts w:hint="default"/>
        <w:lang w:val="pt-PT" w:eastAsia="en-US" w:bidi="ar-SA"/>
      </w:rPr>
    </w:lvl>
    <w:lvl w:ilvl="3" w:tplc="8C2A938E">
      <w:numFmt w:val="bullet"/>
      <w:lvlText w:val="•"/>
      <w:lvlJc w:val="left"/>
      <w:pPr>
        <w:ind w:left="2942" w:hanging="569"/>
      </w:pPr>
      <w:rPr>
        <w:rFonts w:hint="default"/>
        <w:lang w:val="pt-PT" w:eastAsia="en-US" w:bidi="ar-SA"/>
      </w:rPr>
    </w:lvl>
    <w:lvl w:ilvl="4" w:tplc="2EE8CA5E">
      <w:numFmt w:val="bullet"/>
      <w:lvlText w:val="•"/>
      <w:lvlJc w:val="left"/>
      <w:pPr>
        <w:ind w:left="3913" w:hanging="569"/>
      </w:pPr>
      <w:rPr>
        <w:rFonts w:hint="default"/>
        <w:lang w:val="pt-PT" w:eastAsia="en-US" w:bidi="ar-SA"/>
      </w:rPr>
    </w:lvl>
    <w:lvl w:ilvl="5" w:tplc="ED5CAADE">
      <w:numFmt w:val="bullet"/>
      <w:lvlText w:val="•"/>
      <w:lvlJc w:val="left"/>
      <w:pPr>
        <w:ind w:left="4884" w:hanging="569"/>
      </w:pPr>
      <w:rPr>
        <w:rFonts w:hint="default"/>
        <w:lang w:val="pt-PT" w:eastAsia="en-US" w:bidi="ar-SA"/>
      </w:rPr>
    </w:lvl>
    <w:lvl w:ilvl="6" w:tplc="9B269860">
      <w:numFmt w:val="bullet"/>
      <w:lvlText w:val="•"/>
      <w:lvlJc w:val="left"/>
      <w:pPr>
        <w:ind w:left="5855" w:hanging="569"/>
      </w:pPr>
      <w:rPr>
        <w:rFonts w:hint="default"/>
        <w:lang w:val="pt-PT" w:eastAsia="en-US" w:bidi="ar-SA"/>
      </w:rPr>
    </w:lvl>
    <w:lvl w:ilvl="7" w:tplc="2E7A63C0">
      <w:numFmt w:val="bullet"/>
      <w:lvlText w:val="•"/>
      <w:lvlJc w:val="left"/>
      <w:pPr>
        <w:ind w:left="6826" w:hanging="569"/>
      </w:pPr>
      <w:rPr>
        <w:rFonts w:hint="default"/>
        <w:lang w:val="pt-PT" w:eastAsia="en-US" w:bidi="ar-SA"/>
      </w:rPr>
    </w:lvl>
    <w:lvl w:ilvl="8" w:tplc="1FD2362C">
      <w:numFmt w:val="bullet"/>
      <w:lvlText w:val="•"/>
      <w:lvlJc w:val="left"/>
      <w:pPr>
        <w:ind w:left="7797" w:hanging="569"/>
      </w:pPr>
      <w:rPr>
        <w:rFonts w:hint="default"/>
        <w:lang w:val="pt-PT" w:eastAsia="en-US" w:bidi="ar-SA"/>
      </w:rPr>
    </w:lvl>
  </w:abstractNum>
  <w:abstractNum w:abstractNumId="55" w15:restartNumberingAfterBreak="0">
    <w:nsid w:val="38B64C42"/>
    <w:multiLevelType w:val="hybridMultilevel"/>
    <w:tmpl w:val="B024D25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3A0B69C5"/>
    <w:multiLevelType w:val="multilevel"/>
    <w:tmpl w:val="17DE06F6"/>
    <w:styleLink w:val="Suzana"/>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7" w15:restartNumberingAfterBreak="0">
    <w:nsid w:val="3B266F71"/>
    <w:multiLevelType w:val="multilevel"/>
    <w:tmpl w:val="9D369C08"/>
    <w:lvl w:ilvl="0">
      <w:start w:val="19"/>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BR" w:eastAsia="en-US" w:bidi="ar-SA"/>
      </w:rPr>
    </w:lvl>
    <w:lvl w:ilvl="2">
      <w:start w:val="1"/>
      <w:numFmt w:val="decimal"/>
      <w:lvlText w:val="%1.%2.%3."/>
      <w:lvlJc w:val="left"/>
      <w:pPr>
        <w:ind w:left="1159" w:hanging="720"/>
      </w:pPr>
      <w:rPr>
        <w:rFonts w:ascii="Arial" w:eastAsia="Trebuchet MS" w:hAnsi="Arial" w:cs="Trebuchet MS" w:hint="default"/>
        <w:spacing w:val="0"/>
        <w:w w:val="100"/>
        <w:sz w:val="22"/>
        <w:szCs w:val="22"/>
        <w:lang w:val="pt-PT" w:eastAsia="en-US" w:bidi="ar-SA"/>
      </w:rPr>
    </w:lvl>
    <w:lvl w:ilvl="3">
      <w:numFmt w:val="bullet"/>
      <w:lvlText w:val="•"/>
      <w:lvlJc w:val="left"/>
      <w:pPr>
        <w:ind w:left="3066" w:hanging="720"/>
      </w:pPr>
      <w:rPr>
        <w:rFonts w:hint="default"/>
        <w:lang w:val="pt-PT" w:eastAsia="en-US" w:bidi="ar-SA"/>
      </w:rPr>
    </w:lvl>
    <w:lvl w:ilvl="4">
      <w:numFmt w:val="bullet"/>
      <w:lvlText w:val="•"/>
      <w:lvlJc w:val="left"/>
      <w:pPr>
        <w:ind w:left="4019" w:hanging="720"/>
      </w:pPr>
      <w:rPr>
        <w:rFonts w:hint="default"/>
        <w:lang w:val="pt-PT" w:eastAsia="en-US" w:bidi="ar-SA"/>
      </w:rPr>
    </w:lvl>
    <w:lvl w:ilvl="5">
      <w:numFmt w:val="bullet"/>
      <w:lvlText w:val="•"/>
      <w:lvlJc w:val="left"/>
      <w:pPr>
        <w:ind w:left="4972" w:hanging="720"/>
      </w:pPr>
      <w:rPr>
        <w:rFonts w:hint="default"/>
        <w:lang w:val="pt-PT" w:eastAsia="en-US" w:bidi="ar-SA"/>
      </w:rPr>
    </w:lvl>
    <w:lvl w:ilvl="6">
      <w:numFmt w:val="bullet"/>
      <w:lvlText w:val="•"/>
      <w:lvlJc w:val="left"/>
      <w:pPr>
        <w:ind w:left="5926" w:hanging="720"/>
      </w:pPr>
      <w:rPr>
        <w:rFonts w:hint="default"/>
        <w:lang w:val="pt-PT" w:eastAsia="en-US" w:bidi="ar-SA"/>
      </w:rPr>
    </w:lvl>
    <w:lvl w:ilvl="7">
      <w:numFmt w:val="bullet"/>
      <w:lvlText w:val="•"/>
      <w:lvlJc w:val="left"/>
      <w:pPr>
        <w:ind w:left="6879" w:hanging="720"/>
      </w:pPr>
      <w:rPr>
        <w:rFonts w:hint="default"/>
        <w:lang w:val="pt-PT" w:eastAsia="en-US" w:bidi="ar-SA"/>
      </w:rPr>
    </w:lvl>
    <w:lvl w:ilvl="8">
      <w:numFmt w:val="bullet"/>
      <w:lvlText w:val="•"/>
      <w:lvlJc w:val="left"/>
      <w:pPr>
        <w:ind w:left="7832" w:hanging="720"/>
      </w:pPr>
      <w:rPr>
        <w:rFonts w:hint="default"/>
        <w:lang w:val="pt-PT" w:eastAsia="en-US" w:bidi="ar-SA"/>
      </w:rPr>
    </w:lvl>
  </w:abstractNum>
  <w:abstractNum w:abstractNumId="58" w15:restartNumberingAfterBreak="0">
    <w:nsid w:val="3CBA61D7"/>
    <w:multiLevelType w:val="multilevel"/>
    <w:tmpl w:val="17DE06F6"/>
    <w:numStyleLink w:val="Suzana"/>
  </w:abstractNum>
  <w:abstractNum w:abstractNumId="59" w15:restartNumberingAfterBreak="0">
    <w:nsid w:val="3EC25F02"/>
    <w:multiLevelType w:val="hybridMultilevel"/>
    <w:tmpl w:val="398E673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422B27BC"/>
    <w:multiLevelType w:val="hybridMultilevel"/>
    <w:tmpl w:val="21C278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42CD0799"/>
    <w:multiLevelType w:val="hybridMultilevel"/>
    <w:tmpl w:val="03E8386A"/>
    <w:lvl w:ilvl="0" w:tplc="A16E80EA">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DAD24052">
      <w:numFmt w:val="bullet"/>
      <w:lvlText w:val="•"/>
      <w:lvlJc w:val="left"/>
      <w:pPr>
        <w:ind w:left="1369" w:hanging="567"/>
      </w:pPr>
      <w:rPr>
        <w:rFonts w:hint="default"/>
        <w:lang w:val="pt-PT" w:eastAsia="en-US" w:bidi="ar-SA"/>
      </w:rPr>
    </w:lvl>
    <w:lvl w:ilvl="2" w:tplc="FD8C81E6">
      <w:numFmt w:val="bullet"/>
      <w:lvlText w:val="•"/>
      <w:lvlJc w:val="left"/>
      <w:pPr>
        <w:ind w:left="2299" w:hanging="567"/>
      </w:pPr>
      <w:rPr>
        <w:rFonts w:hint="default"/>
        <w:lang w:val="pt-PT" w:eastAsia="en-US" w:bidi="ar-SA"/>
      </w:rPr>
    </w:lvl>
    <w:lvl w:ilvl="3" w:tplc="E8382E8C">
      <w:numFmt w:val="bullet"/>
      <w:lvlText w:val="•"/>
      <w:lvlJc w:val="left"/>
      <w:pPr>
        <w:ind w:left="3229" w:hanging="567"/>
      </w:pPr>
      <w:rPr>
        <w:rFonts w:hint="default"/>
        <w:lang w:val="pt-PT" w:eastAsia="en-US" w:bidi="ar-SA"/>
      </w:rPr>
    </w:lvl>
    <w:lvl w:ilvl="4" w:tplc="04300E36">
      <w:numFmt w:val="bullet"/>
      <w:lvlText w:val="•"/>
      <w:lvlJc w:val="left"/>
      <w:pPr>
        <w:ind w:left="4159" w:hanging="567"/>
      </w:pPr>
      <w:rPr>
        <w:rFonts w:hint="default"/>
        <w:lang w:val="pt-PT" w:eastAsia="en-US" w:bidi="ar-SA"/>
      </w:rPr>
    </w:lvl>
    <w:lvl w:ilvl="5" w:tplc="B24EE9C2">
      <w:numFmt w:val="bullet"/>
      <w:lvlText w:val="•"/>
      <w:lvlJc w:val="left"/>
      <w:pPr>
        <w:ind w:left="5089" w:hanging="567"/>
      </w:pPr>
      <w:rPr>
        <w:rFonts w:hint="default"/>
        <w:lang w:val="pt-PT" w:eastAsia="en-US" w:bidi="ar-SA"/>
      </w:rPr>
    </w:lvl>
    <w:lvl w:ilvl="6" w:tplc="464C2A78">
      <w:numFmt w:val="bullet"/>
      <w:lvlText w:val="•"/>
      <w:lvlJc w:val="left"/>
      <w:pPr>
        <w:ind w:left="6019" w:hanging="567"/>
      </w:pPr>
      <w:rPr>
        <w:rFonts w:hint="default"/>
        <w:lang w:val="pt-PT" w:eastAsia="en-US" w:bidi="ar-SA"/>
      </w:rPr>
    </w:lvl>
    <w:lvl w:ilvl="7" w:tplc="C486E5AE">
      <w:numFmt w:val="bullet"/>
      <w:lvlText w:val="•"/>
      <w:lvlJc w:val="left"/>
      <w:pPr>
        <w:ind w:left="6949" w:hanging="567"/>
      </w:pPr>
      <w:rPr>
        <w:rFonts w:hint="default"/>
        <w:lang w:val="pt-PT" w:eastAsia="en-US" w:bidi="ar-SA"/>
      </w:rPr>
    </w:lvl>
    <w:lvl w:ilvl="8" w:tplc="DC2899A4">
      <w:numFmt w:val="bullet"/>
      <w:lvlText w:val="•"/>
      <w:lvlJc w:val="left"/>
      <w:pPr>
        <w:ind w:left="7879" w:hanging="567"/>
      </w:pPr>
      <w:rPr>
        <w:rFonts w:hint="default"/>
        <w:lang w:val="pt-PT" w:eastAsia="en-US" w:bidi="ar-SA"/>
      </w:rPr>
    </w:lvl>
  </w:abstractNum>
  <w:abstractNum w:abstractNumId="62" w15:restartNumberingAfterBreak="0">
    <w:nsid w:val="42E50966"/>
    <w:multiLevelType w:val="hybridMultilevel"/>
    <w:tmpl w:val="9DEABF7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433B6470"/>
    <w:multiLevelType w:val="hybridMultilevel"/>
    <w:tmpl w:val="09B48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43D27FED"/>
    <w:multiLevelType w:val="hybridMultilevel"/>
    <w:tmpl w:val="5C245636"/>
    <w:lvl w:ilvl="0" w:tplc="F6AA91BE">
      <w:start w:val="1"/>
      <w:numFmt w:val="lowerLetter"/>
      <w:lvlText w:val="%1)"/>
      <w:lvlJc w:val="left"/>
      <w:pPr>
        <w:ind w:left="439" w:hanging="567"/>
      </w:pPr>
      <w:rPr>
        <w:rFonts w:ascii="Arial" w:eastAsia="Trebuchet MS" w:hAnsi="Arial" w:cs="Arial" w:hint="default"/>
        <w:b w:val="0"/>
        <w:bCs/>
        <w:spacing w:val="0"/>
        <w:w w:val="100"/>
        <w:sz w:val="22"/>
        <w:szCs w:val="22"/>
        <w:lang w:val="pt-PT" w:eastAsia="en-US" w:bidi="ar-SA"/>
      </w:rPr>
    </w:lvl>
    <w:lvl w:ilvl="1" w:tplc="D3BEA884">
      <w:start w:val="1"/>
      <w:numFmt w:val="lowerRoman"/>
      <w:lvlText w:val="%2."/>
      <w:lvlJc w:val="left"/>
      <w:pPr>
        <w:ind w:left="1051" w:hanging="557"/>
        <w:jc w:val="right"/>
      </w:pPr>
      <w:rPr>
        <w:rFonts w:ascii="Arial" w:eastAsia="Trebuchet MS" w:hAnsi="Arial" w:cs="Arial" w:hint="default"/>
        <w:spacing w:val="0"/>
        <w:w w:val="100"/>
        <w:sz w:val="22"/>
        <w:szCs w:val="22"/>
        <w:lang w:val="pt-PT" w:eastAsia="en-US" w:bidi="ar-SA"/>
      </w:rPr>
    </w:lvl>
    <w:lvl w:ilvl="2" w:tplc="EE04B168">
      <w:numFmt w:val="bullet"/>
      <w:lvlText w:val="•"/>
      <w:lvlJc w:val="left"/>
      <w:pPr>
        <w:ind w:left="2024" w:hanging="557"/>
      </w:pPr>
      <w:rPr>
        <w:rFonts w:hint="default"/>
        <w:lang w:val="pt-PT" w:eastAsia="en-US" w:bidi="ar-SA"/>
      </w:rPr>
    </w:lvl>
    <w:lvl w:ilvl="3" w:tplc="5FCA6086">
      <w:numFmt w:val="bullet"/>
      <w:lvlText w:val="•"/>
      <w:lvlJc w:val="left"/>
      <w:pPr>
        <w:ind w:left="2988" w:hanging="557"/>
      </w:pPr>
      <w:rPr>
        <w:rFonts w:hint="default"/>
        <w:lang w:val="pt-PT" w:eastAsia="en-US" w:bidi="ar-SA"/>
      </w:rPr>
    </w:lvl>
    <w:lvl w:ilvl="4" w:tplc="662639F6">
      <w:numFmt w:val="bullet"/>
      <w:lvlText w:val="•"/>
      <w:lvlJc w:val="left"/>
      <w:pPr>
        <w:ind w:left="3953" w:hanging="557"/>
      </w:pPr>
      <w:rPr>
        <w:rFonts w:hint="default"/>
        <w:lang w:val="pt-PT" w:eastAsia="en-US" w:bidi="ar-SA"/>
      </w:rPr>
    </w:lvl>
    <w:lvl w:ilvl="5" w:tplc="EE526848">
      <w:numFmt w:val="bullet"/>
      <w:lvlText w:val="•"/>
      <w:lvlJc w:val="left"/>
      <w:pPr>
        <w:ind w:left="4917" w:hanging="557"/>
      </w:pPr>
      <w:rPr>
        <w:rFonts w:hint="default"/>
        <w:lang w:val="pt-PT" w:eastAsia="en-US" w:bidi="ar-SA"/>
      </w:rPr>
    </w:lvl>
    <w:lvl w:ilvl="6" w:tplc="F5B0F28E">
      <w:numFmt w:val="bullet"/>
      <w:lvlText w:val="•"/>
      <w:lvlJc w:val="left"/>
      <w:pPr>
        <w:ind w:left="5881" w:hanging="557"/>
      </w:pPr>
      <w:rPr>
        <w:rFonts w:hint="default"/>
        <w:lang w:val="pt-PT" w:eastAsia="en-US" w:bidi="ar-SA"/>
      </w:rPr>
    </w:lvl>
    <w:lvl w:ilvl="7" w:tplc="D26CFE36">
      <w:numFmt w:val="bullet"/>
      <w:lvlText w:val="•"/>
      <w:lvlJc w:val="left"/>
      <w:pPr>
        <w:ind w:left="6846" w:hanging="557"/>
      </w:pPr>
      <w:rPr>
        <w:rFonts w:hint="default"/>
        <w:lang w:val="pt-PT" w:eastAsia="en-US" w:bidi="ar-SA"/>
      </w:rPr>
    </w:lvl>
    <w:lvl w:ilvl="8" w:tplc="F6BC1F46">
      <w:numFmt w:val="bullet"/>
      <w:lvlText w:val="•"/>
      <w:lvlJc w:val="left"/>
      <w:pPr>
        <w:ind w:left="7810" w:hanging="557"/>
      </w:pPr>
      <w:rPr>
        <w:rFonts w:hint="default"/>
        <w:lang w:val="pt-PT" w:eastAsia="en-US" w:bidi="ar-SA"/>
      </w:rPr>
    </w:lvl>
  </w:abstractNum>
  <w:abstractNum w:abstractNumId="65" w15:restartNumberingAfterBreak="0">
    <w:nsid w:val="43F67343"/>
    <w:multiLevelType w:val="hybridMultilevel"/>
    <w:tmpl w:val="9CC24FA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44220858"/>
    <w:multiLevelType w:val="multilevel"/>
    <w:tmpl w:val="670A5B04"/>
    <w:lvl w:ilvl="0">
      <w:start w:val="9"/>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PT" w:eastAsia="en-US" w:bidi="ar-SA"/>
      </w:rPr>
    </w:lvl>
    <w:lvl w:ilvl="2">
      <w:start w:val="1"/>
      <w:numFmt w:val="decimal"/>
      <w:lvlText w:val="%1.%2.%3."/>
      <w:lvlJc w:val="left"/>
      <w:pPr>
        <w:ind w:left="482" w:hanging="567"/>
      </w:pPr>
      <w:rPr>
        <w:rFonts w:ascii="Arial" w:eastAsia="Trebuchet MS" w:hAnsi="Arial" w:cs="Arial" w:hint="default"/>
        <w:spacing w:val="0"/>
        <w:w w:val="100"/>
        <w:sz w:val="22"/>
        <w:szCs w:val="22"/>
        <w:lang w:val="pt-PT" w:eastAsia="en-US" w:bidi="ar-SA"/>
      </w:rPr>
    </w:lvl>
    <w:lvl w:ilvl="3">
      <w:numFmt w:val="bullet"/>
      <w:lvlText w:val="•"/>
      <w:lvlJc w:val="left"/>
      <w:pPr>
        <w:ind w:left="2537" w:hanging="567"/>
      </w:pPr>
      <w:rPr>
        <w:rFonts w:hint="default"/>
        <w:lang w:val="pt-PT" w:eastAsia="en-US" w:bidi="ar-SA"/>
      </w:rPr>
    </w:lvl>
    <w:lvl w:ilvl="4">
      <w:numFmt w:val="bullet"/>
      <w:lvlText w:val="•"/>
      <w:lvlJc w:val="left"/>
      <w:pPr>
        <w:ind w:left="3566" w:hanging="567"/>
      </w:pPr>
      <w:rPr>
        <w:rFonts w:hint="default"/>
        <w:lang w:val="pt-PT" w:eastAsia="en-US" w:bidi="ar-SA"/>
      </w:rPr>
    </w:lvl>
    <w:lvl w:ilvl="5">
      <w:numFmt w:val="bullet"/>
      <w:lvlText w:val="•"/>
      <w:lvlJc w:val="left"/>
      <w:pPr>
        <w:ind w:left="4595" w:hanging="567"/>
      </w:pPr>
      <w:rPr>
        <w:rFonts w:hint="default"/>
        <w:lang w:val="pt-PT" w:eastAsia="en-US" w:bidi="ar-SA"/>
      </w:rPr>
    </w:lvl>
    <w:lvl w:ilvl="6">
      <w:numFmt w:val="bullet"/>
      <w:lvlText w:val="•"/>
      <w:lvlJc w:val="left"/>
      <w:pPr>
        <w:ind w:left="5624" w:hanging="567"/>
      </w:pPr>
      <w:rPr>
        <w:rFonts w:hint="default"/>
        <w:lang w:val="pt-PT" w:eastAsia="en-US" w:bidi="ar-SA"/>
      </w:rPr>
    </w:lvl>
    <w:lvl w:ilvl="7">
      <w:numFmt w:val="bullet"/>
      <w:lvlText w:val="•"/>
      <w:lvlJc w:val="left"/>
      <w:pPr>
        <w:ind w:left="6652" w:hanging="567"/>
      </w:pPr>
      <w:rPr>
        <w:rFonts w:hint="default"/>
        <w:lang w:val="pt-PT" w:eastAsia="en-US" w:bidi="ar-SA"/>
      </w:rPr>
    </w:lvl>
    <w:lvl w:ilvl="8">
      <w:numFmt w:val="bullet"/>
      <w:lvlText w:val="•"/>
      <w:lvlJc w:val="left"/>
      <w:pPr>
        <w:ind w:left="7681" w:hanging="567"/>
      </w:pPr>
      <w:rPr>
        <w:rFonts w:hint="default"/>
        <w:lang w:val="pt-PT" w:eastAsia="en-US" w:bidi="ar-SA"/>
      </w:rPr>
    </w:lvl>
  </w:abstractNum>
  <w:abstractNum w:abstractNumId="67" w15:restartNumberingAfterBreak="0">
    <w:nsid w:val="446225E4"/>
    <w:multiLevelType w:val="hybridMultilevel"/>
    <w:tmpl w:val="60701CC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494D5573"/>
    <w:multiLevelType w:val="hybridMultilevel"/>
    <w:tmpl w:val="B024D25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49853865"/>
    <w:multiLevelType w:val="hybridMultilevel"/>
    <w:tmpl w:val="B68C920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499106AD"/>
    <w:multiLevelType w:val="hybridMultilevel"/>
    <w:tmpl w:val="C8DEA756"/>
    <w:lvl w:ilvl="0" w:tplc="0AF83E3A">
      <w:start w:val="1"/>
      <w:numFmt w:val="upperRoman"/>
      <w:lvlText w:val="%1."/>
      <w:lvlJc w:val="left"/>
      <w:pPr>
        <w:ind w:left="1226" w:hanging="341"/>
      </w:pPr>
      <w:rPr>
        <w:rFonts w:ascii="Arial" w:eastAsia="Trebuchet MS" w:hAnsi="Arial" w:cs="Trebuchet MS" w:hint="default"/>
        <w:spacing w:val="0"/>
        <w:w w:val="100"/>
        <w:sz w:val="22"/>
        <w:szCs w:val="22"/>
        <w:lang w:val="pt-PT" w:eastAsia="en-US" w:bidi="ar-SA"/>
      </w:rPr>
    </w:lvl>
    <w:lvl w:ilvl="1" w:tplc="C08075F2">
      <w:numFmt w:val="bullet"/>
      <w:lvlText w:val="•"/>
      <w:lvlJc w:val="left"/>
      <w:pPr>
        <w:ind w:left="4020" w:hanging="341"/>
      </w:pPr>
      <w:rPr>
        <w:rFonts w:hint="default"/>
        <w:lang w:val="pt-PT" w:eastAsia="en-US" w:bidi="ar-SA"/>
      </w:rPr>
    </w:lvl>
    <w:lvl w:ilvl="2" w:tplc="328A686A">
      <w:numFmt w:val="bullet"/>
      <w:lvlText w:val="•"/>
      <w:lvlJc w:val="left"/>
      <w:pPr>
        <w:ind w:left="4655" w:hanging="341"/>
      </w:pPr>
      <w:rPr>
        <w:rFonts w:hint="default"/>
        <w:lang w:val="pt-PT" w:eastAsia="en-US" w:bidi="ar-SA"/>
      </w:rPr>
    </w:lvl>
    <w:lvl w:ilvl="3" w:tplc="2860443A">
      <w:numFmt w:val="bullet"/>
      <w:lvlText w:val="•"/>
      <w:lvlJc w:val="left"/>
      <w:pPr>
        <w:ind w:left="5290" w:hanging="341"/>
      </w:pPr>
      <w:rPr>
        <w:rFonts w:hint="default"/>
        <w:lang w:val="pt-PT" w:eastAsia="en-US" w:bidi="ar-SA"/>
      </w:rPr>
    </w:lvl>
    <w:lvl w:ilvl="4" w:tplc="C76C142E">
      <w:numFmt w:val="bullet"/>
      <w:lvlText w:val="•"/>
      <w:lvlJc w:val="left"/>
      <w:pPr>
        <w:ind w:left="5926" w:hanging="341"/>
      </w:pPr>
      <w:rPr>
        <w:rFonts w:hint="default"/>
        <w:lang w:val="pt-PT" w:eastAsia="en-US" w:bidi="ar-SA"/>
      </w:rPr>
    </w:lvl>
    <w:lvl w:ilvl="5" w:tplc="9E6E6B6A">
      <w:numFmt w:val="bullet"/>
      <w:lvlText w:val="•"/>
      <w:lvlJc w:val="left"/>
      <w:pPr>
        <w:ind w:left="6561" w:hanging="341"/>
      </w:pPr>
      <w:rPr>
        <w:rFonts w:hint="default"/>
        <w:lang w:val="pt-PT" w:eastAsia="en-US" w:bidi="ar-SA"/>
      </w:rPr>
    </w:lvl>
    <w:lvl w:ilvl="6" w:tplc="544671C6">
      <w:numFmt w:val="bullet"/>
      <w:lvlText w:val="•"/>
      <w:lvlJc w:val="left"/>
      <w:pPr>
        <w:ind w:left="7197" w:hanging="341"/>
      </w:pPr>
      <w:rPr>
        <w:rFonts w:hint="default"/>
        <w:lang w:val="pt-PT" w:eastAsia="en-US" w:bidi="ar-SA"/>
      </w:rPr>
    </w:lvl>
    <w:lvl w:ilvl="7" w:tplc="50A0798E">
      <w:numFmt w:val="bullet"/>
      <w:lvlText w:val="•"/>
      <w:lvlJc w:val="left"/>
      <w:pPr>
        <w:ind w:left="7832" w:hanging="341"/>
      </w:pPr>
      <w:rPr>
        <w:rFonts w:hint="default"/>
        <w:lang w:val="pt-PT" w:eastAsia="en-US" w:bidi="ar-SA"/>
      </w:rPr>
    </w:lvl>
    <w:lvl w:ilvl="8" w:tplc="BAC6C1B4">
      <w:numFmt w:val="bullet"/>
      <w:lvlText w:val="•"/>
      <w:lvlJc w:val="left"/>
      <w:pPr>
        <w:ind w:left="8468" w:hanging="341"/>
      </w:pPr>
      <w:rPr>
        <w:rFonts w:hint="default"/>
        <w:lang w:val="pt-PT" w:eastAsia="en-US" w:bidi="ar-SA"/>
      </w:rPr>
    </w:lvl>
  </w:abstractNum>
  <w:abstractNum w:abstractNumId="71" w15:restartNumberingAfterBreak="0">
    <w:nsid w:val="4A4A2DB8"/>
    <w:multiLevelType w:val="multilevel"/>
    <w:tmpl w:val="B2448F16"/>
    <w:lvl w:ilvl="0">
      <w:start w:val="11"/>
      <w:numFmt w:val="decimal"/>
      <w:lvlText w:val="%1"/>
      <w:lvlJc w:val="left"/>
      <w:pPr>
        <w:ind w:left="766" w:hanging="567"/>
      </w:pPr>
      <w:rPr>
        <w:rFonts w:hint="default"/>
        <w:lang w:val="pt-PT" w:eastAsia="en-US" w:bidi="ar-SA"/>
      </w:rPr>
    </w:lvl>
    <w:lvl w:ilvl="1">
      <w:start w:val="1"/>
      <w:numFmt w:val="decimal"/>
      <w:lvlText w:val="%1.%2."/>
      <w:lvlJc w:val="left"/>
      <w:pPr>
        <w:ind w:left="766" w:hanging="567"/>
        <w:jc w:val="right"/>
      </w:pPr>
      <w:rPr>
        <w:rFonts w:ascii="Arial" w:eastAsia="Trebuchet MS" w:hAnsi="Arial" w:cs="Arial" w:hint="default"/>
        <w:spacing w:val="0"/>
        <w:w w:val="100"/>
        <w:sz w:val="22"/>
        <w:szCs w:val="22"/>
        <w:lang w:val="pt-PT" w:eastAsia="en-US" w:bidi="ar-SA"/>
      </w:rPr>
    </w:lvl>
    <w:lvl w:ilvl="2">
      <w:start w:val="1"/>
      <w:numFmt w:val="upperRoman"/>
      <w:lvlText w:val="%3."/>
      <w:lvlJc w:val="left"/>
      <w:pPr>
        <w:ind w:left="974" w:hanging="207"/>
      </w:pPr>
      <w:rPr>
        <w:rFonts w:hint="default"/>
        <w:b w:val="0"/>
        <w:bCs w:val="0"/>
        <w:spacing w:val="0"/>
        <w:w w:val="100"/>
        <w:lang w:val="pt-PT" w:eastAsia="en-US" w:bidi="ar-SA"/>
      </w:rPr>
    </w:lvl>
    <w:lvl w:ilvl="3">
      <w:numFmt w:val="bullet"/>
      <w:lvlText w:val="•"/>
      <w:lvlJc w:val="left"/>
      <w:pPr>
        <w:ind w:left="1680" w:hanging="207"/>
      </w:pPr>
      <w:rPr>
        <w:rFonts w:hint="default"/>
        <w:lang w:val="pt-PT" w:eastAsia="en-US" w:bidi="ar-SA"/>
      </w:rPr>
    </w:lvl>
    <w:lvl w:ilvl="4">
      <w:numFmt w:val="bullet"/>
      <w:lvlText w:val="•"/>
      <w:lvlJc w:val="left"/>
      <w:pPr>
        <w:ind w:left="2831" w:hanging="207"/>
      </w:pPr>
      <w:rPr>
        <w:rFonts w:hint="default"/>
        <w:lang w:val="pt-PT" w:eastAsia="en-US" w:bidi="ar-SA"/>
      </w:rPr>
    </w:lvl>
    <w:lvl w:ilvl="5">
      <w:numFmt w:val="bullet"/>
      <w:lvlText w:val="•"/>
      <w:lvlJc w:val="left"/>
      <w:pPr>
        <w:ind w:left="3982" w:hanging="207"/>
      </w:pPr>
      <w:rPr>
        <w:rFonts w:hint="default"/>
        <w:lang w:val="pt-PT" w:eastAsia="en-US" w:bidi="ar-SA"/>
      </w:rPr>
    </w:lvl>
    <w:lvl w:ilvl="6">
      <w:numFmt w:val="bullet"/>
      <w:lvlText w:val="•"/>
      <w:lvlJc w:val="left"/>
      <w:pPr>
        <w:ind w:left="5133" w:hanging="207"/>
      </w:pPr>
      <w:rPr>
        <w:rFonts w:hint="default"/>
        <w:lang w:val="pt-PT" w:eastAsia="en-US" w:bidi="ar-SA"/>
      </w:rPr>
    </w:lvl>
    <w:lvl w:ilvl="7">
      <w:numFmt w:val="bullet"/>
      <w:lvlText w:val="•"/>
      <w:lvlJc w:val="left"/>
      <w:pPr>
        <w:ind w:left="6285" w:hanging="207"/>
      </w:pPr>
      <w:rPr>
        <w:rFonts w:hint="default"/>
        <w:lang w:val="pt-PT" w:eastAsia="en-US" w:bidi="ar-SA"/>
      </w:rPr>
    </w:lvl>
    <w:lvl w:ilvl="8">
      <w:numFmt w:val="bullet"/>
      <w:lvlText w:val="•"/>
      <w:lvlJc w:val="left"/>
      <w:pPr>
        <w:ind w:left="7436" w:hanging="207"/>
      </w:pPr>
      <w:rPr>
        <w:rFonts w:hint="default"/>
        <w:lang w:val="pt-PT" w:eastAsia="en-US" w:bidi="ar-SA"/>
      </w:rPr>
    </w:lvl>
  </w:abstractNum>
  <w:abstractNum w:abstractNumId="72" w15:restartNumberingAfterBreak="0">
    <w:nsid w:val="4B5552D5"/>
    <w:multiLevelType w:val="multilevel"/>
    <w:tmpl w:val="F8568B82"/>
    <w:lvl w:ilvl="0">
      <w:start w:val="20"/>
      <w:numFmt w:val="decimal"/>
      <w:lvlText w:val="%1"/>
      <w:lvlJc w:val="left"/>
      <w:pPr>
        <w:ind w:left="439" w:hanging="567"/>
      </w:pPr>
      <w:rPr>
        <w:rFonts w:hint="default"/>
        <w:lang w:val="pt-PT" w:eastAsia="en-US" w:bidi="ar-SA"/>
      </w:rPr>
    </w:lvl>
    <w:lvl w:ilvl="1">
      <w:start w:val="1"/>
      <w:numFmt w:val="decimal"/>
      <w:lvlText w:val="%1.%2."/>
      <w:lvlJc w:val="left"/>
      <w:pPr>
        <w:ind w:left="567" w:hanging="567"/>
      </w:pPr>
      <w:rPr>
        <w:rFonts w:ascii="Arial" w:eastAsia="Trebuchet MS" w:hAnsi="Arial" w:cs="Trebuchet MS" w:hint="default"/>
        <w:spacing w:val="0"/>
        <w:w w:val="100"/>
        <w:sz w:val="22"/>
        <w:szCs w:val="22"/>
        <w:lang w:val="pt-PT" w:eastAsia="en-US" w:bidi="ar-SA"/>
      </w:rPr>
    </w:lvl>
    <w:lvl w:ilvl="2">
      <w:start w:val="1"/>
      <w:numFmt w:val="upperRoman"/>
      <w:lvlText w:val="%3."/>
      <w:lvlJc w:val="left"/>
      <w:pPr>
        <w:ind w:left="1159" w:hanging="207"/>
      </w:pPr>
      <w:rPr>
        <w:rFonts w:ascii="Arial" w:eastAsia="Trebuchet MS" w:hAnsi="Arial" w:cs="Trebuchet MS" w:hint="default"/>
        <w:spacing w:val="0"/>
        <w:w w:val="100"/>
        <w:sz w:val="22"/>
        <w:szCs w:val="22"/>
        <w:lang w:val="pt-PT" w:eastAsia="en-US" w:bidi="ar-SA"/>
      </w:rPr>
    </w:lvl>
    <w:lvl w:ilvl="3">
      <w:numFmt w:val="bullet"/>
      <w:lvlText w:val="•"/>
      <w:lvlJc w:val="left"/>
      <w:pPr>
        <w:ind w:left="3066" w:hanging="207"/>
      </w:pPr>
      <w:rPr>
        <w:rFonts w:hint="default"/>
        <w:lang w:val="pt-PT" w:eastAsia="en-US" w:bidi="ar-SA"/>
      </w:rPr>
    </w:lvl>
    <w:lvl w:ilvl="4">
      <w:numFmt w:val="bullet"/>
      <w:lvlText w:val="•"/>
      <w:lvlJc w:val="left"/>
      <w:pPr>
        <w:ind w:left="4019" w:hanging="207"/>
      </w:pPr>
      <w:rPr>
        <w:rFonts w:hint="default"/>
        <w:lang w:val="pt-PT" w:eastAsia="en-US" w:bidi="ar-SA"/>
      </w:rPr>
    </w:lvl>
    <w:lvl w:ilvl="5">
      <w:numFmt w:val="bullet"/>
      <w:lvlText w:val="•"/>
      <w:lvlJc w:val="left"/>
      <w:pPr>
        <w:ind w:left="4972" w:hanging="207"/>
      </w:pPr>
      <w:rPr>
        <w:rFonts w:hint="default"/>
        <w:lang w:val="pt-PT" w:eastAsia="en-US" w:bidi="ar-SA"/>
      </w:rPr>
    </w:lvl>
    <w:lvl w:ilvl="6">
      <w:numFmt w:val="bullet"/>
      <w:lvlText w:val="•"/>
      <w:lvlJc w:val="left"/>
      <w:pPr>
        <w:ind w:left="5926" w:hanging="207"/>
      </w:pPr>
      <w:rPr>
        <w:rFonts w:hint="default"/>
        <w:lang w:val="pt-PT" w:eastAsia="en-US" w:bidi="ar-SA"/>
      </w:rPr>
    </w:lvl>
    <w:lvl w:ilvl="7">
      <w:numFmt w:val="bullet"/>
      <w:lvlText w:val="•"/>
      <w:lvlJc w:val="left"/>
      <w:pPr>
        <w:ind w:left="6879" w:hanging="207"/>
      </w:pPr>
      <w:rPr>
        <w:rFonts w:hint="default"/>
        <w:lang w:val="pt-PT" w:eastAsia="en-US" w:bidi="ar-SA"/>
      </w:rPr>
    </w:lvl>
    <w:lvl w:ilvl="8">
      <w:numFmt w:val="bullet"/>
      <w:lvlText w:val="•"/>
      <w:lvlJc w:val="left"/>
      <w:pPr>
        <w:ind w:left="7832" w:hanging="207"/>
      </w:pPr>
      <w:rPr>
        <w:rFonts w:hint="default"/>
        <w:lang w:val="pt-PT" w:eastAsia="en-US" w:bidi="ar-SA"/>
      </w:rPr>
    </w:lvl>
  </w:abstractNum>
  <w:abstractNum w:abstractNumId="73" w15:restartNumberingAfterBreak="0">
    <w:nsid w:val="4B9F60A9"/>
    <w:multiLevelType w:val="hybridMultilevel"/>
    <w:tmpl w:val="1D801D2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4BF07B0F"/>
    <w:multiLevelType w:val="multilevel"/>
    <w:tmpl w:val="F41A4364"/>
    <w:lvl w:ilvl="0">
      <w:start w:val="18"/>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75" w15:restartNumberingAfterBreak="0">
    <w:nsid w:val="5185151D"/>
    <w:multiLevelType w:val="hybridMultilevel"/>
    <w:tmpl w:val="73E80E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51E91551"/>
    <w:multiLevelType w:val="multilevel"/>
    <w:tmpl w:val="EF3EBF68"/>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7" w15:restartNumberingAfterBreak="0">
    <w:nsid w:val="524B4123"/>
    <w:multiLevelType w:val="hybridMultilevel"/>
    <w:tmpl w:val="C5C0F6EA"/>
    <w:lvl w:ilvl="0" w:tplc="36245E9A">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E256ACFC">
      <w:numFmt w:val="bullet"/>
      <w:lvlText w:val="•"/>
      <w:lvlJc w:val="left"/>
      <w:pPr>
        <w:ind w:left="1873" w:hanging="569"/>
      </w:pPr>
      <w:rPr>
        <w:rFonts w:hint="default"/>
        <w:lang w:val="pt-PT" w:eastAsia="en-US" w:bidi="ar-SA"/>
      </w:rPr>
    </w:lvl>
    <w:lvl w:ilvl="2" w:tplc="CC14D19C">
      <w:numFmt w:val="bullet"/>
      <w:lvlText w:val="•"/>
      <w:lvlJc w:val="left"/>
      <w:pPr>
        <w:ind w:left="2747" w:hanging="569"/>
      </w:pPr>
      <w:rPr>
        <w:rFonts w:hint="default"/>
        <w:lang w:val="pt-PT" w:eastAsia="en-US" w:bidi="ar-SA"/>
      </w:rPr>
    </w:lvl>
    <w:lvl w:ilvl="3" w:tplc="E6DE58F4">
      <w:numFmt w:val="bullet"/>
      <w:lvlText w:val="•"/>
      <w:lvlJc w:val="left"/>
      <w:pPr>
        <w:ind w:left="3621" w:hanging="569"/>
      </w:pPr>
      <w:rPr>
        <w:rFonts w:hint="default"/>
        <w:lang w:val="pt-PT" w:eastAsia="en-US" w:bidi="ar-SA"/>
      </w:rPr>
    </w:lvl>
    <w:lvl w:ilvl="4" w:tplc="213EC6DC">
      <w:numFmt w:val="bullet"/>
      <w:lvlText w:val="•"/>
      <w:lvlJc w:val="left"/>
      <w:pPr>
        <w:ind w:left="4495" w:hanging="569"/>
      </w:pPr>
      <w:rPr>
        <w:rFonts w:hint="default"/>
        <w:lang w:val="pt-PT" w:eastAsia="en-US" w:bidi="ar-SA"/>
      </w:rPr>
    </w:lvl>
    <w:lvl w:ilvl="5" w:tplc="71AA22FC">
      <w:numFmt w:val="bullet"/>
      <w:lvlText w:val="•"/>
      <w:lvlJc w:val="left"/>
      <w:pPr>
        <w:ind w:left="5369" w:hanging="569"/>
      </w:pPr>
      <w:rPr>
        <w:rFonts w:hint="default"/>
        <w:lang w:val="pt-PT" w:eastAsia="en-US" w:bidi="ar-SA"/>
      </w:rPr>
    </w:lvl>
    <w:lvl w:ilvl="6" w:tplc="635C3D60">
      <w:numFmt w:val="bullet"/>
      <w:lvlText w:val="•"/>
      <w:lvlJc w:val="left"/>
      <w:pPr>
        <w:ind w:left="6243" w:hanging="569"/>
      </w:pPr>
      <w:rPr>
        <w:rFonts w:hint="default"/>
        <w:lang w:val="pt-PT" w:eastAsia="en-US" w:bidi="ar-SA"/>
      </w:rPr>
    </w:lvl>
    <w:lvl w:ilvl="7" w:tplc="11F2C4BA">
      <w:numFmt w:val="bullet"/>
      <w:lvlText w:val="•"/>
      <w:lvlJc w:val="left"/>
      <w:pPr>
        <w:ind w:left="7117" w:hanging="569"/>
      </w:pPr>
      <w:rPr>
        <w:rFonts w:hint="default"/>
        <w:lang w:val="pt-PT" w:eastAsia="en-US" w:bidi="ar-SA"/>
      </w:rPr>
    </w:lvl>
    <w:lvl w:ilvl="8" w:tplc="B58EB97C">
      <w:numFmt w:val="bullet"/>
      <w:lvlText w:val="•"/>
      <w:lvlJc w:val="left"/>
      <w:pPr>
        <w:ind w:left="7991" w:hanging="569"/>
      </w:pPr>
      <w:rPr>
        <w:rFonts w:hint="default"/>
        <w:lang w:val="pt-PT" w:eastAsia="en-US" w:bidi="ar-SA"/>
      </w:rPr>
    </w:lvl>
  </w:abstractNum>
  <w:abstractNum w:abstractNumId="78" w15:restartNumberingAfterBreak="0">
    <w:nsid w:val="53D44187"/>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540164CC"/>
    <w:multiLevelType w:val="hybridMultilevel"/>
    <w:tmpl w:val="BC049012"/>
    <w:lvl w:ilvl="0" w:tplc="6C0A3B92">
      <w:start w:val="1"/>
      <w:numFmt w:val="lowerLetter"/>
      <w:lvlText w:val="%1)"/>
      <w:lvlJc w:val="left"/>
      <w:pPr>
        <w:ind w:left="887" w:hanging="223"/>
      </w:pPr>
      <w:rPr>
        <w:rFonts w:ascii="Arial" w:eastAsia="Trebuchet MS" w:hAnsi="Arial" w:cs="Arial" w:hint="default"/>
        <w:w w:val="100"/>
        <w:sz w:val="22"/>
        <w:szCs w:val="22"/>
        <w:lang w:val="pt-PT" w:eastAsia="en-US" w:bidi="ar-SA"/>
      </w:rPr>
    </w:lvl>
    <w:lvl w:ilvl="1" w:tplc="ECEA51BA">
      <w:numFmt w:val="bullet"/>
      <w:lvlText w:val="•"/>
      <w:lvlJc w:val="left"/>
      <w:pPr>
        <w:ind w:left="1792" w:hanging="223"/>
      </w:pPr>
      <w:rPr>
        <w:rFonts w:hint="default"/>
        <w:lang w:val="pt-PT" w:eastAsia="en-US" w:bidi="ar-SA"/>
      </w:rPr>
    </w:lvl>
    <w:lvl w:ilvl="2" w:tplc="DC58977E">
      <w:numFmt w:val="bullet"/>
      <w:lvlText w:val="•"/>
      <w:lvlJc w:val="left"/>
      <w:pPr>
        <w:ind w:left="2700" w:hanging="223"/>
      </w:pPr>
      <w:rPr>
        <w:rFonts w:hint="default"/>
        <w:lang w:val="pt-PT" w:eastAsia="en-US" w:bidi="ar-SA"/>
      </w:rPr>
    </w:lvl>
    <w:lvl w:ilvl="3" w:tplc="6BD8B2B0">
      <w:numFmt w:val="bullet"/>
      <w:lvlText w:val="•"/>
      <w:lvlJc w:val="left"/>
      <w:pPr>
        <w:ind w:left="3608" w:hanging="223"/>
      </w:pPr>
      <w:rPr>
        <w:rFonts w:hint="default"/>
        <w:lang w:val="pt-PT" w:eastAsia="en-US" w:bidi="ar-SA"/>
      </w:rPr>
    </w:lvl>
    <w:lvl w:ilvl="4" w:tplc="83A86594">
      <w:numFmt w:val="bullet"/>
      <w:lvlText w:val="•"/>
      <w:lvlJc w:val="left"/>
      <w:pPr>
        <w:ind w:left="4516" w:hanging="223"/>
      </w:pPr>
      <w:rPr>
        <w:rFonts w:hint="default"/>
        <w:lang w:val="pt-PT" w:eastAsia="en-US" w:bidi="ar-SA"/>
      </w:rPr>
    </w:lvl>
    <w:lvl w:ilvl="5" w:tplc="37E0EF7A">
      <w:numFmt w:val="bullet"/>
      <w:lvlText w:val="•"/>
      <w:lvlJc w:val="left"/>
      <w:pPr>
        <w:ind w:left="5424" w:hanging="223"/>
      </w:pPr>
      <w:rPr>
        <w:rFonts w:hint="default"/>
        <w:lang w:val="pt-PT" w:eastAsia="en-US" w:bidi="ar-SA"/>
      </w:rPr>
    </w:lvl>
    <w:lvl w:ilvl="6" w:tplc="E45C55E4">
      <w:numFmt w:val="bullet"/>
      <w:lvlText w:val="•"/>
      <w:lvlJc w:val="left"/>
      <w:pPr>
        <w:ind w:left="6332" w:hanging="223"/>
      </w:pPr>
      <w:rPr>
        <w:rFonts w:hint="default"/>
        <w:lang w:val="pt-PT" w:eastAsia="en-US" w:bidi="ar-SA"/>
      </w:rPr>
    </w:lvl>
    <w:lvl w:ilvl="7" w:tplc="616CECCE">
      <w:numFmt w:val="bullet"/>
      <w:lvlText w:val="•"/>
      <w:lvlJc w:val="left"/>
      <w:pPr>
        <w:ind w:left="7240" w:hanging="223"/>
      </w:pPr>
      <w:rPr>
        <w:rFonts w:hint="default"/>
        <w:lang w:val="pt-PT" w:eastAsia="en-US" w:bidi="ar-SA"/>
      </w:rPr>
    </w:lvl>
    <w:lvl w:ilvl="8" w:tplc="5364757E">
      <w:numFmt w:val="bullet"/>
      <w:lvlText w:val="•"/>
      <w:lvlJc w:val="left"/>
      <w:pPr>
        <w:ind w:left="8148" w:hanging="223"/>
      </w:pPr>
      <w:rPr>
        <w:rFonts w:hint="default"/>
        <w:lang w:val="pt-PT" w:eastAsia="en-US" w:bidi="ar-SA"/>
      </w:rPr>
    </w:lvl>
  </w:abstractNum>
  <w:abstractNum w:abstractNumId="80" w15:restartNumberingAfterBreak="0">
    <w:nsid w:val="552E0967"/>
    <w:multiLevelType w:val="hybridMultilevel"/>
    <w:tmpl w:val="F4CA6BE4"/>
    <w:lvl w:ilvl="0" w:tplc="816454F6">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19CE51B2">
      <w:start w:val="16"/>
      <w:numFmt w:val="upperRoman"/>
      <w:lvlText w:val="%2."/>
      <w:lvlJc w:val="left"/>
      <w:pPr>
        <w:ind w:left="1889" w:hanging="1083"/>
        <w:jc w:val="right"/>
      </w:pPr>
      <w:rPr>
        <w:rFonts w:ascii="Arial" w:eastAsia="Arial" w:hAnsi="Arial" w:cs="Arial" w:hint="default"/>
        <w:spacing w:val="-2"/>
        <w:w w:val="79"/>
        <w:sz w:val="24"/>
        <w:szCs w:val="24"/>
        <w:lang w:val="pt-PT" w:eastAsia="en-US" w:bidi="ar-SA"/>
      </w:rPr>
    </w:lvl>
    <w:lvl w:ilvl="2" w:tplc="979CB750">
      <w:numFmt w:val="bullet"/>
      <w:lvlText w:val="•"/>
      <w:lvlJc w:val="left"/>
      <w:pPr>
        <w:ind w:left="2753" w:hanging="1083"/>
      </w:pPr>
      <w:rPr>
        <w:rFonts w:hint="default"/>
        <w:lang w:val="pt-PT" w:eastAsia="en-US" w:bidi="ar-SA"/>
      </w:rPr>
    </w:lvl>
    <w:lvl w:ilvl="3" w:tplc="F4C82E0A">
      <w:numFmt w:val="bullet"/>
      <w:lvlText w:val="•"/>
      <w:lvlJc w:val="left"/>
      <w:pPr>
        <w:ind w:left="3626" w:hanging="1083"/>
      </w:pPr>
      <w:rPr>
        <w:rFonts w:hint="default"/>
        <w:lang w:val="pt-PT" w:eastAsia="en-US" w:bidi="ar-SA"/>
      </w:rPr>
    </w:lvl>
    <w:lvl w:ilvl="4" w:tplc="C4EE6736">
      <w:numFmt w:val="bullet"/>
      <w:lvlText w:val="•"/>
      <w:lvlJc w:val="left"/>
      <w:pPr>
        <w:ind w:left="4499" w:hanging="1083"/>
      </w:pPr>
      <w:rPr>
        <w:rFonts w:hint="default"/>
        <w:lang w:val="pt-PT" w:eastAsia="en-US" w:bidi="ar-SA"/>
      </w:rPr>
    </w:lvl>
    <w:lvl w:ilvl="5" w:tplc="E410DFC8">
      <w:numFmt w:val="bullet"/>
      <w:lvlText w:val="•"/>
      <w:lvlJc w:val="left"/>
      <w:pPr>
        <w:ind w:left="5372" w:hanging="1083"/>
      </w:pPr>
      <w:rPr>
        <w:rFonts w:hint="default"/>
        <w:lang w:val="pt-PT" w:eastAsia="en-US" w:bidi="ar-SA"/>
      </w:rPr>
    </w:lvl>
    <w:lvl w:ilvl="6" w:tplc="A6B04A1C">
      <w:numFmt w:val="bullet"/>
      <w:lvlText w:val="•"/>
      <w:lvlJc w:val="left"/>
      <w:pPr>
        <w:ind w:left="6246" w:hanging="1083"/>
      </w:pPr>
      <w:rPr>
        <w:rFonts w:hint="default"/>
        <w:lang w:val="pt-PT" w:eastAsia="en-US" w:bidi="ar-SA"/>
      </w:rPr>
    </w:lvl>
    <w:lvl w:ilvl="7" w:tplc="64BE6DA6">
      <w:numFmt w:val="bullet"/>
      <w:lvlText w:val="•"/>
      <w:lvlJc w:val="left"/>
      <w:pPr>
        <w:ind w:left="7119" w:hanging="1083"/>
      </w:pPr>
      <w:rPr>
        <w:rFonts w:hint="default"/>
        <w:lang w:val="pt-PT" w:eastAsia="en-US" w:bidi="ar-SA"/>
      </w:rPr>
    </w:lvl>
    <w:lvl w:ilvl="8" w:tplc="E2C09CFE">
      <w:numFmt w:val="bullet"/>
      <w:lvlText w:val="•"/>
      <w:lvlJc w:val="left"/>
      <w:pPr>
        <w:ind w:left="7992" w:hanging="1083"/>
      </w:pPr>
      <w:rPr>
        <w:rFonts w:hint="default"/>
        <w:lang w:val="pt-PT" w:eastAsia="en-US" w:bidi="ar-SA"/>
      </w:rPr>
    </w:lvl>
  </w:abstractNum>
  <w:abstractNum w:abstractNumId="81" w15:restartNumberingAfterBreak="0">
    <w:nsid w:val="56607376"/>
    <w:multiLevelType w:val="multilevel"/>
    <w:tmpl w:val="42087F38"/>
    <w:lvl w:ilvl="0">
      <w:start w:val="12"/>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BR"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82" w15:restartNumberingAfterBreak="0">
    <w:nsid w:val="56A2495C"/>
    <w:multiLevelType w:val="hybridMultilevel"/>
    <w:tmpl w:val="E4D2E4CC"/>
    <w:lvl w:ilvl="0" w:tplc="18803D9A">
      <w:start w:val="1"/>
      <w:numFmt w:val="lowerLetter"/>
      <w:lvlText w:val="%1)"/>
      <w:lvlJc w:val="left"/>
      <w:pPr>
        <w:ind w:left="439" w:hanging="567"/>
      </w:pPr>
      <w:rPr>
        <w:rFonts w:ascii="Arial" w:eastAsia="Trebuchet MS" w:hAnsi="Arial" w:cs="Arial" w:hint="default"/>
        <w:spacing w:val="0"/>
        <w:w w:val="100"/>
        <w:sz w:val="22"/>
        <w:szCs w:val="22"/>
        <w:lang w:val="pt-PT" w:eastAsia="en-US" w:bidi="ar-SA"/>
      </w:rPr>
    </w:lvl>
    <w:lvl w:ilvl="1" w:tplc="A1AE1D26">
      <w:numFmt w:val="bullet"/>
      <w:lvlText w:val="•"/>
      <w:lvlJc w:val="left"/>
      <w:pPr>
        <w:ind w:left="1369" w:hanging="567"/>
      </w:pPr>
      <w:rPr>
        <w:rFonts w:hint="default"/>
        <w:lang w:val="pt-PT" w:eastAsia="en-US" w:bidi="ar-SA"/>
      </w:rPr>
    </w:lvl>
    <w:lvl w:ilvl="2" w:tplc="BA20EC28">
      <w:numFmt w:val="bullet"/>
      <w:lvlText w:val="•"/>
      <w:lvlJc w:val="left"/>
      <w:pPr>
        <w:ind w:left="2299" w:hanging="567"/>
      </w:pPr>
      <w:rPr>
        <w:rFonts w:hint="default"/>
        <w:lang w:val="pt-PT" w:eastAsia="en-US" w:bidi="ar-SA"/>
      </w:rPr>
    </w:lvl>
    <w:lvl w:ilvl="3" w:tplc="57D885E0">
      <w:numFmt w:val="bullet"/>
      <w:lvlText w:val="•"/>
      <w:lvlJc w:val="left"/>
      <w:pPr>
        <w:ind w:left="3229" w:hanging="567"/>
      </w:pPr>
      <w:rPr>
        <w:rFonts w:hint="default"/>
        <w:lang w:val="pt-PT" w:eastAsia="en-US" w:bidi="ar-SA"/>
      </w:rPr>
    </w:lvl>
    <w:lvl w:ilvl="4" w:tplc="68D64838">
      <w:numFmt w:val="bullet"/>
      <w:lvlText w:val="•"/>
      <w:lvlJc w:val="left"/>
      <w:pPr>
        <w:ind w:left="4159" w:hanging="567"/>
      </w:pPr>
      <w:rPr>
        <w:rFonts w:hint="default"/>
        <w:lang w:val="pt-PT" w:eastAsia="en-US" w:bidi="ar-SA"/>
      </w:rPr>
    </w:lvl>
    <w:lvl w:ilvl="5" w:tplc="DFBCAC1A">
      <w:numFmt w:val="bullet"/>
      <w:lvlText w:val="•"/>
      <w:lvlJc w:val="left"/>
      <w:pPr>
        <w:ind w:left="5089" w:hanging="567"/>
      </w:pPr>
      <w:rPr>
        <w:rFonts w:hint="default"/>
        <w:lang w:val="pt-PT" w:eastAsia="en-US" w:bidi="ar-SA"/>
      </w:rPr>
    </w:lvl>
    <w:lvl w:ilvl="6" w:tplc="156C54E2">
      <w:numFmt w:val="bullet"/>
      <w:lvlText w:val="•"/>
      <w:lvlJc w:val="left"/>
      <w:pPr>
        <w:ind w:left="6019" w:hanging="567"/>
      </w:pPr>
      <w:rPr>
        <w:rFonts w:hint="default"/>
        <w:lang w:val="pt-PT" w:eastAsia="en-US" w:bidi="ar-SA"/>
      </w:rPr>
    </w:lvl>
    <w:lvl w:ilvl="7" w:tplc="C6F2B6FC">
      <w:numFmt w:val="bullet"/>
      <w:lvlText w:val="•"/>
      <w:lvlJc w:val="left"/>
      <w:pPr>
        <w:ind w:left="6949" w:hanging="567"/>
      </w:pPr>
      <w:rPr>
        <w:rFonts w:hint="default"/>
        <w:lang w:val="pt-PT" w:eastAsia="en-US" w:bidi="ar-SA"/>
      </w:rPr>
    </w:lvl>
    <w:lvl w:ilvl="8" w:tplc="6104577C">
      <w:numFmt w:val="bullet"/>
      <w:lvlText w:val="•"/>
      <w:lvlJc w:val="left"/>
      <w:pPr>
        <w:ind w:left="7879" w:hanging="567"/>
      </w:pPr>
      <w:rPr>
        <w:rFonts w:hint="default"/>
        <w:lang w:val="pt-PT" w:eastAsia="en-US" w:bidi="ar-SA"/>
      </w:rPr>
    </w:lvl>
  </w:abstractNum>
  <w:abstractNum w:abstractNumId="83" w15:restartNumberingAfterBreak="0">
    <w:nsid w:val="56FE1DC1"/>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15:restartNumberingAfterBreak="0">
    <w:nsid w:val="589C21FA"/>
    <w:multiLevelType w:val="hybridMultilevel"/>
    <w:tmpl w:val="5922FDE4"/>
    <w:lvl w:ilvl="0" w:tplc="64B4CCA6">
      <w:start w:val="1"/>
      <w:numFmt w:val="lowerLetter"/>
      <w:lvlText w:val="%1)"/>
      <w:lvlJc w:val="left"/>
      <w:pPr>
        <w:ind w:left="1006" w:hanging="567"/>
      </w:pPr>
      <w:rPr>
        <w:rFonts w:ascii="Trebuchet MS" w:eastAsia="Trebuchet MS" w:hAnsi="Trebuchet MS" w:cs="Trebuchet MS" w:hint="default"/>
        <w:spacing w:val="-1"/>
        <w:w w:val="87"/>
        <w:sz w:val="22"/>
        <w:szCs w:val="22"/>
        <w:lang w:val="pt-PT" w:eastAsia="en-US" w:bidi="ar-SA"/>
      </w:rPr>
    </w:lvl>
    <w:lvl w:ilvl="1" w:tplc="B82AA6F0">
      <w:start w:val="1"/>
      <w:numFmt w:val="lowerRoman"/>
      <w:lvlText w:val="%2."/>
      <w:lvlJc w:val="left"/>
      <w:pPr>
        <w:ind w:left="1726" w:hanging="720"/>
      </w:pPr>
      <w:rPr>
        <w:rFonts w:ascii="Arial" w:eastAsia="Trebuchet MS" w:hAnsi="Arial" w:cs="Arial" w:hint="default"/>
        <w:spacing w:val="0"/>
        <w:w w:val="100"/>
        <w:sz w:val="22"/>
        <w:szCs w:val="22"/>
        <w:lang w:val="pt-PT" w:eastAsia="en-US" w:bidi="ar-SA"/>
      </w:rPr>
    </w:lvl>
    <w:lvl w:ilvl="2" w:tplc="D58014A2">
      <w:numFmt w:val="bullet"/>
      <w:lvlText w:val="•"/>
      <w:lvlJc w:val="left"/>
      <w:pPr>
        <w:ind w:left="2611" w:hanging="720"/>
      </w:pPr>
      <w:rPr>
        <w:rFonts w:hint="default"/>
        <w:lang w:val="pt-PT" w:eastAsia="en-US" w:bidi="ar-SA"/>
      </w:rPr>
    </w:lvl>
    <w:lvl w:ilvl="3" w:tplc="0C14CB38">
      <w:numFmt w:val="bullet"/>
      <w:lvlText w:val="•"/>
      <w:lvlJc w:val="left"/>
      <w:pPr>
        <w:ind w:left="3502" w:hanging="720"/>
      </w:pPr>
      <w:rPr>
        <w:rFonts w:hint="default"/>
        <w:lang w:val="pt-PT" w:eastAsia="en-US" w:bidi="ar-SA"/>
      </w:rPr>
    </w:lvl>
    <w:lvl w:ilvl="4" w:tplc="E0E08CD0">
      <w:numFmt w:val="bullet"/>
      <w:lvlText w:val="•"/>
      <w:lvlJc w:val="left"/>
      <w:pPr>
        <w:ind w:left="4393" w:hanging="720"/>
      </w:pPr>
      <w:rPr>
        <w:rFonts w:hint="default"/>
        <w:lang w:val="pt-PT" w:eastAsia="en-US" w:bidi="ar-SA"/>
      </w:rPr>
    </w:lvl>
    <w:lvl w:ilvl="5" w:tplc="6A1C487C">
      <w:numFmt w:val="bullet"/>
      <w:lvlText w:val="•"/>
      <w:lvlJc w:val="left"/>
      <w:pPr>
        <w:ind w:left="5284" w:hanging="720"/>
      </w:pPr>
      <w:rPr>
        <w:rFonts w:hint="default"/>
        <w:lang w:val="pt-PT" w:eastAsia="en-US" w:bidi="ar-SA"/>
      </w:rPr>
    </w:lvl>
    <w:lvl w:ilvl="6" w:tplc="0AA26674">
      <w:numFmt w:val="bullet"/>
      <w:lvlText w:val="•"/>
      <w:lvlJc w:val="left"/>
      <w:pPr>
        <w:ind w:left="6175" w:hanging="720"/>
      </w:pPr>
      <w:rPr>
        <w:rFonts w:hint="default"/>
        <w:lang w:val="pt-PT" w:eastAsia="en-US" w:bidi="ar-SA"/>
      </w:rPr>
    </w:lvl>
    <w:lvl w:ilvl="7" w:tplc="C5E2EF60">
      <w:numFmt w:val="bullet"/>
      <w:lvlText w:val="•"/>
      <w:lvlJc w:val="left"/>
      <w:pPr>
        <w:ind w:left="7066" w:hanging="720"/>
      </w:pPr>
      <w:rPr>
        <w:rFonts w:hint="default"/>
        <w:lang w:val="pt-PT" w:eastAsia="en-US" w:bidi="ar-SA"/>
      </w:rPr>
    </w:lvl>
    <w:lvl w:ilvl="8" w:tplc="C536357A">
      <w:numFmt w:val="bullet"/>
      <w:lvlText w:val="•"/>
      <w:lvlJc w:val="left"/>
      <w:pPr>
        <w:ind w:left="7957" w:hanging="720"/>
      </w:pPr>
      <w:rPr>
        <w:rFonts w:hint="default"/>
        <w:lang w:val="pt-PT" w:eastAsia="en-US" w:bidi="ar-SA"/>
      </w:rPr>
    </w:lvl>
  </w:abstractNum>
  <w:abstractNum w:abstractNumId="85" w15:restartNumberingAfterBreak="0">
    <w:nsid w:val="59167B7A"/>
    <w:multiLevelType w:val="hybridMultilevel"/>
    <w:tmpl w:val="7B32C760"/>
    <w:lvl w:ilvl="0" w:tplc="349CB5D6">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7F44DC06">
      <w:numFmt w:val="bullet"/>
      <w:lvlText w:val="•"/>
      <w:lvlJc w:val="left"/>
      <w:pPr>
        <w:ind w:left="1369" w:hanging="567"/>
      </w:pPr>
      <w:rPr>
        <w:rFonts w:hint="default"/>
        <w:lang w:val="pt-PT" w:eastAsia="en-US" w:bidi="ar-SA"/>
      </w:rPr>
    </w:lvl>
    <w:lvl w:ilvl="2" w:tplc="5A4EB694">
      <w:numFmt w:val="bullet"/>
      <w:lvlText w:val="•"/>
      <w:lvlJc w:val="left"/>
      <w:pPr>
        <w:ind w:left="2299" w:hanging="567"/>
      </w:pPr>
      <w:rPr>
        <w:rFonts w:hint="default"/>
        <w:lang w:val="pt-PT" w:eastAsia="en-US" w:bidi="ar-SA"/>
      </w:rPr>
    </w:lvl>
    <w:lvl w:ilvl="3" w:tplc="E8520E54">
      <w:numFmt w:val="bullet"/>
      <w:lvlText w:val="•"/>
      <w:lvlJc w:val="left"/>
      <w:pPr>
        <w:ind w:left="3229" w:hanging="567"/>
      </w:pPr>
      <w:rPr>
        <w:rFonts w:hint="default"/>
        <w:lang w:val="pt-PT" w:eastAsia="en-US" w:bidi="ar-SA"/>
      </w:rPr>
    </w:lvl>
    <w:lvl w:ilvl="4" w:tplc="0532AC80">
      <w:numFmt w:val="bullet"/>
      <w:lvlText w:val="•"/>
      <w:lvlJc w:val="left"/>
      <w:pPr>
        <w:ind w:left="4159" w:hanging="567"/>
      </w:pPr>
      <w:rPr>
        <w:rFonts w:hint="default"/>
        <w:lang w:val="pt-PT" w:eastAsia="en-US" w:bidi="ar-SA"/>
      </w:rPr>
    </w:lvl>
    <w:lvl w:ilvl="5" w:tplc="3E92E422">
      <w:numFmt w:val="bullet"/>
      <w:lvlText w:val="•"/>
      <w:lvlJc w:val="left"/>
      <w:pPr>
        <w:ind w:left="5089" w:hanging="567"/>
      </w:pPr>
      <w:rPr>
        <w:rFonts w:hint="default"/>
        <w:lang w:val="pt-PT" w:eastAsia="en-US" w:bidi="ar-SA"/>
      </w:rPr>
    </w:lvl>
    <w:lvl w:ilvl="6" w:tplc="88CA2BB2">
      <w:numFmt w:val="bullet"/>
      <w:lvlText w:val="•"/>
      <w:lvlJc w:val="left"/>
      <w:pPr>
        <w:ind w:left="6019" w:hanging="567"/>
      </w:pPr>
      <w:rPr>
        <w:rFonts w:hint="default"/>
        <w:lang w:val="pt-PT" w:eastAsia="en-US" w:bidi="ar-SA"/>
      </w:rPr>
    </w:lvl>
    <w:lvl w:ilvl="7" w:tplc="AC0487FA">
      <w:numFmt w:val="bullet"/>
      <w:lvlText w:val="•"/>
      <w:lvlJc w:val="left"/>
      <w:pPr>
        <w:ind w:left="6949" w:hanging="567"/>
      </w:pPr>
      <w:rPr>
        <w:rFonts w:hint="default"/>
        <w:lang w:val="pt-PT" w:eastAsia="en-US" w:bidi="ar-SA"/>
      </w:rPr>
    </w:lvl>
    <w:lvl w:ilvl="8" w:tplc="13AADFD4">
      <w:numFmt w:val="bullet"/>
      <w:lvlText w:val="•"/>
      <w:lvlJc w:val="left"/>
      <w:pPr>
        <w:ind w:left="7879" w:hanging="567"/>
      </w:pPr>
      <w:rPr>
        <w:rFonts w:hint="default"/>
        <w:lang w:val="pt-PT" w:eastAsia="en-US" w:bidi="ar-SA"/>
      </w:rPr>
    </w:lvl>
  </w:abstractNum>
  <w:abstractNum w:abstractNumId="86" w15:restartNumberingAfterBreak="0">
    <w:nsid w:val="59990800"/>
    <w:multiLevelType w:val="hybridMultilevel"/>
    <w:tmpl w:val="348072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15:restartNumberingAfterBreak="0">
    <w:nsid w:val="5B00606C"/>
    <w:multiLevelType w:val="hybridMultilevel"/>
    <w:tmpl w:val="D3063774"/>
    <w:lvl w:ilvl="0" w:tplc="0416001B">
      <w:start w:val="1"/>
      <w:numFmt w:val="low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8" w15:restartNumberingAfterBreak="0">
    <w:nsid w:val="5B5359E2"/>
    <w:multiLevelType w:val="multilevel"/>
    <w:tmpl w:val="813A209A"/>
    <w:lvl w:ilvl="0">
      <w:start w:val="16"/>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89" w15:restartNumberingAfterBreak="0">
    <w:nsid w:val="5BD8460A"/>
    <w:multiLevelType w:val="multilevel"/>
    <w:tmpl w:val="5CA22026"/>
    <w:lvl w:ilvl="0">
      <w:start w:val="4"/>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90" w15:restartNumberingAfterBreak="0">
    <w:nsid w:val="5E7160F8"/>
    <w:multiLevelType w:val="hybridMultilevel"/>
    <w:tmpl w:val="CB02A610"/>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1" w15:restartNumberingAfterBreak="0">
    <w:nsid w:val="62762431"/>
    <w:multiLevelType w:val="hybridMultilevel"/>
    <w:tmpl w:val="F76A34E2"/>
    <w:lvl w:ilvl="0" w:tplc="382C5A56">
      <w:start w:val="1"/>
      <w:numFmt w:val="upperRoman"/>
      <w:lvlText w:val="%1."/>
      <w:lvlJc w:val="left"/>
      <w:pPr>
        <w:ind w:left="799" w:hanging="473"/>
        <w:jc w:val="right"/>
      </w:pPr>
      <w:rPr>
        <w:rFonts w:ascii="Arial" w:eastAsia="Trebuchet MS" w:hAnsi="Arial" w:cs="Trebuchet MS" w:hint="default"/>
        <w:spacing w:val="0"/>
        <w:w w:val="100"/>
        <w:sz w:val="22"/>
        <w:szCs w:val="22"/>
        <w:lang w:val="pt-PT" w:eastAsia="en-US" w:bidi="ar-SA"/>
      </w:rPr>
    </w:lvl>
    <w:lvl w:ilvl="1" w:tplc="8242BE38">
      <w:start w:val="14"/>
      <w:numFmt w:val="upperRoman"/>
      <w:lvlText w:val="%2."/>
      <w:lvlJc w:val="left"/>
      <w:pPr>
        <w:ind w:left="2153" w:hanging="1083"/>
        <w:jc w:val="right"/>
      </w:pPr>
      <w:rPr>
        <w:rFonts w:ascii="Arial" w:eastAsia="Arial" w:hAnsi="Arial" w:cs="Arial" w:hint="default"/>
        <w:spacing w:val="-4"/>
        <w:w w:val="78"/>
        <w:sz w:val="24"/>
        <w:szCs w:val="24"/>
        <w:lang w:val="pt-PT" w:eastAsia="en-US" w:bidi="ar-SA"/>
      </w:rPr>
    </w:lvl>
    <w:lvl w:ilvl="2" w:tplc="F6282740">
      <w:numFmt w:val="bullet"/>
      <w:lvlText w:val="•"/>
      <w:lvlJc w:val="left"/>
      <w:pPr>
        <w:ind w:left="3002" w:hanging="1083"/>
      </w:pPr>
      <w:rPr>
        <w:rFonts w:hint="default"/>
        <w:lang w:val="pt-PT" w:eastAsia="en-US" w:bidi="ar-SA"/>
      </w:rPr>
    </w:lvl>
    <w:lvl w:ilvl="3" w:tplc="4EA8DAB0">
      <w:numFmt w:val="bullet"/>
      <w:lvlText w:val="•"/>
      <w:lvlJc w:val="left"/>
      <w:pPr>
        <w:ind w:left="3844" w:hanging="1083"/>
      </w:pPr>
      <w:rPr>
        <w:rFonts w:hint="default"/>
        <w:lang w:val="pt-PT" w:eastAsia="en-US" w:bidi="ar-SA"/>
      </w:rPr>
    </w:lvl>
    <w:lvl w:ilvl="4" w:tplc="2AD4592A">
      <w:numFmt w:val="bullet"/>
      <w:lvlText w:val="•"/>
      <w:lvlJc w:val="left"/>
      <w:pPr>
        <w:ind w:left="4686" w:hanging="1083"/>
      </w:pPr>
      <w:rPr>
        <w:rFonts w:hint="default"/>
        <w:lang w:val="pt-PT" w:eastAsia="en-US" w:bidi="ar-SA"/>
      </w:rPr>
    </w:lvl>
    <w:lvl w:ilvl="5" w:tplc="24B8F22E">
      <w:numFmt w:val="bullet"/>
      <w:lvlText w:val="•"/>
      <w:lvlJc w:val="left"/>
      <w:pPr>
        <w:ind w:left="5528" w:hanging="1083"/>
      </w:pPr>
      <w:rPr>
        <w:rFonts w:hint="default"/>
        <w:lang w:val="pt-PT" w:eastAsia="en-US" w:bidi="ar-SA"/>
      </w:rPr>
    </w:lvl>
    <w:lvl w:ilvl="6" w:tplc="8D2410D8">
      <w:numFmt w:val="bullet"/>
      <w:lvlText w:val="•"/>
      <w:lvlJc w:val="left"/>
      <w:pPr>
        <w:ind w:left="6370" w:hanging="1083"/>
      </w:pPr>
      <w:rPr>
        <w:rFonts w:hint="default"/>
        <w:lang w:val="pt-PT" w:eastAsia="en-US" w:bidi="ar-SA"/>
      </w:rPr>
    </w:lvl>
    <w:lvl w:ilvl="7" w:tplc="9E86FA14">
      <w:numFmt w:val="bullet"/>
      <w:lvlText w:val="•"/>
      <w:lvlJc w:val="left"/>
      <w:pPr>
        <w:ind w:left="7212" w:hanging="1083"/>
      </w:pPr>
      <w:rPr>
        <w:rFonts w:hint="default"/>
        <w:lang w:val="pt-PT" w:eastAsia="en-US" w:bidi="ar-SA"/>
      </w:rPr>
    </w:lvl>
    <w:lvl w:ilvl="8" w:tplc="60064F2A">
      <w:numFmt w:val="bullet"/>
      <w:lvlText w:val="•"/>
      <w:lvlJc w:val="left"/>
      <w:pPr>
        <w:ind w:left="8054" w:hanging="1083"/>
      </w:pPr>
      <w:rPr>
        <w:rFonts w:hint="default"/>
        <w:lang w:val="pt-PT" w:eastAsia="en-US" w:bidi="ar-SA"/>
      </w:rPr>
    </w:lvl>
  </w:abstractNum>
  <w:abstractNum w:abstractNumId="92" w15:restartNumberingAfterBreak="0">
    <w:nsid w:val="650D6EEA"/>
    <w:multiLevelType w:val="hybridMultilevel"/>
    <w:tmpl w:val="82C40C62"/>
    <w:lvl w:ilvl="0" w:tplc="DF0456A6">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4C361D20">
      <w:start w:val="1"/>
      <w:numFmt w:val="lowerLetter"/>
      <w:lvlText w:val="%2."/>
      <w:lvlJc w:val="left"/>
      <w:pPr>
        <w:ind w:left="439" w:hanging="567"/>
      </w:pPr>
      <w:rPr>
        <w:rFonts w:ascii="Arial" w:eastAsia="Trebuchet MS" w:hAnsi="Arial" w:cs="Trebuchet MS" w:hint="default"/>
        <w:spacing w:val="0"/>
        <w:w w:val="100"/>
        <w:sz w:val="22"/>
        <w:szCs w:val="22"/>
        <w:lang w:val="pt-PT" w:eastAsia="en-US" w:bidi="ar-SA"/>
      </w:rPr>
    </w:lvl>
    <w:lvl w:ilvl="2" w:tplc="CC069514">
      <w:numFmt w:val="bullet"/>
      <w:lvlText w:val="•"/>
      <w:lvlJc w:val="left"/>
      <w:pPr>
        <w:ind w:left="1971" w:hanging="567"/>
      </w:pPr>
      <w:rPr>
        <w:rFonts w:hint="default"/>
        <w:lang w:val="pt-PT" w:eastAsia="en-US" w:bidi="ar-SA"/>
      </w:rPr>
    </w:lvl>
    <w:lvl w:ilvl="3" w:tplc="831677CC">
      <w:numFmt w:val="bullet"/>
      <w:lvlText w:val="•"/>
      <w:lvlJc w:val="left"/>
      <w:pPr>
        <w:ind w:left="2942" w:hanging="567"/>
      </w:pPr>
      <w:rPr>
        <w:rFonts w:hint="default"/>
        <w:lang w:val="pt-PT" w:eastAsia="en-US" w:bidi="ar-SA"/>
      </w:rPr>
    </w:lvl>
    <w:lvl w:ilvl="4" w:tplc="2A5A3EFC">
      <w:numFmt w:val="bullet"/>
      <w:lvlText w:val="•"/>
      <w:lvlJc w:val="left"/>
      <w:pPr>
        <w:ind w:left="3913" w:hanging="567"/>
      </w:pPr>
      <w:rPr>
        <w:rFonts w:hint="default"/>
        <w:lang w:val="pt-PT" w:eastAsia="en-US" w:bidi="ar-SA"/>
      </w:rPr>
    </w:lvl>
    <w:lvl w:ilvl="5" w:tplc="D2AEEEDC">
      <w:numFmt w:val="bullet"/>
      <w:lvlText w:val="•"/>
      <w:lvlJc w:val="left"/>
      <w:pPr>
        <w:ind w:left="4884" w:hanging="567"/>
      </w:pPr>
      <w:rPr>
        <w:rFonts w:hint="default"/>
        <w:lang w:val="pt-PT" w:eastAsia="en-US" w:bidi="ar-SA"/>
      </w:rPr>
    </w:lvl>
    <w:lvl w:ilvl="6" w:tplc="2E20E162">
      <w:numFmt w:val="bullet"/>
      <w:lvlText w:val="•"/>
      <w:lvlJc w:val="left"/>
      <w:pPr>
        <w:ind w:left="5855" w:hanging="567"/>
      </w:pPr>
      <w:rPr>
        <w:rFonts w:hint="default"/>
        <w:lang w:val="pt-PT" w:eastAsia="en-US" w:bidi="ar-SA"/>
      </w:rPr>
    </w:lvl>
    <w:lvl w:ilvl="7" w:tplc="F980586E">
      <w:numFmt w:val="bullet"/>
      <w:lvlText w:val="•"/>
      <w:lvlJc w:val="left"/>
      <w:pPr>
        <w:ind w:left="6826" w:hanging="567"/>
      </w:pPr>
      <w:rPr>
        <w:rFonts w:hint="default"/>
        <w:lang w:val="pt-PT" w:eastAsia="en-US" w:bidi="ar-SA"/>
      </w:rPr>
    </w:lvl>
    <w:lvl w:ilvl="8" w:tplc="D65AD532">
      <w:numFmt w:val="bullet"/>
      <w:lvlText w:val="•"/>
      <w:lvlJc w:val="left"/>
      <w:pPr>
        <w:ind w:left="7797" w:hanging="567"/>
      </w:pPr>
      <w:rPr>
        <w:rFonts w:hint="default"/>
        <w:lang w:val="pt-PT" w:eastAsia="en-US" w:bidi="ar-SA"/>
      </w:rPr>
    </w:lvl>
  </w:abstractNum>
  <w:abstractNum w:abstractNumId="93" w15:restartNumberingAfterBreak="0">
    <w:nsid w:val="65374BF7"/>
    <w:multiLevelType w:val="hybridMultilevel"/>
    <w:tmpl w:val="D3063774"/>
    <w:lvl w:ilvl="0" w:tplc="0416001B">
      <w:start w:val="1"/>
      <w:numFmt w:val="low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94" w15:restartNumberingAfterBreak="0">
    <w:nsid w:val="66AE5FD9"/>
    <w:multiLevelType w:val="multilevel"/>
    <w:tmpl w:val="BACCCF26"/>
    <w:lvl w:ilvl="0">
      <w:start w:val="14"/>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95" w15:restartNumberingAfterBreak="0">
    <w:nsid w:val="66C27923"/>
    <w:multiLevelType w:val="multilevel"/>
    <w:tmpl w:val="2C2C0414"/>
    <w:lvl w:ilvl="0">
      <w:start w:val="2"/>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96" w15:restartNumberingAfterBreak="0">
    <w:nsid w:val="66EC27C9"/>
    <w:multiLevelType w:val="hybridMultilevel"/>
    <w:tmpl w:val="EE362600"/>
    <w:lvl w:ilvl="0" w:tplc="226CDEC8">
      <w:start w:val="1"/>
      <w:numFmt w:val="upperRoman"/>
      <w:lvlText w:val="%1."/>
      <w:lvlJc w:val="left"/>
      <w:pPr>
        <w:ind w:left="3344" w:hanging="360"/>
        <w:jc w:val="right"/>
      </w:pPr>
      <w:rPr>
        <w:rFonts w:ascii="Arial" w:eastAsia="Arial" w:hAnsi="Arial" w:cs="Arial" w:hint="default"/>
        <w:spacing w:val="0"/>
        <w:w w:val="100"/>
        <w:kern w:val="0"/>
        <w:sz w:val="24"/>
        <w:szCs w:val="24"/>
        <w:lang w:val="pt-PT" w:eastAsia="en-US" w:bidi="ar-SA"/>
      </w:rPr>
    </w:lvl>
    <w:lvl w:ilvl="1" w:tplc="F9524322">
      <w:numFmt w:val="bullet"/>
      <w:lvlText w:val="•"/>
      <w:lvlJc w:val="left"/>
      <w:pPr>
        <w:ind w:left="3979" w:hanging="360"/>
      </w:pPr>
      <w:rPr>
        <w:rFonts w:hint="default"/>
        <w:lang w:val="pt-PT" w:eastAsia="en-US" w:bidi="ar-SA"/>
      </w:rPr>
    </w:lvl>
    <w:lvl w:ilvl="2" w:tplc="04B26A28">
      <w:numFmt w:val="bullet"/>
      <w:lvlText w:val="•"/>
      <w:lvlJc w:val="left"/>
      <w:pPr>
        <w:ind w:left="4619" w:hanging="360"/>
      </w:pPr>
      <w:rPr>
        <w:rFonts w:hint="default"/>
        <w:lang w:val="pt-PT" w:eastAsia="en-US" w:bidi="ar-SA"/>
      </w:rPr>
    </w:lvl>
    <w:lvl w:ilvl="3" w:tplc="088A1706">
      <w:numFmt w:val="bullet"/>
      <w:lvlText w:val="•"/>
      <w:lvlJc w:val="left"/>
      <w:pPr>
        <w:ind w:left="5259" w:hanging="360"/>
      </w:pPr>
      <w:rPr>
        <w:rFonts w:hint="default"/>
        <w:lang w:val="pt-PT" w:eastAsia="en-US" w:bidi="ar-SA"/>
      </w:rPr>
    </w:lvl>
    <w:lvl w:ilvl="4" w:tplc="BF084294">
      <w:numFmt w:val="bullet"/>
      <w:lvlText w:val="•"/>
      <w:lvlJc w:val="left"/>
      <w:pPr>
        <w:ind w:left="5899" w:hanging="360"/>
      </w:pPr>
      <w:rPr>
        <w:rFonts w:hint="default"/>
        <w:lang w:val="pt-PT" w:eastAsia="en-US" w:bidi="ar-SA"/>
      </w:rPr>
    </w:lvl>
    <w:lvl w:ilvl="5" w:tplc="867CED9C">
      <w:numFmt w:val="bullet"/>
      <w:lvlText w:val="•"/>
      <w:lvlJc w:val="left"/>
      <w:pPr>
        <w:ind w:left="6539" w:hanging="360"/>
      </w:pPr>
      <w:rPr>
        <w:rFonts w:hint="default"/>
        <w:lang w:val="pt-PT" w:eastAsia="en-US" w:bidi="ar-SA"/>
      </w:rPr>
    </w:lvl>
    <w:lvl w:ilvl="6" w:tplc="1C94C9A2">
      <w:numFmt w:val="bullet"/>
      <w:lvlText w:val="•"/>
      <w:lvlJc w:val="left"/>
      <w:pPr>
        <w:ind w:left="7179" w:hanging="360"/>
      </w:pPr>
      <w:rPr>
        <w:rFonts w:hint="default"/>
        <w:lang w:val="pt-PT" w:eastAsia="en-US" w:bidi="ar-SA"/>
      </w:rPr>
    </w:lvl>
    <w:lvl w:ilvl="7" w:tplc="CED43A88">
      <w:numFmt w:val="bullet"/>
      <w:lvlText w:val="•"/>
      <w:lvlJc w:val="left"/>
      <w:pPr>
        <w:ind w:left="7819" w:hanging="360"/>
      </w:pPr>
      <w:rPr>
        <w:rFonts w:hint="default"/>
        <w:lang w:val="pt-PT" w:eastAsia="en-US" w:bidi="ar-SA"/>
      </w:rPr>
    </w:lvl>
    <w:lvl w:ilvl="8" w:tplc="D56E614E">
      <w:numFmt w:val="bullet"/>
      <w:lvlText w:val="•"/>
      <w:lvlJc w:val="left"/>
      <w:pPr>
        <w:ind w:left="8459" w:hanging="360"/>
      </w:pPr>
      <w:rPr>
        <w:rFonts w:hint="default"/>
        <w:lang w:val="pt-PT" w:eastAsia="en-US" w:bidi="ar-SA"/>
      </w:rPr>
    </w:lvl>
  </w:abstractNum>
  <w:abstractNum w:abstractNumId="97" w15:restartNumberingAfterBreak="0">
    <w:nsid w:val="67446E94"/>
    <w:multiLevelType w:val="hybridMultilevel"/>
    <w:tmpl w:val="BD34F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8" w15:restartNumberingAfterBreak="0">
    <w:nsid w:val="67F43C00"/>
    <w:multiLevelType w:val="hybridMultilevel"/>
    <w:tmpl w:val="13367D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15:restartNumberingAfterBreak="0">
    <w:nsid w:val="69FB7D93"/>
    <w:multiLevelType w:val="hybridMultilevel"/>
    <w:tmpl w:val="AB9E4F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0" w15:restartNumberingAfterBreak="0">
    <w:nsid w:val="6A2D019D"/>
    <w:multiLevelType w:val="hybridMultilevel"/>
    <w:tmpl w:val="F0B03738"/>
    <w:lvl w:ilvl="0" w:tplc="B2AAA3A2">
      <w:start w:val="1"/>
      <w:numFmt w:val="lowerLetter"/>
      <w:lvlText w:val="%1)"/>
      <w:lvlJc w:val="left"/>
      <w:pPr>
        <w:ind w:left="1006" w:hanging="569"/>
      </w:pPr>
      <w:rPr>
        <w:rFonts w:ascii="Arial" w:eastAsia="Trebuchet MS" w:hAnsi="Arial" w:cs="Trebuchet MS" w:hint="default"/>
        <w:spacing w:val="0"/>
        <w:w w:val="100"/>
        <w:sz w:val="22"/>
        <w:szCs w:val="22"/>
        <w:lang w:val="pt-PT" w:eastAsia="en-US" w:bidi="ar-SA"/>
      </w:rPr>
    </w:lvl>
    <w:lvl w:ilvl="1" w:tplc="294A417C">
      <w:numFmt w:val="bullet"/>
      <w:lvlText w:val="•"/>
      <w:lvlJc w:val="left"/>
      <w:pPr>
        <w:ind w:left="1873" w:hanging="569"/>
      </w:pPr>
      <w:rPr>
        <w:rFonts w:hint="default"/>
        <w:lang w:val="pt-PT" w:eastAsia="en-US" w:bidi="ar-SA"/>
      </w:rPr>
    </w:lvl>
    <w:lvl w:ilvl="2" w:tplc="7E2E534E">
      <w:numFmt w:val="bullet"/>
      <w:lvlText w:val="•"/>
      <w:lvlJc w:val="left"/>
      <w:pPr>
        <w:ind w:left="2747" w:hanging="569"/>
      </w:pPr>
      <w:rPr>
        <w:rFonts w:hint="default"/>
        <w:lang w:val="pt-PT" w:eastAsia="en-US" w:bidi="ar-SA"/>
      </w:rPr>
    </w:lvl>
    <w:lvl w:ilvl="3" w:tplc="623E53AE">
      <w:numFmt w:val="bullet"/>
      <w:lvlText w:val="•"/>
      <w:lvlJc w:val="left"/>
      <w:pPr>
        <w:ind w:left="3621" w:hanging="569"/>
      </w:pPr>
      <w:rPr>
        <w:rFonts w:hint="default"/>
        <w:lang w:val="pt-PT" w:eastAsia="en-US" w:bidi="ar-SA"/>
      </w:rPr>
    </w:lvl>
    <w:lvl w:ilvl="4" w:tplc="ABC67A58">
      <w:numFmt w:val="bullet"/>
      <w:lvlText w:val="•"/>
      <w:lvlJc w:val="left"/>
      <w:pPr>
        <w:ind w:left="4495" w:hanging="569"/>
      </w:pPr>
      <w:rPr>
        <w:rFonts w:hint="default"/>
        <w:lang w:val="pt-PT" w:eastAsia="en-US" w:bidi="ar-SA"/>
      </w:rPr>
    </w:lvl>
    <w:lvl w:ilvl="5" w:tplc="14C8879E">
      <w:numFmt w:val="bullet"/>
      <w:lvlText w:val="•"/>
      <w:lvlJc w:val="left"/>
      <w:pPr>
        <w:ind w:left="5369" w:hanging="569"/>
      </w:pPr>
      <w:rPr>
        <w:rFonts w:hint="default"/>
        <w:lang w:val="pt-PT" w:eastAsia="en-US" w:bidi="ar-SA"/>
      </w:rPr>
    </w:lvl>
    <w:lvl w:ilvl="6" w:tplc="5888BB3E">
      <w:numFmt w:val="bullet"/>
      <w:lvlText w:val="•"/>
      <w:lvlJc w:val="left"/>
      <w:pPr>
        <w:ind w:left="6243" w:hanging="569"/>
      </w:pPr>
      <w:rPr>
        <w:rFonts w:hint="default"/>
        <w:lang w:val="pt-PT" w:eastAsia="en-US" w:bidi="ar-SA"/>
      </w:rPr>
    </w:lvl>
    <w:lvl w:ilvl="7" w:tplc="ACA60E8E">
      <w:numFmt w:val="bullet"/>
      <w:lvlText w:val="•"/>
      <w:lvlJc w:val="left"/>
      <w:pPr>
        <w:ind w:left="7117" w:hanging="569"/>
      </w:pPr>
      <w:rPr>
        <w:rFonts w:hint="default"/>
        <w:lang w:val="pt-PT" w:eastAsia="en-US" w:bidi="ar-SA"/>
      </w:rPr>
    </w:lvl>
    <w:lvl w:ilvl="8" w:tplc="A2B2F50A">
      <w:numFmt w:val="bullet"/>
      <w:lvlText w:val="•"/>
      <w:lvlJc w:val="left"/>
      <w:pPr>
        <w:ind w:left="7991" w:hanging="569"/>
      </w:pPr>
      <w:rPr>
        <w:rFonts w:hint="default"/>
        <w:lang w:val="pt-PT" w:eastAsia="en-US" w:bidi="ar-SA"/>
      </w:rPr>
    </w:lvl>
  </w:abstractNum>
  <w:abstractNum w:abstractNumId="101" w15:restartNumberingAfterBreak="0">
    <w:nsid w:val="6A4104C2"/>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2" w15:restartNumberingAfterBreak="0">
    <w:nsid w:val="6A674B4A"/>
    <w:multiLevelType w:val="multilevel"/>
    <w:tmpl w:val="33442382"/>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03" w15:restartNumberingAfterBreak="0">
    <w:nsid w:val="6AF44EAA"/>
    <w:multiLevelType w:val="hybridMultilevel"/>
    <w:tmpl w:val="1D801D2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4" w15:restartNumberingAfterBreak="0">
    <w:nsid w:val="6CAC50A9"/>
    <w:multiLevelType w:val="hybridMultilevel"/>
    <w:tmpl w:val="1EAE5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5" w15:restartNumberingAfterBreak="0">
    <w:nsid w:val="6D424FDD"/>
    <w:multiLevelType w:val="hybridMultilevel"/>
    <w:tmpl w:val="09C401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6" w15:restartNumberingAfterBreak="0">
    <w:nsid w:val="6D760806"/>
    <w:multiLevelType w:val="multilevel"/>
    <w:tmpl w:val="6A443F88"/>
    <w:lvl w:ilvl="0">
      <w:start w:val="10"/>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BR" w:eastAsia="en-US" w:bidi="ar-SA"/>
      </w:rPr>
    </w:lvl>
    <w:lvl w:ilvl="2">
      <w:start w:val="1"/>
      <w:numFmt w:val="upperRoman"/>
      <w:lvlText w:val="%3."/>
      <w:lvlJc w:val="left"/>
      <w:pPr>
        <w:ind w:left="1082" w:hanging="286"/>
      </w:pPr>
      <w:rPr>
        <w:rFonts w:ascii="Arial" w:eastAsia="Trebuchet MS" w:hAnsi="Arial" w:cs="Arial" w:hint="default"/>
        <w:spacing w:val="0"/>
        <w:w w:val="100"/>
        <w:sz w:val="22"/>
        <w:szCs w:val="22"/>
        <w:lang w:val="pt-PT" w:eastAsia="en-US" w:bidi="ar-SA"/>
      </w:rPr>
    </w:lvl>
    <w:lvl w:ilvl="3">
      <w:start w:val="11"/>
      <w:numFmt w:val="upperRoman"/>
      <w:lvlText w:val="%4."/>
      <w:lvlJc w:val="left"/>
      <w:pPr>
        <w:ind w:left="4549" w:hanging="346"/>
        <w:jc w:val="right"/>
      </w:pPr>
      <w:rPr>
        <w:rFonts w:ascii="Arial" w:eastAsia="Arial" w:hAnsi="Arial" w:cs="Arial" w:hint="default"/>
        <w:spacing w:val="0"/>
        <w:w w:val="100"/>
        <w:sz w:val="24"/>
        <w:szCs w:val="24"/>
        <w:lang w:val="pt-PT" w:eastAsia="en-US" w:bidi="ar-SA"/>
      </w:rPr>
    </w:lvl>
    <w:lvl w:ilvl="4">
      <w:numFmt w:val="bullet"/>
      <w:lvlText w:val="•"/>
      <w:lvlJc w:val="left"/>
      <w:pPr>
        <w:ind w:left="5839" w:hanging="346"/>
      </w:pPr>
      <w:rPr>
        <w:rFonts w:hint="default"/>
        <w:lang w:val="pt-PT" w:eastAsia="en-US" w:bidi="ar-SA"/>
      </w:rPr>
    </w:lvl>
    <w:lvl w:ilvl="5">
      <w:numFmt w:val="bullet"/>
      <w:lvlText w:val="•"/>
      <w:lvlJc w:val="left"/>
      <w:pPr>
        <w:ind w:left="6489" w:hanging="346"/>
      </w:pPr>
      <w:rPr>
        <w:rFonts w:hint="default"/>
        <w:lang w:val="pt-PT" w:eastAsia="en-US" w:bidi="ar-SA"/>
      </w:rPr>
    </w:lvl>
    <w:lvl w:ilvl="6">
      <w:numFmt w:val="bullet"/>
      <w:lvlText w:val="•"/>
      <w:lvlJc w:val="left"/>
      <w:pPr>
        <w:ind w:left="7139" w:hanging="346"/>
      </w:pPr>
      <w:rPr>
        <w:rFonts w:hint="default"/>
        <w:lang w:val="pt-PT" w:eastAsia="en-US" w:bidi="ar-SA"/>
      </w:rPr>
    </w:lvl>
    <w:lvl w:ilvl="7">
      <w:numFmt w:val="bullet"/>
      <w:lvlText w:val="•"/>
      <w:lvlJc w:val="left"/>
      <w:pPr>
        <w:ind w:left="7789" w:hanging="346"/>
      </w:pPr>
      <w:rPr>
        <w:rFonts w:hint="default"/>
        <w:lang w:val="pt-PT" w:eastAsia="en-US" w:bidi="ar-SA"/>
      </w:rPr>
    </w:lvl>
    <w:lvl w:ilvl="8">
      <w:numFmt w:val="bullet"/>
      <w:lvlText w:val="•"/>
      <w:lvlJc w:val="left"/>
      <w:pPr>
        <w:ind w:left="8439" w:hanging="346"/>
      </w:pPr>
      <w:rPr>
        <w:rFonts w:hint="default"/>
        <w:lang w:val="pt-PT" w:eastAsia="en-US" w:bidi="ar-SA"/>
      </w:rPr>
    </w:lvl>
  </w:abstractNum>
  <w:abstractNum w:abstractNumId="107" w15:restartNumberingAfterBreak="0">
    <w:nsid w:val="6DAE6900"/>
    <w:multiLevelType w:val="hybridMultilevel"/>
    <w:tmpl w:val="12D6F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8" w15:restartNumberingAfterBreak="0">
    <w:nsid w:val="6DED6EF2"/>
    <w:multiLevelType w:val="hybridMultilevel"/>
    <w:tmpl w:val="1EAE5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9" w15:restartNumberingAfterBreak="0">
    <w:nsid w:val="6E642E7D"/>
    <w:multiLevelType w:val="hybridMultilevel"/>
    <w:tmpl w:val="CB004C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0" w15:restartNumberingAfterBreak="0">
    <w:nsid w:val="6EDD6338"/>
    <w:multiLevelType w:val="hybridMultilevel"/>
    <w:tmpl w:val="08CCC08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1" w15:restartNumberingAfterBreak="0">
    <w:nsid w:val="700C5573"/>
    <w:multiLevelType w:val="multilevel"/>
    <w:tmpl w:val="69B85798"/>
    <w:lvl w:ilvl="0">
      <w:start w:val="21"/>
      <w:numFmt w:val="decimal"/>
      <w:lvlText w:val="%1"/>
      <w:lvlJc w:val="left"/>
      <w:pPr>
        <w:ind w:left="1150" w:hanging="713"/>
      </w:pPr>
      <w:rPr>
        <w:rFonts w:hint="default"/>
        <w:lang w:val="pt-PT" w:eastAsia="en-US" w:bidi="ar-SA"/>
      </w:rPr>
    </w:lvl>
    <w:lvl w:ilvl="1">
      <w:start w:val="1"/>
      <w:numFmt w:val="decimal"/>
      <w:lvlText w:val="%1.%2."/>
      <w:lvlJc w:val="left"/>
      <w:pPr>
        <w:ind w:left="1150" w:hanging="713"/>
      </w:pPr>
      <w:rPr>
        <w:rFonts w:ascii="Arial" w:eastAsia="Trebuchet MS" w:hAnsi="Arial" w:cs="Trebuchet MS" w:hint="default"/>
        <w:spacing w:val="0"/>
        <w:w w:val="100"/>
        <w:sz w:val="22"/>
        <w:szCs w:val="22"/>
        <w:lang w:val="pt-PT" w:eastAsia="en-US" w:bidi="ar-SA"/>
      </w:rPr>
    </w:lvl>
    <w:lvl w:ilvl="2">
      <w:start w:val="1"/>
      <w:numFmt w:val="upperRoman"/>
      <w:lvlText w:val="%3."/>
      <w:lvlJc w:val="left"/>
      <w:pPr>
        <w:ind w:left="1159" w:hanging="207"/>
      </w:pPr>
      <w:rPr>
        <w:rFonts w:ascii="Arial" w:eastAsia="Trebuchet MS" w:hAnsi="Arial" w:cs="Trebuchet MS" w:hint="default"/>
        <w:spacing w:val="0"/>
        <w:w w:val="100"/>
        <w:sz w:val="22"/>
        <w:szCs w:val="22"/>
        <w:lang w:val="pt-PT" w:eastAsia="en-US" w:bidi="ar-SA"/>
      </w:rPr>
    </w:lvl>
    <w:lvl w:ilvl="3">
      <w:numFmt w:val="bullet"/>
      <w:lvlText w:val="•"/>
      <w:lvlJc w:val="left"/>
      <w:pPr>
        <w:ind w:left="3733" w:hanging="207"/>
      </w:pPr>
      <w:rPr>
        <w:rFonts w:hint="default"/>
        <w:lang w:val="pt-PT" w:eastAsia="en-US" w:bidi="ar-SA"/>
      </w:rPr>
    </w:lvl>
    <w:lvl w:ilvl="4">
      <w:numFmt w:val="bullet"/>
      <w:lvlText w:val="•"/>
      <w:lvlJc w:val="left"/>
      <w:pPr>
        <w:ind w:left="4591" w:hanging="207"/>
      </w:pPr>
      <w:rPr>
        <w:rFonts w:hint="default"/>
        <w:lang w:val="pt-PT" w:eastAsia="en-US" w:bidi="ar-SA"/>
      </w:rPr>
    </w:lvl>
    <w:lvl w:ilvl="5">
      <w:numFmt w:val="bullet"/>
      <w:lvlText w:val="•"/>
      <w:lvlJc w:val="left"/>
      <w:pPr>
        <w:ind w:left="5449" w:hanging="207"/>
      </w:pPr>
      <w:rPr>
        <w:rFonts w:hint="default"/>
        <w:lang w:val="pt-PT" w:eastAsia="en-US" w:bidi="ar-SA"/>
      </w:rPr>
    </w:lvl>
    <w:lvl w:ilvl="6">
      <w:numFmt w:val="bullet"/>
      <w:lvlText w:val="•"/>
      <w:lvlJc w:val="left"/>
      <w:pPr>
        <w:ind w:left="6307" w:hanging="207"/>
      </w:pPr>
      <w:rPr>
        <w:rFonts w:hint="default"/>
        <w:lang w:val="pt-PT" w:eastAsia="en-US" w:bidi="ar-SA"/>
      </w:rPr>
    </w:lvl>
    <w:lvl w:ilvl="7">
      <w:numFmt w:val="bullet"/>
      <w:lvlText w:val="•"/>
      <w:lvlJc w:val="left"/>
      <w:pPr>
        <w:ind w:left="7165" w:hanging="207"/>
      </w:pPr>
      <w:rPr>
        <w:rFonts w:hint="default"/>
        <w:lang w:val="pt-PT" w:eastAsia="en-US" w:bidi="ar-SA"/>
      </w:rPr>
    </w:lvl>
    <w:lvl w:ilvl="8">
      <w:numFmt w:val="bullet"/>
      <w:lvlText w:val="•"/>
      <w:lvlJc w:val="left"/>
      <w:pPr>
        <w:ind w:left="8023" w:hanging="207"/>
      </w:pPr>
      <w:rPr>
        <w:rFonts w:hint="default"/>
        <w:lang w:val="pt-PT" w:eastAsia="en-US" w:bidi="ar-SA"/>
      </w:rPr>
    </w:lvl>
  </w:abstractNum>
  <w:abstractNum w:abstractNumId="112" w15:restartNumberingAfterBreak="0">
    <w:nsid w:val="72533576"/>
    <w:multiLevelType w:val="hybridMultilevel"/>
    <w:tmpl w:val="D35C0D82"/>
    <w:lvl w:ilvl="0" w:tplc="764489C4">
      <w:start w:val="1"/>
      <w:numFmt w:val="lowerLetter"/>
      <w:lvlText w:val="%1)"/>
      <w:lvlJc w:val="left"/>
      <w:pPr>
        <w:ind w:left="439" w:hanging="567"/>
      </w:pPr>
      <w:rPr>
        <w:rFonts w:ascii="Arial" w:eastAsia="Trebuchet MS" w:hAnsi="Arial" w:cs="Trebuchet MS" w:hint="default"/>
        <w:spacing w:val="0"/>
        <w:w w:val="100"/>
        <w:sz w:val="22"/>
        <w:szCs w:val="22"/>
        <w:lang w:val="pt-PT" w:eastAsia="en-US" w:bidi="ar-SA"/>
      </w:rPr>
    </w:lvl>
    <w:lvl w:ilvl="1" w:tplc="F75071E0">
      <w:numFmt w:val="bullet"/>
      <w:lvlText w:val="•"/>
      <w:lvlJc w:val="left"/>
      <w:pPr>
        <w:ind w:left="1369" w:hanging="567"/>
      </w:pPr>
      <w:rPr>
        <w:rFonts w:hint="default"/>
        <w:lang w:val="pt-PT" w:eastAsia="en-US" w:bidi="ar-SA"/>
      </w:rPr>
    </w:lvl>
    <w:lvl w:ilvl="2" w:tplc="12D2744C">
      <w:numFmt w:val="bullet"/>
      <w:lvlText w:val="•"/>
      <w:lvlJc w:val="left"/>
      <w:pPr>
        <w:ind w:left="2299" w:hanging="567"/>
      </w:pPr>
      <w:rPr>
        <w:rFonts w:hint="default"/>
        <w:lang w:val="pt-PT" w:eastAsia="en-US" w:bidi="ar-SA"/>
      </w:rPr>
    </w:lvl>
    <w:lvl w:ilvl="3" w:tplc="FCCE31A6">
      <w:numFmt w:val="bullet"/>
      <w:lvlText w:val="•"/>
      <w:lvlJc w:val="left"/>
      <w:pPr>
        <w:ind w:left="3229" w:hanging="567"/>
      </w:pPr>
      <w:rPr>
        <w:rFonts w:hint="default"/>
        <w:lang w:val="pt-PT" w:eastAsia="en-US" w:bidi="ar-SA"/>
      </w:rPr>
    </w:lvl>
    <w:lvl w:ilvl="4" w:tplc="2DC4244C">
      <w:numFmt w:val="bullet"/>
      <w:lvlText w:val="•"/>
      <w:lvlJc w:val="left"/>
      <w:pPr>
        <w:ind w:left="4159" w:hanging="567"/>
      </w:pPr>
      <w:rPr>
        <w:rFonts w:hint="default"/>
        <w:lang w:val="pt-PT" w:eastAsia="en-US" w:bidi="ar-SA"/>
      </w:rPr>
    </w:lvl>
    <w:lvl w:ilvl="5" w:tplc="F0D0217A">
      <w:numFmt w:val="bullet"/>
      <w:lvlText w:val="•"/>
      <w:lvlJc w:val="left"/>
      <w:pPr>
        <w:ind w:left="5089" w:hanging="567"/>
      </w:pPr>
      <w:rPr>
        <w:rFonts w:hint="default"/>
        <w:lang w:val="pt-PT" w:eastAsia="en-US" w:bidi="ar-SA"/>
      </w:rPr>
    </w:lvl>
    <w:lvl w:ilvl="6" w:tplc="CC44F982">
      <w:numFmt w:val="bullet"/>
      <w:lvlText w:val="•"/>
      <w:lvlJc w:val="left"/>
      <w:pPr>
        <w:ind w:left="6019" w:hanging="567"/>
      </w:pPr>
      <w:rPr>
        <w:rFonts w:hint="default"/>
        <w:lang w:val="pt-PT" w:eastAsia="en-US" w:bidi="ar-SA"/>
      </w:rPr>
    </w:lvl>
    <w:lvl w:ilvl="7" w:tplc="8D5A43D2">
      <w:numFmt w:val="bullet"/>
      <w:lvlText w:val="•"/>
      <w:lvlJc w:val="left"/>
      <w:pPr>
        <w:ind w:left="6949" w:hanging="567"/>
      </w:pPr>
      <w:rPr>
        <w:rFonts w:hint="default"/>
        <w:lang w:val="pt-PT" w:eastAsia="en-US" w:bidi="ar-SA"/>
      </w:rPr>
    </w:lvl>
    <w:lvl w:ilvl="8" w:tplc="39C48EFE">
      <w:numFmt w:val="bullet"/>
      <w:lvlText w:val="•"/>
      <w:lvlJc w:val="left"/>
      <w:pPr>
        <w:ind w:left="7879" w:hanging="567"/>
      </w:pPr>
      <w:rPr>
        <w:rFonts w:hint="default"/>
        <w:lang w:val="pt-PT" w:eastAsia="en-US" w:bidi="ar-SA"/>
      </w:rPr>
    </w:lvl>
  </w:abstractNum>
  <w:abstractNum w:abstractNumId="113" w15:restartNumberingAfterBreak="0">
    <w:nsid w:val="7344597E"/>
    <w:multiLevelType w:val="hybridMultilevel"/>
    <w:tmpl w:val="B2A04D40"/>
    <w:lvl w:ilvl="0" w:tplc="22F45D62">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4" w15:restartNumberingAfterBreak="0">
    <w:nsid w:val="738B6E9C"/>
    <w:multiLevelType w:val="hybridMultilevel"/>
    <w:tmpl w:val="41FE30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5" w15:restartNumberingAfterBreak="0">
    <w:nsid w:val="7485756C"/>
    <w:multiLevelType w:val="hybridMultilevel"/>
    <w:tmpl w:val="12D6F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6" w15:restartNumberingAfterBreak="0">
    <w:nsid w:val="7588383E"/>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7" w15:restartNumberingAfterBreak="0">
    <w:nsid w:val="75AD45DF"/>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8" w15:restartNumberingAfterBreak="0">
    <w:nsid w:val="75C44276"/>
    <w:multiLevelType w:val="hybridMultilevel"/>
    <w:tmpl w:val="CBFCF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9" w15:restartNumberingAfterBreak="0">
    <w:nsid w:val="77D02AE1"/>
    <w:multiLevelType w:val="multilevel"/>
    <w:tmpl w:val="0BAAD542"/>
    <w:lvl w:ilvl="0">
      <w:start w:val="17"/>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120" w15:restartNumberingAfterBreak="0">
    <w:nsid w:val="78786034"/>
    <w:multiLevelType w:val="hybridMultilevel"/>
    <w:tmpl w:val="0E38E8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1" w15:restartNumberingAfterBreak="0">
    <w:nsid w:val="78B91BC8"/>
    <w:multiLevelType w:val="hybridMultilevel"/>
    <w:tmpl w:val="E75448B2"/>
    <w:lvl w:ilvl="0" w:tplc="B592206A">
      <w:start w:val="1"/>
      <w:numFmt w:val="lowerRoman"/>
      <w:lvlText w:val="%1."/>
      <w:lvlJc w:val="left"/>
      <w:pPr>
        <w:ind w:left="1726" w:hanging="720"/>
      </w:pPr>
      <w:rPr>
        <w:rFonts w:ascii="Trebuchet MS" w:eastAsia="Trebuchet MS" w:hAnsi="Trebuchet MS" w:cs="Trebuchet MS" w:hint="default"/>
        <w:spacing w:val="-1"/>
        <w:w w:val="74"/>
        <w:sz w:val="22"/>
        <w:szCs w:val="22"/>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2" w15:restartNumberingAfterBreak="0">
    <w:nsid w:val="79185DC8"/>
    <w:multiLevelType w:val="hybridMultilevel"/>
    <w:tmpl w:val="09B48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3" w15:restartNumberingAfterBreak="0">
    <w:nsid w:val="79A45963"/>
    <w:multiLevelType w:val="hybridMultilevel"/>
    <w:tmpl w:val="D9E82B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4" w15:restartNumberingAfterBreak="0">
    <w:nsid w:val="7AFD0A20"/>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5" w15:restartNumberingAfterBreak="0">
    <w:nsid w:val="7B176885"/>
    <w:multiLevelType w:val="multilevel"/>
    <w:tmpl w:val="4C8AAB18"/>
    <w:lvl w:ilvl="0">
      <w:start w:val="13"/>
      <w:numFmt w:val="decimal"/>
      <w:lvlText w:val="%1"/>
      <w:lvlJc w:val="left"/>
      <w:pPr>
        <w:ind w:left="439" w:hanging="850"/>
      </w:pPr>
      <w:rPr>
        <w:rFonts w:hint="default"/>
        <w:lang w:val="pt-PT" w:eastAsia="en-US" w:bidi="ar-SA"/>
      </w:rPr>
    </w:lvl>
    <w:lvl w:ilvl="1">
      <w:start w:val="1"/>
      <w:numFmt w:val="decimal"/>
      <w:lvlText w:val="%1.%2"/>
      <w:lvlJc w:val="left"/>
      <w:pPr>
        <w:ind w:left="439" w:hanging="850"/>
      </w:pPr>
      <w:rPr>
        <w:rFonts w:hint="default"/>
        <w:lang w:val="pt-PT" w:eastAsia="en-US" w:bidi="ar-SA"/>
      </w:rPr>
    </w:lvl>
    <w:lvl w:ilvl="2">
      <w:start w:val="1"/>
      <w:numFmt w:val="decimal"/>
      <w:lvlText w:val="%1.%2.%3"/>
      <w:lvlJc w:val="left"/>
      <w:pPr>
        <w:ind w:left="439" w:hanging="850"/>
      </w:pPr>
      <w:rPr>
        <w:rFonts w:hint="default"/>
        <w:lang w:val="pt-PT" w:eastAsia="en-US" w:bidi="ar-SA"/>
      </w:rPr>
    </w:lvl>
    <w:lvl w:ilvl="3">
      <w:start w:val="2"/>
      <w:numFmt w:val="decimal"/>
      <w:lvlText w:val="%1.%2.%3.%4."/>
      <w:lvlJc w:val="left"/>
      <w:pPr>
        <w:ind w:left="439" w:hanging="850"/>
      </w:pPr>
      <w:rPr>
        <w:rFonts w:ascii="Arial" w:eastAsia="Trebuchet MS" w:hAnsi="Arial" w:cs="Arial" w:hint="default"/>
        <w:spacing w:val="0"/>
        <w:w w:val="100"/>
        <w:sz w:val="22"/>
        <w:szCs w:val="22"/>
        <w:lang w:val="pt-PT" w:eastAsia="en-US" w:bidi="ar-SA"/>
      </w:rPr>
    </w:lvl>
    <w:lvl w:ilvl="4">
      <w:numFmt w:val="bullet"/>
      <w:lvlText w:val="•"/>
      <w:lvlJc w:val="left"/>
      <w:pPr>
        <w:ind w:left="4159" w:hanging="850"/>
      </w:pPr>
      <w:rPr>
        <w:rFonts w:hint="default"/>
        <w:lang w:val="pt-PT" w:eastAsia="en-US" w:bidi="ar-SA"/>
      </w:rPr>
    </w:lvl>
    <w:lvl w:ilvl="5">
      <w:numFmt w:val="bullet"/>
      <w:lvlText w:val="•"/>
      <w:lvlJc w:val="left"/>
      <w:pPr>
        <w:ind w:left="5089" w:hanging="850"/>
      </w:pPr>
      <w:rPr>
        <w:rFonts w:hint="default"/>
        <w:lang w:val="pt-PT" w:eastAsia="en-US" w:bidi="ar-SA"/>
      </w:rPr>
    </w:lvl>
    <w:lvl w:ilvl="6">
      <w:numFmt w:val="bullet"/>
      <w:lvlText w:val="•"/>
      <w:lvlJc w:val="left"/>
      <w:pPr>
        <w:ind w:left="6019" w:hanging="850"/>
      </w:pPr>
      <w:rPr>
        <w:rFonts w:hint="default"/>
        <w:lang w:val="pt-PT" w:eastAsia="en-US" w:bidi="ar-SA"/>
      </w:rPr>
    </w:lvl>
    <w:lvl w:ilvl="7">
      <w:numFmt w:val="bullet"/>
      <w:lvlText w:val="•"/>
      <w:lvlJc w:val="left"/>
      <w:pPr>
        <w:ind w:left="6949" w:hanging="850"/>
      </w:pPr>
      <w:rPr>
        <w:rFonts w:hint="default"/>
        <w:lang w:val="pt-PT" w:eastAsia="en-US" w:bidi="ar-SA"/>
      </w:rPr>
    </w:lvl>
    <w:lvl w:ilvl="8">
      <w:numFmt w:val="bullet"/>
      <w:lvlText w:val="•"/>
      <w:lvlJc w:val="left"/>
      <w:pPr>
        <w:ind w:left="7879" w:hanging="850"/>
      </w:pPr>
      <w:rPr>
        <w:rFonts w:hint="default"/>
        <w:lang w:val="pt-PT" w:eastAsia="en-US" w:bidi="ar-SA"/>
      </w:rPr>
    </w:lvl>
  </w:abstractNum>
  <w:abstractNum w:abstractNumId="126" w15:restartNumberingAfterBreak="0">
    <w:nsid w:val="7C424F7C"/>
    <w:multiLevelType w:val="hybridMultilevel"/>
    <w:tmpl w:val="7506E3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7" w15:restartNumberingAfterBreak="0">
    <w:nsid w:val="7E55543C"/>
    <w:multiLevelType w:val="hybridMultilevel"/>
    <w:tmpl w:val="B06CB9F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8" w15:restartNumberingAfterBreak="0">
    <w:nsid w:val="7FDD02FA"/>
    <w:multiLevelType w:val="hybridMultilevel"/>
    <w:tmpl w:val="B68C920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11144343">
    <w:abstractNumId w:val="111"/>
  </w:num>
  <w:num w:numId="2" w16cid:durableId="996612380">
    <w:abstractNumId w:val="100"/>
  </w:num>
  <w:num w:numId="3" w16cid:durableId="312879832">
    <w:abstractNumId w:val="29"/>
  </w:num>
  <w:num w:numId="4" w16cid:durableId="223106203">
    <w:abstractNumId w:val="112"/>
  </w:num>
  <w:num w:numId="5" w16cid:durableId="1082992417">
    <w:abstractNumId w:val="14"/>
  </w:num>
  <w:num w:numId="6" w16cid:durableId="444154576">
    <w:abstractNumId w:val="20"/>
  </w:num>
  <w:num w:numId="7" w16cid:durableId="1209495152">
    <w:abstractNumId w:val="16"/>
  </w:num>
  <w:num w:numId="8" w16cid:durableId="963341661">
    <w:abstractNumId w:val="85"/>
  </w:num>
  <w:num w:numId="9" w16cid:durableId="920413542">
    <w:abstractNumId w:val="54"/>
  </w:num>
  <w:num w:numId="10" w16cid:durableId="143471257">
    <w:abstractNumId w:val="77"/>
  </w:num>
  <w:num w:numId="11" w16cid:durableId="986013131">
    <w:abstractNumId w:val="61"/>
  </w:num>
  <w:num w:numId="12" w16cid:durableId="996958163">
    <w:abstractNumId w:val="92"/>
  </w:num>
  <w:num w:numId="13" w16cid:durableId="1280574154">
    <w:abstractNumId w:val="72"/>
  </w:num>
  <w:num w:numId="14" w16cid:durableId="603852361">
    <w:abstractNumId w:val="70"/>
  </w:num>
  <w:num w:numId="15" w16cid:durableId="614949425">
    <w:abstractNumId w:val="48"/>
  </w:num>
  <w:num w:numId="16" w16cid:durableId="530923272">
    <w:abstractNumId w:val="57"/>
  </w:num>
  <w:num w:numId="17" w16cid:durableId="1228804684">
    <w:abstractNumId w:val="74"/>
  </w:num>
  <w:num w:numId="18" w16cid:durableId="1825852821">
    <w:abstractNumId w:val="10"/>
  </w:num>
  <w:num w:numId="19" w16cid:durableId="429814521">
    <w:abstractNumId w:val="119"/>
  </w:num>
  <w:num w:numId="20" w16cid:durableId="1240554010">
    <w:abstractNumId w:val="88"/>
  </w:num>
  <w:num w:numId="21" w16cid:durableId="1477650264">
    <w:abstractNumId w:val="80"/>
  </w:num>
  <w:num w:numId="22" w16cid:durableId="769929037">
    <w:abstractNumId w:val="52"/>
  </w:num>
  <w:num w:numId="23" w16cid:durableId="1454790404">
    <w:abstractNumId w:val="94"/>
  </w:num>
  <w:num w:numId="24" w16cid:durableId="345520612">
    <w:abstractNumId w:val="91"/>
  </w:num>
  <w:num w:numId="25" w16cid:durableId="912161947">
    <w:abstractNumId w:val="125"/>
  </w:num>
  <w:num w:numId="26" w16cid:durableId="29645259">
    <w:abstractNumId w:val="4"/>
  </w:num>
  <w:num w:numId="27" w16cid:durableId="733507154">
    <w:abstractNumId w:val="33"/>
  </w:num>
  <w:num w:numId="28" w16cid:durableId="829443158">
    <w:abstractNumId w:val="64"/>
  </w:num>
  <w:num w:numId="29" w16cid:durableId="777453611">
    <w:abstractNumId w:val="6"/>
  </w:num>
  <w:num w:numId="30" w16cid:durableId="107550336">
    <w:abstractNumId w:val="47"/>
  </w:num>
  <w:num w:numId="31" w16cid:durableId="743643380">
    <w:abstractNumId w:val="81"/>
  </w:num>
  <w:num w:numId="32" w16cid:durableId="685521275">
    <w:abstractNumId w:val="84"/>
  </w:num>
  <w:num w:numId="33" w16cid:durableId="1670984508">
    <w:abstractNumId w:val="18"/>
  </w:num>
  <w:num w:numId="34" w16cid:durableId="833566338">
    <w:abstractNumId w:val="71"/>
  </w:num>
  <w:num w:numId="35" w16cid:durableId="1724408062">
    <w:abstractNumId w:val="17"/>
  </w:num>
  <w:num w:numId="36" w16cid:durableId="218975432">
    <w:abstractNumId w:val="66"/>
  </w:num>
  <w:num w:numId="37" w16cid:durableId="1401830652">
    <w:abstractNumId w:val="79"/>
  </w:num>
  <w:num w:numId="38" w16cid:durableId="1311402552">
    <w:abstractNumId w:val="96"/>
  </w:num>
  <w:num w:numId="39" w16cid:durableId="2103184694">
    <w:abstractNumId w:val="106"/>
  </w:num>
  <w:num w:numId="40" w16cid:durableId="1862745667">
    <w:abstractNumId w:val="43"/>
  </w:num>
  <w:num w:numId="41" w16cid:durableId="1415543969">
    <w:abstractNumId w:val="82"/>
  </w:num>
  <w:num w:numId="42" w16cid:durableId="1764229673">
    <w:abstractNumId w:val="121"/>
  </w:num>
  <w:num w:numId="43" w16cid:durableId="641155826">
    <w:abstractNumId w:val="27"/>
  </w:num>
  <w:num w:numId="44" w16cid:durableId="467863169">
    <w:abstractNumId w:val="51"/>
  </w:num>
  <w:num w:numId="45" w16cid:durableId="1017853116">
    <w:abstractNumId w:val="120"/>
  </w:num>
  <w:num w:numId="46" w16cid:durableId="110786676">
    <w:abstractNumId w:val="114"/>
  </w:num>
  <w:num w:numId="47" w16cid:durableId="1300762125">
    <w:abstractNumId w:val="56"/>
  </w:num>
  <w:num w:numId="48" w16cid:durableId="707877657">
    <w:abstractNumId w:val="58"/>
    <w:lvlOverride w:ilvl="0">
      <w:lvl w:ilvl="0">
        <w:start w:val="1"/>
        <w:numFmt w:val="upperRoman"/>
        <w:lvlText w:val="%1."/>
        <w:lvlJc w:val="left"/>
        <w:pPr>
          <w:ind w:left="720" w:hanging="360"/>
        </w:pPr>
        <w:rPr>
          <w:rFonts w:hint="default"/>
          <w:b/>
        </w:rPr>
      </w:lvl>
    </w:lvlOverride>
    <w:lvlOverride w:ilvl="1">
      <w:lvl w:ilvl="1">
        <w:start w:val="1"/>
        <w:numFmt w:val="decimal"/>
        <w:isLgl/>
        <w:lvlText w:val="%1.%2."/>
        <w:lvlJc w:val="left"/>
        <w:pPr>
          <w:ind w:left="1992" w:hanging="432"/>
        </w:pPr>
        <w:rPr>
          <w:rFonts w:hint="default"/>
          <w:b/>
          <w:strike w:val="0"/>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49" w16cid:durableId="1223516490">
    <w:abstractNumId w:val="99"/>
  </w:num>
  <w:num w:numId="50" w16cid:durableId="1396464984">
    <w:abstractNumId w:val="1"/>
  </w:num>
  <w:num w:numId="51" w16cid:durableId="896208386">
    <w:abstractNumId w:val="0"/>
  </w:num>
  <w:num w:numId="52" w16cid:durableId="1090616290">
    <w:abstractNumId w:val="22"/>
  </w:num>
  <w:num w:numId="53" w16cid:durableId="611472515">
    <w:abstractNumId w:val="7"/>
  </w:num>
  <w:num w:numId="54" w16cid:durableId="1970433903">
    <w:abstractNumId w:val="60"/>
  </w:num>
  <w:num w:numId="55" w16cid:durableId="706687662">
    <w:abstractNumId w:val="113"/>
  </w:num>
  <w:num w:numId="56" w16cid:durableId="1983462204">
    <w:abstractNumId w:val="35"/>
  </w:num>
  <w:num w:numId="57" w16cid:durableId="937172669">
    <w:abstractNumId w:val="118"/>
  </w:num>
  <w:num w:numId="58" w16cid:durableId="1666009060">
    <w:abstractNumId w:val="62"/>
  </w:num>
  <w:num w:numId="59" w16cid:durableId="988436753">
    <w:abstractNumId w:val="78"/>
  </w:num>
  <w:num w:numId="60" w16cid:durableId="1714578946">
    <w:abstractNumId w:val="122"/>
  </w:num>
  <w:num w:numId="61" w16cid:durableId="285894522">
    <w:abstractNumId w:val="116"/>
  </w:num>
  <w:num w:numId="62" w16cid:durableId="2107843660">
    <w:abstractNumId w:val="109"/>
  </w:num>
  <w:num w:numId="63" w16cid:durableId="822743622">
    <w:abstractNumId w:val="26"/>
  </w:num>
  <w:num w:numId="64" w16cid:durableId="376321780">
    <w:abstractNumId w:val="42"/>
  </w:num>
  <w:num w:numId="65" w16cid:durableId="1435520508">
    <w:abstractNumId w:val="15"/>
  </w:num>
  <w:num w:numId="66" w16cid:durableId="153575233">
    <w:abstractNumId w:val="98"/>
  </w:num>
  <w:num w:numId="67" w16cid:durableId="1430196929">
    <w:abstractNumId w:val="45"/>
  </w:num>
  <w:num w:numId="68" w16cid:durableId="720399025">
    <w:abstractNumId w:val="12"/>
  </w:num>
  <w:num w:numId="69" w16cid:durableId="100538854">
    <w:abstractNumId w:val="128"/>
  </w:num>
  <w:num w:numId="70" w16cid:durableId="773986938">
    <w:abstractNumId w:val="117"/>
  </w:num>
  <w:num w:numId="71" w16cid:durableId="1431390112">
    <w:abstractNumId w:val="41"/>
  </w:num>
  <w:num w:numId="72" w16cid:durableId="761605799">
    <w:abstractNumId w:val="8"/>
  </w:num>
  <w:num w:numId="73" w16cid:durableId="1354108032">
    <w:abstractNumId w:val="24"/>
  </w:num>
  <w:num w:numId="74" w16cid:durableId="1582905182">
    <w:abstractNumId w:val="108"/>
  </w:num>
  <w:num w:numId="75" w16cid:durableId="400300207">
    <w:abstractNumId w:val="55"/>
  </w:num>
  <w:num w:numId="76" w16cid:durableId="66147999">
    <w:abstractNumId w:val="105"/>
  </w:num>
  <w:num w:numId="77" w16cid:durableId="1625388278">
    <w:abstractNumId w:val="103"/>
  </w:num>
  <w:num w:numId="78" w16cid:durableId="617298364">
    <w:abstractNumId w:val="115"/>
  </w:num>
  <w:num w:numId="79" w16cid:durableId="353311772">
    <w:abstractNumId w:val="86"/>
  </w:num>
  <w:num w:numId="80" w16cid:durableId="491651432">
    <w:abstractNumId w:val="21"/>
  </w:num>
  <w:num w:numId="81" w16cid:durableId="1446197662">
    <w:abstractNumId w:val="59"/>
  </w:num>
  <w:num w:numId="82" w16cid:durableId="1172259867">
    <w:abstractNumId w:val="23"/>
  </w:num>
  <w:num w:numId="83" w16cid:durableId="1206135145">
    <w:abstractNumId w:val="13"/>
  </w:num>
  <w:num w:numId="84" w16cid:durableId="1987322098">
    <w:abstractNumId w:val="9"/>
  </w:num>
  <w:num w:numId="85" w16cid:durableId="666901426">
    <w:abstractNumId w:val="87"/>
  </w:num>
  <w:num w:numId="86" w16cid:durableId="1588415209">
    <w:abstractNumId w:val="31"/>
  </w:num>
  <w:num w:numId="87" w16cid:durableId="407309749">
    <w:abstractNumId w:val="90"/>
  </w:num>
  <w:num w:numId="88" w16cid:durableId="883712599">
    <w:abstractNumId w:val="32"/>
  </w:num>
  <w:num w:numId="89" w16cid:durableId="1366978902">
    <w:abstractNumId w:val="40"/>
  </w:num>
  <w:num w:numId="90" w16cid:durableId="459690999">
    <w:abstractNumId w:val="123"/>
  </w:num>
  <w:num w:numId="91" w16cid:durableId="581793931">
    <w:abstractNumId w:val="34"/>
  </w:num>
  <w:num w:numId="92" w16cid:durableId="838813556">
    <w:abstractNumId w:val="44"/>
  </w:num>
  <w:num w:numId="93" w16cid:durableId="1129663896">
    <w:abstractNumId w:val="65"/>
  </w:num>
  <w:num w:numId="94" w16cid:durableId="958607483">
    <w:abstractNumId w:val="46"/>
  </w:num>
  <w:num w:numId="95" w16cid:durableId="926304805">
    <w:abstractNumId w:val="126"/>
  </w:num>
  <w:num w:numId="96" w16cid:durableId="1511916969">
    <w:abstractNumId w:val="11"/>
  </w:num>
  <w:num w:numId="97" w16cid:durableId="1710639991">
    <w:abstractNumId w:val="2"/>
  </w:num>
  <w:num w:numId="98" w16cid:durableId="1084304028">
    <w:abstractNumId w:val="5"/>
  </w:num>
  <w:num w:numId="99" w16cid:durableId="521557072">
    <w:abstractNumId w:val="63"/>
  </w:num>
  <w:num w:numId="100" w16cid:durableId="1874807447">
    <w:abstractNumId w:val="101"/>
  </w:num>
  <w:num w:numId="101" w16cid:durableId="587078589">
    <w:abstractNumId w:val="25"/>
  </w:num>
  <w:num w:numId="102" w16cid:durableId="1245185420">
    <w:abstractNumId w:val="53"/>
  </w:num>
  <w:num w:numId="103" w16cid:durableId="1960838603">
    <w:abstractNumId w:val="124"/>
  </w:num>
  <w:num w:numId="104" w16cid:durableId="1310598075">
    <w:abstractNumId w:val="75"/>
  </w:num>
  <w:num w:numId="105" w16cid:durableId="225997763">
    <w:abstractNumId w:val="83"/>
  </w:num>
  <w:num w:numId="106" w16cid:durableId="760834794">
    <w:abstractNumId w:val="28"/>
  </w:num>
  <w:num w:numId="107" w16cid:durableId="2145851368">
    <w:abstractNumId w:val="110"/>
  </w:num>
  <w:num w:numId="108" w16cid:durableId="944534609">
    <w:abstractNumId w:val="39"/>
  </w:num>
  <w:num w:numId="109" w16cid:durableId="1155141480">
    <w:abstractNumId w:val="69"/>
  </w:num>
  <w:num w:numId="110" w16cid:durableId="1354067967">
    <w:abstractNumId w:val="37"/>
  </w:num>
  <w:num w:numId="111" w16cid:durableId="723993617">
    <w:abstractNumId w:val="97"/>
  </w:num>
  <w:num w:numId="112" w16cid:durableId="1813909623">
    <w:abstractNumId w:val="67"/>
  </w:num>
  <w:num w:numId="113" w16cid:durableId="1571497487">
    <w:abstractNumId w:val="127"/>
  </w:num>
  <w:num w:numId="114" w16cid:durableId="764304602">
    <w:abstractNumId w:val="104"/>
  </w:num>
  <w:num w:numId="115" w16cid:durableId="2074690730">
    <w:abstractNumId w:val="68"/>
  </w:num>
  <w:num w:numId="116" w16cid:durableId="480463185">
    <w:abstractNumId w:val="3"/>
  </w:num>
  <w:num w:numId="117" w16cid:durableId="1137072134">
    <w:abstractNumId w:val="73"/>
  </w:num>
  <w:num w:numId="118" w16cid:durableId="379868220">
    <w:abstractNumId w:val="107"/>
  </w:num>
  <w:num w:numId="119" w16cid:durableId="891500189">
    <w:abstractNumId w:val="50"/>
  </w:num>
  <w:num w:numId="120" w16cid:durableId="1314338551">
    <w:abstractNumId w:val="93"/>
  </w:num>
  <w:num w:numId="121" w16cid:durableId="1232152449">
    <w:abstractNumId w:val="38"/>
  </w:num>
  <w:num w:numId="122" w16cid:durableId="157042086">
    <w:abstractNumId w:val="36"/>
  </w:num>
  <w:num w:numId="123" w16cid:durableId="1423794058">
    <w:abstractNumId w:val="19"/>
  </w:num>
  <w:num w:numId="124" w16cid:durableId="1249735205">
    <w:abstractNumId w:val="30"/>
  </w:num>
  <w:num w:numId="125" w16cid:durableId="1060978829">
    <w:abstractNumId w:val="49"/>
  </w:num>
  <w:num w:numId="126" w16cid:durableId="1305623742">
    <w:abstractNumId w:val="89"/>
  </w:num>
  <w:num w:numId="127" w16cid:durableId="1237083407">
    <w:abstractNumId w:val="76"/>
  </w:num>
  <w:num w:numId="128" w16cid:durableId="1717271610">
    <w:abstractNumId w:val="95"/>
  </w:num>
  <w:num w:numId="129" w16cid:durableId="1363939209">
    <w:abstractNumId w:val="102"/>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FDD"/>
    <w:rsid w:val="00000C6F"/>
    <w:rsid w:val="00002E38"/>
    <w:rsid w:val="00006E5B"/>
    <w:rsid w:val="00010A9F"/>
    <w:rsid w:val="00010AC3"/>
    <w:rsid w:val="00015936"/>
    <w:rsid w:val="000218BC"/>
    <w:rsid w:val="00023CB3"/>
    <w:rsid w:val="0002520A"/>
    <w:rsid w:val="00034DEF"/>
    <w:rsid w:val="00037F60"/>
    <w:rsid w:val="00041B35"/>
    <w:rsid w:val="00043C4C"/>
    <w:rsid w:val="00044C19"/>
    <w:rsid w:val="0004743F"/>
    <w:rsid w:val="00047735"/>
    <w:rsid w:val="000515B6"/>
    <w:rsid w:val="000519AA"/>
    <w:rsid w:val="00056B67"/>
    <w:rsid w:val="000607C0"/>
    <w:rsid w:val="00064836"/>
    <w:rsid w:val="000655D9"/>
    <w:rsid w:val="00066B58"/>
    <w:rsid w:val="00066C0D"/>
    <w:rsid w:val="000670AD"/>
    <w:rsid w:val="000673E2"/>
    <w:rsid w:val="00070C18"/>
    <w:rsid w:val="000724AC"/>
    <w:rsid w:val="00075CC3"/>
    <w:rsid w:val="0007714D"/>
    <w:rsid w:val="00080C76"/>
    <w:rsid w:val="0008378C"/>
    <w:rsid w:val="000855A7"/>
    <w:rsid w:val="00092814"/>
    <w:rsid w:val="0009692D"/>
    <w:rsid w:val="000A562D"/>
    <w:rsid w:val="000B236B"/>
    <w:rsid w:val="000B464E"/>
    <w:rsid w:val="000B601D"/>
    <w:rsid w:val="000B75BA"/>
    <w:rsid w:val="000B78EE"/>
    <w:rsid w:val="000C0150"/>
    <w:rsid w:val="000C0A21"/>
    <w:rsid w:val="000C3027"/>
    <w:rsid w:val="000C379A"/>
    <w:rsid w:val="000C4F04"/>
    <w:rsid w:val="000C5986"/>
    <w:rsid w:val="000D048F"/>
    <w:rsid w:val="000D745B"/>
    <w:rsid w:val="000E1B7C"/>
    <w:rsid w:val="000E5661"/>
    <w:rsid w:val="000F107E"/>
    <w:rsid w:val="000F38F6"/>
    <w:rsid w:val="000F4840"/>
    <w:rsid w:val="000F57AA"/>
    <w:rsid w:val="001023D9"/>
    <w:rsid w:val="00102A00"/>
    <w:rsid w:val="00103BF8"/>
    <w:rsid w:val="001069CA"/>
    <w:rsid w:val="0011216B"/>
    <w:rsid w:val="00112622"/>
    <w:rsid w:val="00112FD9"/>
    <w:rsid w:val="0011493D"/>
    <w:rsid w:val="001207DE"/>
    <w:rsid w:val="00122517"/>
    <w:rsid w:val="00124A28"/>
    <w:rsid w:val="00124B4F"/>
    <w:rsid w:val="001276B1"/>
    <w:rsid w:val="00127B98"/>
    <w:rsid w:val="00130CAE"/>
    <w:rsid w:val="001354F1"/>
    <w:rsid w:val="0013691E"/>
    <w:rsid w:val="00136E13"/>
    <w:rsid w:val="001431C4"/>
    <w:rsid w:val="00150E86"/>
    <w:rsid w:val="00151B49"/>
    <w:rsid w:val="001630BE"/>
    <w:rsid w:val="0016379A"/>
    <w:rsid w:val="00163F3A"/>
    <w:rsid w:val="00165C74"/>
    <w:rsid w:val="001727CF"/>
    <w:rsid w:val="00172BB6"/>
    <w:rsid w:val="00173AE9"/>
    <w:rsid w:val="0018141C"/>
    <w:rsid w:val="00182310"/>
    <w:rsid w:val="00186B6C"/>
    <w:rsid w:val="001948BE"/>
    <w:rsid w:val="00194B3A"/>
    <w:rsid w:val="00194DC6"/>
    <w:rsid w:val="00196D31"/>
    <w:rsid w:val="00197052"/>
    <w:rsid w:val="001A170D"/>
    <w:rsid w:val="001A184B"/>
    <w:rsid w:val="001A19FD"/>
    <w:rsid w:val="001A3C30"/>
    <w:rsid w:val="001A4FE2"/>
    <w:rsid w:val="001A6358"/>
    <w:rsid w:val="001A69AF"/>
    <w:rsid w:val="001A6BFA"/>
    <w:rsid w:val="001A7176"/>
    <w:rsid w:val="001B078E"/>
    <w:rsid w:val="001B3BED"/>
    <w:rsid w:val="001B609E"/>
    <w:rsid w:val="001C36EB"/>
    <w:rsid w:val="001C3D6E"/>
    <w:rsid w:val="001C55C3"/>
    <w:rsid w:val="001C6039"/>
    <w:rsid w:val="001C6642"/>
    <w:rsid w:val="001E0D22"/>
    <w:rsid w:val="001E17DF"/>
    <w:rsid w:val="001E2905"/>
    <w:rsid w:val="001E4E3A"/>
    <w:rsid w:val="001E53E0"/>
    <w:rsid w:val="001E6E52"/>
    <w:rsid w:val="001E7118"/>
    <w:rsid w:val="001F3FD9"/>
    <w:rsid w:val="001F65D7"/>
    <w:rsid w:val="001F70E6"/>
    <w:rsid w:val="0020504D"/>
    <w:rsid w:val="00205696"/>
    <w:rsid w:val="00207DB5"/>
    <w:rsid w:val="00210222"/>
    <w:rsid w:val="00211180"/>
    <w:rsid w:val="00214DBF"/>
    <w:rsid w:val="00217A9D"/>
    <w:rsid w:val="002208D0"/>
    <w:rsid w:val="002236C6"/>
    <w:rsid w:val="00224A57"/>
    <w:rsid w:val="00233A0E"/>
    <w:rsid w:val="002345C5"/>
    <w:rsid w:val="002347EE"/>
    <w:rsid w:val="0024201F"/>
    <w:rsid w:val="002473F5"/>
    <w:rsid w:val="00251058"/>
    <w:rsid w:val="00252BDF"/>
    <w:rsid w:val="00253D02"/>
    <w:rsid w:val="0025471E"/>
    <w:rsid w:val="002554D9"/>
    <w:rsid w:val="00256082"/>
    <w:rsid w:val="00260C9A"/>
    <w:rsid w:val="00262CC1"/>
    <w:rsid w:val="00263523"/>
    <w:rsid w:val="00264DD8"/>
    <w:rsid w:val="002654CD"/>
    <w:rsid w:val="00265709"/>
    <w:rsid w:val="00265861"/>
    <w:rsid w:val="002662CA"/>
    <w:rsid w:val="0026687C"/>
    <w:rsid w:val="00267F79"/>
    <w:rsid w:val="00270AA3"/>
    <w:rsid w:val="00272E2F"/>
    <w:rsid w:val="00276262"/>
    <w:rsid w:val="00276843"/>
    <w:rsid w:val="00282F1D"/>
    <w:rsid w:val="00284688"/>
    <w:rsid w:val="0028644A"/>
    <w:rsid w:val="00286DC2"/>
    <w:rsid w:val="00291205"/>
    <w:rsid w:val="002920CB"/>
    <w:rsid w:val="002931D6"/>
    <w:rsid w:val="002945D8"/>
    <w:rsid w:val="00294C97"/>
    <w:rsid w:val="00297419"/>
    <w:rsid w:val="002A0D6E"/>
    <w:rsid w:val="002A357F"/>
    <w:rsid w:val="002A3BC8"/>
    <w:rsid w:val="002A48F2"/>
    <w:rsid w:val="002A6D57"/>
    <w:rsid w:val="002A75C6"/>
    <w:rsid w:val="002B1C35"/>
    <w:rsid w:val="002B4E4D"/>
    <w:rsid w:val="002B65EF"/>
    <w:rsid w:val="002B7EE0"/>
    <w:rsid w:val="002C045E"/>
    <w:rsid w:val="002C0823"/>
    <w:rsid w:val="002C0EC8"/>
    <w:rsid w:val="002C494E"/>
    <w:rsid w:val="002C6C5D"/>
    <w:rsid w:val="002C7F6B"/>
    <w:rsid w:val="002D3959"/>
    <w:rsid w:val="002E600A"/>
    <w:rsid w:val="002E6BA6"/>
    <w:rsid w:val="002F1D72"/>
    <w:rsid w:val="002F23CF"/>
    <w:rsid w:val="002F28D1"/>
    <w:rsid w:val="002F5DB8"/>
    <w:rsid w:val="002F61F4"/>
    <w:rsid w:val="00300079"/>
    <w:rsid w:val="00303742"/>
    <w:rsid w:val="003045EF"/>
    <w:rsid w:val="0031016B"/>
    <w:rsid w:val="003114A7"/>
    <w:rsid w:val="00311887"/>
    <w:rsid w:val="00322370"/>
    <w:rsid w:val="00326050"/>
    <w:rsid w:val="0033004B"/>
    <w:rsid w:val="00332793"/>
    <w:rsid w:val="003333F3"/>
    <w:rsid w:val="0033484A"/>
    <w:rsid w:val="00335EF3"/>
    <w:rsid w:val="003361F1"/>
    <w:rsid w:val="00337EDE"/>
    <w:rsid w:val="00340299"/>
    <w:rsid w:val="00340CF4"/>
    <w:rsid w:val="003450EB"/>
    <w:rsid w:val="003466FA"/>
    <w:rsid w:val="00350A7D"/>
    <w:rsid w:val="00351A17"/>
    <w:rsid w:val="003530F4"/>
    <w:rsid w:val="00357216"/>
    <w:rsid w:val="00357738"/>
    <w:rsid w:val="003605A9"/>
    <w:rsid w:val="00362266"/>
    <w:rsid w:val="003650E1"/>
    <w:rsid w:val="0036563F"/>
    <w:rsid w:val="00365F21"/>
    <w:rsid w:val="003716E4"/>
    <w:rsid w:val="0037439E"/>
    <w:rsid w:val="00383527"/>
    <w:rsid w:val="00385920"/>
    <w:rsid w:val="00386D3B"/>
    <w:rsid w:val="00387C7D"/>
    <w:rsid w:val="003904BD"/>
    <w:rsid w:val="003935A1"/>
    <w:rsid w:val="00396445"/>
    <w:rsid w:val="00397981"/>
    <w:rsid w:val="003A1562"/>
    <w:rsid w:val="003A430A"/>
    <w:rsid w:val="003A519D"/>
    <w:rsid w:val="003A76F9"/>
    <w:rsid w:val="003B1B6E"/>
    <w:rsid w:val="003B36DC"/>
    <w:rsid w:val="003B4AD3"/>
    <w:rsid w:val="003B6719"/>
    <w:rsid w:val="003C2F32"/>
    <w:rsid w:val="003C2F77"/>
    <w:rsid w:val="003C2FC2"/>
    <w:rsid w:val="003C35FB"/>
    <w:rsid w:val="003C656F"/>
    <w:rsid w:val="003C6F0F"/>
    <w:rsid w:val="003D2F8A"/>
    <w:rsid w:val="003E048B"/>
    <w:rsid w:val="003E1377"/>
    <w:rsid w:val="003E2465"/>
    <w:rsid w:val="003E3075"/>
    <w:rsid w:val="003E3A86"/>
    <w:rsid w:val="003F398C"/>
    <w:rsid w:val="003F3AAB"/>
    <w:rsid w:val="003F3F20"/>
    <w:rsid w:val="003F4E46"/>
    <w:rsid w:val="004015EC"/>
    <w:rsid w:val="00405A0E"/>
    <w:rsid w:val="00410BC3"/>
    <w:rsid w:val="004124AC"/>
    <w:rsid w:val="00415FC4"/>
    <w:rsid w:val="00416E02"/>
    <w:rsid w:val="00416F99"/>
    <w:rsid w:val="00422F03"/>
    <w:rsid w:val="00427117"/>
    <w:rsid w:val="00432D2B"/>
    <w:rsid w:val="004417DA"/>
    <w:rsid w:val="00442620"/>
    <w:rsid w:val="0044319E"/>
    <w:rsid w:val="00443726"/>
    <w:rsid w:val="00444A54"/>
    <w:rsid w:val="004456A4"/>
    <w:rsid w:val="00450728"/>
    <w:rsid w:val="00450E67"/>
    <w:rsid w:val="0045119E"/>
    <w:rsid w:val="00452D14"/>
    <w:rsid w:val="00453F6B"/>
    <w:rsid w:val="00455A5E"/>
    <w:rsid w:val="00456A1D"/>
    <w:rsid w:val="0046003A"/>
    <w:rsid w:val="00461401"/>
    <w:rsid w:val="00464907"/>
    <w:rsid w:val="00464E75"/>
    <w:rsid w:val="00465EA1"/>
    <w:rsid w:val="00466D18"/>
    <w:rsid w:val="004708B7"/>
    <w:rsid w:val="00471C44"/>
    <w:rsid w:val="00471DE9"/>
    <w:rsid w:val="00472732"/>
    <w:rsid w:val="0047420C"/>
    <w:rsid w:val="0047667A"/>
    <w:rsid w:val="00481E02"/>
    <w:rsid w:val="00483FD9"/>
    <w:rsid w:val="00484AB9"/>
    <w:rsid w:val="004857DE"/>
    <w:rsid w:val="0048723A"/>
    <w:rsid w:val="0049197F"/>
    <w:rsid w:val="00492D2B"/>
    <w:rsid w:val="00493301"/>
    <w:rsid w:val="00493419"/>
    <w:rsid w:val="004937C4"/>
    <w:rsid w:val="00494063"/>
    <w:rsid w:val="0049537A"/>
    <w:rsid w:val="004955F4"/>
    <w:rsid w:val="00495D2F"/>
    <w:rsid w:val="0049770E"/>
    <w:rsid w:val="004A1D7B"/>
    <w:rsid w:val="004A289F"/>
    <w:rsid w:val="004A3A7F"/>
    <w:rsid w:val="004A53ED"/>
    <w:rsid w:val="004A5406"/>
    <w:rsid w:val="004B1D4B"/>
    <w:rsid w:val="004B2EB8"/>
    <w:rsid w:val="004B3743"/>
    <w:rsid w:val="004B396B"/>
    <w:rsid w:val="004B5FF6"/>
    <w:rsid w:val="004B6B03"/>
    <w:rsid w:val="004C12D3"/>
    <w:rsid w:val="004C1F4B"/>
    <w:rsid w:val="004C2C75"/>
    <w:rsid w:val="004C425A"/>
    <w:rsid w:val="004C4C62"/>
    <w:rsid w:val="004C5427"/>
    <w:rsid w:val="004C67B5"/>
    <w:rsid w:val="004C79D2"/>
    <w:rsid w:val="004D05A2"/>
    <w:rsid w:val="004D20C8"/>
    <w:rsid w:val="004D2E07"/>
    <w:rsid w:val="004D3319"/>
    <w:rsid w:val="004D73D0"/>
    <w:rsid w:val="004E04C6"/>
    <w:rsid w:val="004E15FD"/>
    <w:rsid w:val="004E7ADA"/>
    <w:rsid w:val="004F1676"/>
    <w:rsid w:val="004F3B2C"/>
    <w:rsid w:val="004F633B"/>
    <w:rsid w:val="004F7FE0"/>
    <w:rsid w:val="0050434D"/>
    <w:rsid w:val="00506070"/>
    <w:rsid w:val="00513B7E"/>
    <w:rsid w:val="005219E3"/>
    <w:rsid w:val="00526A85"/>
    <w:rsid w:val="00536643"/>
    <w:rsid w:val="00537C98"/>
    <w:rsid w:val="00542C59"/>
    <w:rsid w:val="00542C74"/>
    <w:rsid w:val="00545C8D"/>
    <w:rsid w:val="00547EC5"/>
    <w:rsid w:val="00552315"/>
    <w:rsid w:val="00553C1B"/>
    <w:rsid w:val="00556570"/>
    <w:rsid w:val="005616D9"/>
    <w:rsid w:val="00563533"/>
    <w:rsid w:val="005651CA"/>
    <w:rsid w:val="005659A3"/>
    <w:rsid w:val="005661FF"/>
    <w:rsid w:val="00567D47"/>
    <w:rsid w:val="00574494"/>
    <w:rsid w:val="00575340"/>
    <w:rsid w:val="005803AE"/>
    <w:rsid w:val="00580F00"/>
    <w:rsid w:val="00581B9E"/>
    <w:rsid w:val="00587B84"/>
    <w:rsid w:val="0059134E"/>
    <w:rsid w:val="00592823"/>
    <w:rsid w:val="00594771"/>
    <w:rsid w:val="005950F7"/>
    <w:rsid w:val="0059559B"/>
    <w:rsid w:val="005A1955"/>
    <w:rsid w:val="005A263E"/>
    <w:rsid w:val="005A2798"/>
    <w:rsid w:val="005A5EF7"/>
    <w:rsid w:val="005B104A"/>
    <w:rsid w:val="005B1C07"/>
    <w:rsid w:val="005B2E02"/>
    <w:rsid w:val="005B3578"/>
    <w:rsid w:val="005B380E"/>
    <w:rsid w:val="005B407C"/>
    <w:rsid w:val="005B49CD"/>
    <w:rsid w:val="005B750F"/>
    <w:rsid w:val="005C3A9C"/>
    <w:rsid w:val="005C6E31"/>
    <w:rsid w:val="005C7FE8"/>
    <w:rsid w:val="005D07E7"/>
    <w:rsid w:val="005D4D04"/>
    <w:rsid w:val="005E0B52"/>
    <w:rsid w:val="005E11CC"/>
    <w:rsid w:val="005E2888"/>
    <w:rsid w:val="005E7659"/>
    <w:rsid w:val="005F7183"/>
    <w:rsid w:val="00600FD8"/>
    <w:rsid w:val="0060312E"/>
    <w:rsid w:val="00605AE9"/>
    <w:rsid w:val="00616DF3"/>
    <w:rsid w:val="006174D8"/>
    <w:rsid w:val="00620FED"/>
    <w:rsid w:val="00626CD1"/>
    <w:rsid w:val="00627BE3"/>
    <w:rsid w:val="00630959"/>
    <w:rsid w:val="00632529"/>
    <w:rsid w:val="0063310D"/>
    <w:rsid w:val="0063320E"/>
    <w:rsid w:val="006359AB"/>
    <w:rsid w:val="0063682C"/>
    <w:rsid w:val="00640DB4"/>
    <w:rsid w:val="00641009"/>
    <w:rsid w:val="00641B2D"/>
    <w:rsid w:val="006440B1"/>
    <w:rsid w:val="00647E0C"/>
    <w:rsid w:val="00650304"/>
    <w:rsid w:val="0065129A"/>
    <w:rsid w:val="00651F50"/>
    <w:rsid w:val="00657428"/>
    <w:rsid w:val="00661DFE"/>
    <w:rsid w:val="0066727B"/>
    <w:rsid w:val="00672275"/>
    <w:rsid w:val="00672476"/>
    <w:rsid w:val="00673B13"/>
    <w:rsid w:val="0068065A"/>
    <w:rsid w:val="00684D9A"/>
    <w:rsid w:val="00687D4F"/>
    <w:rsid w:val="00687E56"/>
    <w:rsid w:val="006917AC"/>
    <w:rsid w:val="00692367"/>
    <w:rsid w:val="006A01C5"/>
    <w:rsid w:val="006A0E81"/>
    <w:rsid w:val="006A1460"/>
    <w:rsid w:val="006A337F"/>
    <w:rsid w:val="006A3508"/>
    <w:rsid w:val="006A35C0"/>
    <w:rsid w:val="006A403D"/>
    <w:rsid w:val="006A4AA9"/>
    <w:rsid w:val="006A4D63"/>
    <w:rsid w:val="006A4DA3"/>
    <w:rsid w:val="006A663B"/>
    <w:rsid w:val="006A6E50"/>
    <w:rsid w:val="006B106B"/>
    <w:rsid w:val="006C1DF9"/>
    <w:rsid w:val="006C423E"/>
    <w:rsid w:val="006C70B2"/>
    <w:rsid w:val="006D58CE"/>
    <w:rsid w:val="006D5BA3"/>
    <w:rsid w:val="006D79AF"/>
    <w:rsid w:val="006E66FC"/>
    <w:rsid w:val="006F1D18"/>
    <w:rsid w:val="007045D2"/>
    <w:rsid w:val="00704765"/>
    <w:rsid w:val="00706BCA"/>
    <w:rsid w:val="007202CB"/>
    <w:rsid w:val="007219B8"/>
    <w:rsid w:val="00722E62"/>
    <w:rsid w:val="007240E5"/>
    <w:rsid w:val="00724687"/>
    <w:rsid w:val="00724FF9"/>
    <w:rsid w:val="00726A60"/>
    <w:rsid w:val="0072706D"/>
    <w:rsid w:val="00733947"/>
    <w:rsid w:val="00735F47"/>
    <w:rsid w:val="0074335D"/>
    <w:rsid w:val="00756219"/>
    <w:rsid w:val="007569A6"/>
    <w:rsid w:val="00760BAA"/>
    <w:rsid w:val="007629B7"/>
    <w:rsid w:val="007674CB"/>
    <w:rsid w:val="007705B7"/>
    <w:rsid w:val="0077137D"/>
    <w:rsid w:val="00773D3A"/>
    <w:rsid w:val="00774492"/>
    <w:rsid w:val="0077532C"/>
    <w:rsid w:val="007818DC"/>
    <w:rsid w:val="00785330"/>
    <w:rsid w:val="00790413"/>
    <w:rsid w:val="00790539"/>
    <w:rsid w:val="00790B90"/>
    <w:rsid w:val="00790E45"/>
    <w:rsid w:val="00793737"/>
    <w:rsid w:val="00793A07"/>
    <w:rsid w:val="00794436"/>
    <w:rsid w:val="00794AE8"/>
    <w:rsid w:val="00794B32"/>
    <w:rsid w:val="0079643F"/>
    <w:rsid w:val="007A3B4A"/>
    <w:rsid w:val="007A49D1"/>
    <w:rsid w:val="007B1247"/>
    <w:rsid w:val="007B2DC7"/>
    <w:rsid w:val="007B491A"/>
    <w:rsid w:val="007B72AA"/>
    <w:rsid w:val="007B72DE"/>
    <w:rsid w:val="007B73F1"/>
    <w:rsid w:val="007B77F5"/>
    <w:rsid w:val="007C021A"/>
    <w:rsid w:val="007C05D5"/>
    <w:rsid w:val="007C3DB7"/>
    <w:rsid w:val="007C75B1"/>
    <w:rsid w:val="007D1C96"/>
    <w:rsid w:val="007D29FA"/>
    <w:rsid w:val="007D37E9"/>
    <w:rsid w:val="007D3A4C"/>
    <w:rsid w:val="007E11C1"/>
    <w:rsid w:val="007E19EE"/>
    <w:rsid w:val="007E26C6"/>
    <w:rsid w:val="007E34CB"/>
    <w:rsid w:val="007E4CCB"/>
    <w:rsid w:val="007E6AC9"/>
    <w:rsid w:val="007F29CC"/>
    <w:rsid w:val="007F2B80"/>
    <w:rsid w:val="007F5C4D"/>
    <w:rsid w:val="007F5F22"/>
    <w:rsid w:val="008009ED"/>
    <w:rsid w:val="00801698"/>
    <w:rsid w:val="00801C7F"/>
    <w:rsid w:val="00802062"/>
    <w:rsid w:val="00802454"/>
    <w:rsid w:val="00805C7F"/>
    <w:rsid w:val="00813707"/>
    <w:rsid w:val="00814E3C"/>
    <w:rsid w:val="00825613"/>
    <w:rsid w:val="008271FE"/>
    <w:rsid w:val="0083236A"/>
    <w:rsid w:val="00833978"/>
    <w:rsid w:val="00834566"/>
    <w:rsid w:val="00841EF2"/>
    <w:rsid w:val="00842AB1"/>
    <w:rsid w:val="00843392"/>
    <w:rsid w:val="00843C2F"/>
    <w:rsid w:val="00845114"/>
    <w:rsid w:val="00845341"/>
    <w:rsid w:val="00847121"/>
    <w:rsid w:val="00855D73"/>
    <w:rsid w:val="00856054"/>
    <w:rsid w:val="00861AB1"/>
    <w:rsid w:val="00861C7A"/>
    <w:rsid w:val="00865146"/>
    <w:rsid w:val="00866630"/>
    <w:rsid w:val="00866DE7"/>
    <w:rsid w:val="008678F2"/>
    <w:rsid w:val="00871E42"/>
    <w:rsid w:val="00872E42"/>
    <w:rsid w:val="00875D0B"/>
    <w:rsid w:val="008778F4"/>
    <w:rsid w:val="00883F1D"/>
    <w:rsid w:val="00884724"/>
    <w:rsid w:val="008864B8"/>
    <w:rsid w:val="00887565"/>
    <w:rsid w:val="00893045"/>
    <w:rsid w:val="00894680"/>
    <w:rsid w:val="00895BEA"/>
    <w:rsid w:val="008960D9"/>
    <w:rsid w:val="008979FF"/>
    <w:rsid w:val="008A1743"/>
    <w:rsid w:val="008A4D94"/>
    <w:rsid w:val="008A5DF8"/>
    <w:rsid w:val="008A6465"/>
    <w:rsid w:val="008A6934"/>
    <w:rsid w:val="008A6D69"/>
    <w:rsid w:val="008A7D94"/>
    <w:rsid w:val="008B44BE"/>
    <w:rsid w:val="008B4572"/>
    <w:rsid w:val="008B74F3"/>
    <w:rsid w:val="008C04D2"/>
    <w:rsid w:val="008C0D06"/>
    <w:rsid w:val="008C32AE"/>
    <w:rsid w:val="008C36C2"/>
    <w:rsid w:val="008C7FA9"/>
    <w:rsid w:val="008D1670"/>
    <w:rsid w:val="008D2E13"/>
    <w:rsid w:val="008D600E"/>
    <w:rsid w:val="008D7F5E"/>
    <w:rsid w:val="008E1128"/>
    <w:rsid w:val="008E1926"/>
    <w:rsid w:val="008E1A3B"/>
    <w:rsid w:val="008E39E7"/>
    <w:rsid w:val="008F01AA"/>
    <w:rsid w:val="008F177B"/>
    <w:rsid w:val="008F1991"/>
    <w:rsid w:val="008F238F"/>
    <w:rsid w:val="008F4F8D"/>
    <w:rsid w:val="008F72A8"/>
    <w:rsid w:val="008F72EF"/>
    <w:rsid w:val="0090163B"/>
    <w:rsid w:val="00902420"/>
    <w:rsid w:val="00902DC5"/>
    <w:rsid w:val="0090361A"/>
    <w:rsid w:val="00904BF8"/>
    <w:rsid w:val="0091047C"/>
    <w:rsid w:val="00913600"/>
    <w:rsid w:val="0091440C"/>
    <w:rsid w:val="00914C8F"/>
    <w:rsid w:val="0091532C"/>
    <w:rsid w:val="009163EE"/>
    <w:rsid w:val="00916ECE"/>
    <w:rsid w:val="009235DA"/>
    <w:rsid w:val="00924D95"/>
    <w:rsid w:val="00930986"/>
    <w:rsid w:val="0093127D"/>
    <w:rsid w:val="00932704"/>
    <w:rsid w:val="0093343D"/>
    <w:rsid w:val="009341AA"/>
    <w:rsid w:val="009357E2"/>
    <w:rsid w:val="009359A3"/>
    <w:rsid w:val="0094167A"/>
    <w:rsid w:val="00941769"/>
    <w:rsid w:val="00944526"/>
    <w:rsid w:val="009460BA"/>
    <w:rsid w:val="00947295"/>
    <w:rsid w:val="00950201"/>
    <w:rsid w:val="00950E9C"/>
    <w:rsid w:val="009537C2"/>
    <w:rsid w:val="009575DD"/>
    <w:rsid w:val="00962809"/>
    <w:rsid w:val="00962C58"/>
    <w:rsid w:val="009630BD"/>
    <w:rsid w:val="009733C0"/>
    <w:rsid w:val="009758BC"/>
    <w:rsid w:val="00977705"/>
    <w:rsid w:val="00977896"/>
    <w:rsid w:val="0098191D"/>
    <w:rsid w:val="00981D71"/>
    <w:rsid w:val="00981E1F"/>
    <w:rsid w:val="00985FEF"/>
    <w:rsid w:val="009867C4"/>
    <w:rsid w:val="00990451"/>
    <w:rsid w:val="009A2FDA"/>
    <w:rsid w:val="009A30FD"/>
    <w:rsid w:val="009A4970"/>
    <w:rsid w:val="009B1156"/>
    <w:rsid w:val="009B12AE"/>
    <w:rsid w:val="009B1967"/>
    <w:rsid w:val="009B31FB"/>
    <w:rsid w:val="009D1D03"/>
    <w:rsid w:val="009D23DD"/>
    <w:rsid w:val="009D3BB1"/>
    <w:rsid w:val="009E2412"/>
    <w:rsid w:val="009E46E4"/>
    <w:rsid w:val="009E4BFA"/>
    <w:rsid w:val="009E77A0"/>
    <w:rsid w:val="009F0D49"/>
    <w:rsid w:val="009F23D7"/>
    <w:rsid w:val="009F3C57"/>
    <w:rsid w:val="009F5DE1"/>
    <w:rsid w:val="00A025D8"/>
    <w:rsid w:val="00A0418F"/>
    <w:rsid w:val="00A12B03"/>
    <w:rsid w:val="00A12B69"/>
    <w:rsid w:val="00A15CE2"/>
    <w:rsid w:val="00A17629"/>
    <w:rsid w:val="00A17BAF"/>
    <w:rsid w:val="00A20CD0"/>
    <w:rsid w:val="00A23CE9"/>
    <w:rsid w:val="00A266C4"/>
    <w:rsid w:val="00A30FF3"/>
    <w:rsid w:val="00A32AF0"/>
    <w:rsid w:val="00A33188"/>
    <w:rsid w:val="00A37C38"/>
    <w:rsid w:val="00A40442"/>
    <w:rsid w:val="00A433C2"/>
    <w:rsid w:val="00A43B09"/>
    <w:rsid w:val="00A453A2"/>
    <w:rsid w:val="00A53460"/>
    <w:rsid w:val="00A55D6B"/>
    <w:rsid w:val="00A56249"/>
    <w:rsid w:val="00A60F91"/>
    <w:rsid w:val="00A6141B"/>
    <w:rsid w:val="00A61FD8"/>
    <w:rsid w:val="00A6634A"/>
    <w:rsid w:val="00A67822"/>
    <w:rsid w:val="00A709EA"/>
    <w:rsid w:val="00A7261B"/>
    <w:rsid w:val="00A76A8A"/>
    <w:rsid w:val="00A77905"/>
    <w:rsid w:val="00A81022"/>
    <w:rsid w:val="00A81283"/>
    <w:rsid w:val="00A84173"/>
    <w:rsid w:val="00A86536"/>
    <w:rsid w:val="00A92F4B"/>
    <w:rsid w:val="00A93150"/>
    <w:rsid w:val="00A93B2E"/>
    <w:rsid w:val="00A9471E"/>
    <w:rsid w:val="00AA57B4"/>
    <w:rsid w:val="00AB0F6C"/>
    <w:rsid w:val="00AB3014"/>
    <w:rsid w:val="00AC0CEC"/>
    <w:rsid w:val="00AD066C"/>
    <w:rsid w:val="00AD0EE5"/>
    <w:rsid w:val="00AD28CC"/>
    <w:rsid w:val="00AD2E8B"/>
    <w:rsid w:val="00AD2F93"/>
    <w:rsid w:val="00AD398A"/>
    <w:rsid w:val="00AD5CEF"/>
    <w:rsid w:val="00AE2895"/>
    <w:rsid w:val="00AE2EC5"/>
    <w:rsid w:val="00AE4095"/>
    <w:rsid w:val="00AE48C0"/>
    <w:rsid w:val="00AF40C5"/>
    <w:rsid w:val="00AF55A5"/>
    <w:rsid w:val="00AF5D8A"/>
    <w:rsid w:val="00B0056D"/>
    <w:rsid w:val="00B01F9C"/>
    <w:rsid w:val="00B0256A"/>
    <w:rsid w:val="00B07262"/>
    <w:rsid w:val="00B114EB"/>
    <w:rsid w:val="00B12253"/>
    <w:rsid w:val="00B15905"/>
    <w:rsid w:val="00B15B58"/>
    <w:rsid w:val="00B168D1"/>
    <w:rsid w:val="00B16E38"/>
    <w:rsid w:val="00B225FF"/>
    <w:rsid w:val="00B23FDF"/>
    <w:rsid w:val="00B30EE6"/>
    <w:rsid w:val="00B331C6"/>
    <w:rsid w:val="00B33D32"/>
    <w:rsid w:val="00B35314"/>
    <w:rsid w:val="00B367C8"/>
    <w:rsid w:val="00B45ED2"/>
    <w:rsid w:val="00B52833"/>
    <w:rsid w:val="00B5630B"/>
    <w:rsid w:val="00B56A94"/>
    <w:rsid w:val="00B60C18"/>
    <w:rsid w:val="00B60EA8"/>
    <w:rsid w:val="00B60F66"/>
    <w:rsid w:val="00B62D9E"/>
    <w:rsid w:val="00B643CD"/>
    <w:rsid w:val="00B66C6E"/>
    <w:rsid w:val="00B67ED8"/>
    <w:rsid w:val="00B70755"/>
    <w:rsid w:val="00B714EA"/>
    <w:rsid w:val="00B71547"/>
    <w:rsid w:val="00B7319E"/>
    <w:rsid w:val="00B7495D"/>
    <w:rsid w:val="00B758FC"/>
    <w:rsid w:val="00B76880"/>
    <w:rsid w:val="00B805E0"/>
    <w:rsid w:val="00B82024"/>
    <w:rsid w:val="00B83E0C"/>
    <w:rsid w:val="00B8454E"/>
    <w:rsid w:val="00B84F44"/>
    <w:rsid w:val="00B913EA"/>
    <w:rsid w:val="00B922A8"/>
    <w:rsid w:val="00B92771"/>
    <w:rsid w:val="00B938A7"/>
    <w:rsid w:val="00B94F87"/>
    <w:rsid w:val="00B96384"/>
    <w:rsid w:val="00B97C44"/>
    <w:rsid w:val="00BA1C73"/>
    <w:rsid w:val="00BA25AF"/>
    <w:rsid w:val="00BA2F29"/>
    <w:rsid w:val="00BA7384"/>
    <w:rsid w:val="00BB557C"/>
    <w:rsid w:val="00BB67C6"/>
    <w:rsid w:val="00BC1294"/>
    <w:rsid w:val="00BC2B9B"/>
    <w:rsid w:val="00BC70BA"/>
    <w:rsid w:val="00BC79E0"/>
    <w:rsid w:val="00BC7A33"/>
    <w:rsid w:val="00BD29E5"/>
    <w:rsid w:val="00BD394B"/>
    <w:rsid w:val="00BD656B"/>
    <w:rsid w:val="00BE63AA"/>
    <w:rsid w:val="00BE6BFE"/>
    <w:rsid w:val="00BE74BA"/>
    <w:rsid w:val="00BF13E3"/>
    <w:rsid w:val="00BF2DC2"/>
    <w:rsid w:val="00BF550B"/>
    <w:rsid w:val="00BF560F"/>
    <w:rsid w:val="00C01F6F"/>
    <w:rsid w:val="00C06358"/>
    <w:rsid w:val="00C066B4"/>
    <w:rsid w:val="00C06BCA"/>
    <w:rsid w:val="00C073D1"/>
    <w:rsid w:val="00C119BD"/>
    <w:rsid w:val="00C124ED"/>
    <w:rsid w:val="00C1432D"/>
    <w:rsid w:val="00C14CE4"/>
    <w:rsid w:val="00C1579D"/>
    <w:rsid w:val="00C157C0"/>
    <w:rsid w:val="00C158BA"/>
    <w:rsid w:val="00C15A69"/>
    <w:rsid w:val="00C16F51"/>
    <w:rsid w:val="00C171FC"/>
    <w:rsid w:val="00C217EF"/>
    <w:rsid w:val="00C24656"/>
    <w:rsid w:val="00C26134"/>
    <w:rsid w:val="00C27BF0"/>
    <w:rsid w:val="00C34878"/>
    <w:rsid w:val="00C34C24"/>
    <w:rsid w:val="00C35385"/>
    <w:rsid w:val="00C36EB2"/>
    <w:rsid w:val="00C3763B"/>
    <w:rsid w:val="00C376BB"/>
    <w:rsid w:val="00C40EC8"/>
    <w:rsid w:val="00C42450"/>
    <w:rsid w:val="00C4336D"/>
    <w:rsid w:val="00C46502"/>
    <w:rsid w:val="00C5030C"/>
    <w:rsid w:val="00C50DE3"/>
    <w:rsid w:val="00C5124A"/>
    <w:rsid w:val="00C52FA7"/>
    <w:rsid w:val="00C57CFA"/>
    <w:rsid w:val="00C60980"/>
    <w:rsid w:val="00C60A7C"/>
    <w:rsid w:val="00C62284"/>
    <w:rsid w:val="00C741A6"/>
    <w:rsid w:val="00C80C55"/>
    <w:rsid w:val="00C815E8"/>
    <w:rsid w:val="00C818C2"/>
    <w:rsid w:val="00C85A19"/>
    <w:rsid w:val="00C86B7C"/>
    <w:rsid w:val="00C87119"/>
    <w:rsid w:val="00C878A2"/>
    <w:rsid w:val="00C90808"/>
    <w:rsid w:val="00C93EE9"/>
    <w:rsid w:val="00CA0228"/>
    <w:rsid w:val="00CA2634"/>
    <w:rsid w:val="00CB03F4"/>
    <w:rsid w:val="00CB1594"/>
    <w:rsid w:val="00CB1E2F"/>
    <w:rsid w:val="00CB36FA"/>
    <w:rsid w:val="00CB5DD3"/>
    <w:rsid w:val="00CB6727"/>
    <w:rsid w:val="00CC0CD4"/>
    <w:rsid w:val="00CC0CDB"/>
    <w:rsid w:val="00CC201C"/>
    <w:rsid w:val="00CC5935"/>
    <w:rsid w:val="00CC5AB7"/>
    <w:rsid w:val="00CD00DF"/>
    <w:rsid w:val="00CD294F"/>
    <w:rsid w:val="00CD4D3F"/>
    <w:rsid w:val="00CD638C"/>
    <w:rsid w:val="00CD668E"/>
    <w:rsid w:val="00CD76C8"/>
    <w:rsid w:val="00CE086D"/>
    <w:rsid w:val="00CE27A1"/>
    <w:rsid w:val="00CE520C"/>
    <w:rsid w:val="00CF4943"/>
    <w:rsid w:val="00CF580C"/>
    <w:rsid w:val="00D02EA0"/>
    <w:rsid w:val="00D030BB"/>
    <w:rsid w:val="00D10F1E"/>
    <w:rsid w:val="00D24264"/>
    <w:rsid w:val="00D2605C"/>
    <w:rsid w:val="00D266E4"/>
    <w:rsid w:val="00D26820"/>
    <w:rsid w:val="00D274E2"/>
    <w:rsid w:val="00D27841"/>
    <w:rsid w:val="00D32C5F"/>
    <w:rsid w:val="00D32E68"/>
    <w:rsid w:val="00D32F92"/>
    <w:rsid w:val="00D34DB6"/>
    <w:rsid w:val="00D421BB"/>
    <w:rsid w:val="00D44FDA"/>
    <w:rsid w:val="00D4567C"/>
    <w:rsid w:val="00D4773E"/>
    <w:rsid w:val="00D567AC"/>
    <w:rsid w:val="00D6027A"/>
    <w:rsid w:val="00D6494E"/>
    <w:rsid w:val="00D660F7"/>
    <w:rsid w:val="00D6772A"/>
    <w:rsid w:val="00D7275C"/>
    <w:rsid w:val="00D75EC6"/>
    <w:rsid w:val="00D80D82"/>
    <w:rsid w:val="00D83FAA"/>
    <w:rsid w:val="00D8506A"/>
    <w:rsid w:val="00D879B3"/>
    <w:rsid w:val="00D906EB"/>
    <w:rsid w:val="00D9394C"/>
    <w:rsid w:val="00DA0661"/>
    <w:rsid w:val="00DA0B1C"/>
    <w:rsid w:val="00DA14A3"/>
    <w:rsid w:val="00DA14A9"/>
    <w:rsid w:val="00DA25DC"/>
    <w:rsid w:val="00DA680D"/>
    <w:rsid w:val="00DB148B"/>
    <w:rsid w:val="00DB6781"/>
    <w:rsid w:val="00DB6BDC"/>
    <w:rsid w:val="00DB7471"/>
    <w:rsid w:val="00DD4FB3"/>
    <w:rsid w:val="00DD53C1"/>
    <w:rsid w:val="00DD6563"/>
    <w:rsid w:val="00DD7AF3"/>
    <w:rsid w:val="00DE00CF"/>
    <w:rsid w:val="00DE3262"/>
    <w:rsid w:val="00DE4D27"/>
    <w:rsid w:val="00DE6870"/>
    <w:rsid w:val="00DF11DF"/>
    <w:rsid w:val="00DF54B1"/>
    <w:rsid w:val="00DF5A96"/>
    <w:rsid w:val="00DF666C"/>
    <w:rsid w:val="00E02A8B"/>
    <w:rsid w:val="00E02C2A"/>
    <w:rsid w:val="00E034CB"/>
    <w:rsid w:val="00E066D8"/>
    <w:rsid w:val="00E10EDB"/>
    <w:rsid w:val="00E1553B"/>
    <w:rsid w:val="00E15874"/>
    <w:rsid w:val="00E2130E"/>
    <w:rsid w:val="00E21F39"/>
    <w:rsid w:val="00E2484A"/>
    <w:rsid w:val="00E26E65"/>
    <w:rsid w:val="00E3120F"/>
    <w:rsid w:val="00E33018"/>
    <w:rsid w:val="00E41330"/>
    <w:rsid w:val="00E46BEE"/>
    <w:rsid w:val="00E51636"/>
    <w:rsid w:val="00E54629"/>
    <w:rsid w:val="00E57615"/>
    <w:rsid w:val="00E60744"/>
    <w:rsid w:val="00E62CE5"/>
    <w:rsid w:val="00E63409"/>
    <w:rsid w:val="00E63A19"/>
    <w:rsid w:val="00E65807"/>
    <w:rsid w:val="00E67101"/>
    <w:rsid w:val="00E67805"/>
    <w:rsid w:val="00E709F7"/>
    <w:rsid w:val="00E7245A"/>
    <w:rsid w:val="00E725D0"/>
    <w:rsid w:val="00E729D6"/>
    <w:rsid w:val="00E73932"/>
    <w:rsid w:val="00E73FF6"/>
    <w:rsid w:val="00E74297"/>
    <w:rsid w:val="00E8207E"/>
    <w:rsid w:val="00E82274"/>
    <w:rsid w:val="00E843F3"/>
    <w:rsid w:val="00E8570E"/>
    <w:rsid w:val="00E90353"/>
    <w:rsid w:val="00E904F7"/>
    <w:rsid w:val="00E912EC"/>
    <w:rsid w:val="00E974EA"/>
    <w:rsid w:val="00EA1449"/>
    <w:rsid w:val="00EA1BD4"/>
    <w:rsid w:val="00EA2460"/>
    <w:rsid w:val="00EA290B"/>
    <w:rsid w:val="00EA2D17"/>
    <w:rsid w:val="00EA2E32"/>
    <w:rsid w:val="00EA3796"/>
    <w:rsid w:val="00EA3837"/>
    <w:rsid w:val="00EB055D"/>
    <w:rsid w:val="00EB0B38"/>
    <w:rsid w:val="00EB13CA"/>
    <w:rsid w:val="00EB24BB"/>
    <w:rsid w:val="00EB2CCB"/>
    <w:rsid w:val="00EB3349"/>
    <w:rsid w:val="00EB50BB"/>
    <w:rsid w:val="00EB796B"/>
    <w:rsid w:val="00EC05C2"/>
    <w:rsid w:val="00EC12CA"/>
    <w:rsid w:val="00EC4CF1"/>
    <w:rsid w:val="00EC5420"/>
    <w:rsid w:val="00EC7765"/>
    <w:rsid w:val="00ED340B"/>
    <w:rsid w:val="00ED4E0D"/>
    <w:rsid w:val="00ED58C4"/>
    <w:rsid w:val="00ED6416"/>
    <w:rsid w:val="00EE4168"/>
    <w:rsid w:val="00EE4FDD"/>
    <w:rsid w:val="00EE5324"/>
    <w:rsid w:val="00EE5B8E"/>
    <w:rsid w:val="00EE6550"/>
    <w:rsid w:val="00EE690C"/>
    <w:rsid w:val="00EE7AAB"/>
    <w:rsid w:val="00EE7FAF"/>
    <w:rsid w:val="00EF1F65"/>
    <w:rsid w:val="00EF38E1"/>
    <w:rsid w:val="00EF6A95"/>
    <w:rsid w:val="00F066C1"/>
    <w:rsid w:val="00F06C98"/>
    <w:rsid w:val="00F06C9C"/>
    <w:rsid w:val="00F11E99"/>
    <w:rsid w:val="00F12B36"/>
    <w:rsid w:val="00F201B9"/>
    <w:rsid w:val="00F22C06"/>
    <w:rsid w:val="00F2449B"/>
    <w:rsid w:val="00F31BEB"/>
    <w:rsid w:val="00F322F0"/>
    <w:rsid w:val="00F35913"/>
    <w:rsid w:val="00F50ACC"/>
    <w:rsid w:val="00F52A16"/>
    <w:rsid w:val="00F52B19"/>
    <w:rsid w:val="00F54B6C"/>
    <w:rsid w:val="00F55F25"/>
    <w:rsid w:val="00F57A25"/>
    <w:rsid w:val="00F63025"/>
    <w:rsid w:val="00F65479"/>
    <w:rsid w:val="00F67A15"/>
    <w:rsid w:val="00F67BEA"/>
    <w:rsid w:val="00F702E7"/>
    <w:rsid w:val="00F708AF"/>
    <w:rsid w:val="00F736D5"/>
    <w:rsid w:val="00F74777"/>
    <w:rsid w:val="00F778CB"/>
    <w:rsid w:val="00F8029C"/>
    <w:rsid w:val="00F834B1"/>
    <w:rsid w:val="00F845E2"/>
    <w:rsid w:val="00F86467"/>
    <w:rsid w:val="00F878F3"/>
    <w:rsid w:val="00F939A2"/>
    <w:rsid w:val="00F94039"/>
    <w:rsid w:val="00F9501D"/>
    <w:rsid w:val="00F95A6C"/>
    <w:rsid w:val="00F96EB4"/>
    <w:rsid w:val="00F97724"/>
    <w:rsid w:val="00F97FB3"/>
    <w:rsid w:val="00FA1207"/>
    <w:rsid w:val="00FA2073"/>
    <w:rsid w:val="00FA3A35"/>
    <w:rsid w:val="00FA60DF"/>
    <w:rsid w:val="00FB022F"/>
    <w:rsid w:val="00FB3E29"/>
    <w:rsid w:val="00FB4303"/>
    <w:rsid w:val="00FB4EDB"/>
    <w:rsid w:val="00FC038A"/>
    <w:rsid w:val="00FC1C01"/>
    <w:rsid w:val="00FC1DA2"/>
    <w:rsid w:val="00FC229F"/>
    <w:rsid w:val="00FC3F84"/>
    <w:rsid w:val="00FC6049"/>
    <w:rsid w:val="00FC6636"/>
    <w:rsid w:val="00FC6B36"/>
    <w:rsid w:val="00FD16AB"/>
    <w:rsid w:val="00FD1AD5"/>
    <w:rsid w:val="00FE3429"/>
    <w:rsid w:val="00FE3513"/>
    <w:rsid w:val="00FE41E8"/>
    <w:rsid w:val="00FE76F9"/>
    <w:rsid w:val="00FF024F"/>
    <w:rsid w:val="00FF055C"/>
    <w:rsid w:val="00FF1A42"/>
    <w:rsid w:val="00FF2D0C"/>
    <w:rsid w:val="00FF6382"/>
    <w:rsid w:val="00FF65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E96771"/>
  <w14:defaultImageDpi w14:val="300"/>
  <w15:chartTrackingRefBased/>
  <w15:docId w15:val="{0EB923C6-C0EE-47A5-9E52-BF71692A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547"/>
    <w:rPr>
      <w:sz w:val="24"/>
      <w:szCs w:val="24"/>
      <w:lang w:eastAsia="en-US"/>
    </w:rPr>
  </w:style>
  <w:style w:type="paragraph" w:styleId="Ttulo1">
    <w:name w:val="heading 1"/>
    <w:basedOn w:val="Normal"/>
    <w:next w:val="Normal"/>
    <w:link w:val="Ttulo1Char"/>
    <w:uiPriority w:val="9"/>
    <w:qFormat/>
    <w:rsid w:val="00EB0B38"/>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har"/>
    <w:uiPriority w:val="9"/>
    <w:unhideWhenUsed/>
    <w:qFormat/>
    <w:rsid w:val="00EB0B38"/>
    <w:pPr>
      <w:keepNext/>
      <w:spacing w:before="240" w:after="60"/>
      <w:outlineLvl w:val="1"/>
    </w:pPr>
    <w:rPr>
      <w:rFonts w:ascii="Calibri Light" w:eastAsia="Times New Roman" w:hAnsi="Calibri Light"/>
      <w:b/>
      <w:bCs/>
      <w:i/>
      <w:iCs/>
      <w:sz w:val="28"/>
      <w:szCs w:val="28"/>
    </w:rPr>
  </w:style>
  <w:style w:type="paragraph" w:styleId="Ttulo5">
    <w:name w:val="heading 5"/>
    <w:basedOn w:val="Normal"/>
    <w:link w:val="Ttulo5Char"/>
    <w:uiPriority w:val="1"/>
    <w:qFormat/>
    <w:rsid w:val="00E57615"/>
    <w:pPr>
      <w:widowControl w:val="0"/>
      <w:autoSpaceDE w:val="0"/>
      <w:autoSpaceDN w:val="0"/>
      <w:spacing w:before="47"/>
      <w:ind w:left="576"/>
      <w:outlineLvl w:val="4"/>
    </w:pPr>
    <w:rPr>
      <w:rFonts w:ascii="Trebuchet MS" w:eastAsia="Trebuchet MS" w:hAnsi="Trebuchet MS" w:cs="Trebuchet MS"/>
      <w:b/>
      <w:bCs/>
      <w:sz w:val="11"/>
      <w:szCs w:val="11"/>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EB0B38"/>
    <w:rPr>
      <w:rFonts w:ascii="Calibri Light" w:eastAsia="Times New Roman" w:hAnsi="Calibri Light" w:cs="Times New Roman"/>
      <w:b/>
      <w:bCs/>
      <w:kern w:val="32"/>
      <w:sz w:val="32"/>
      <w:szCs w:val="32"/>
      <w:lang w:eastAsia="en-US"/>
    </w:rPr>
  </w:style>
  <w:style w:type="character" w:customStyle="1" w:styleId="Ttulo2Char">
    <w:name w:val="Título 2 Char"/>
    <w:link w:val="Ttulo2"/>
    <w:uiPriority w:val="9"/>
    <w:semiHidden/>
    <w:rsid w:val="00EB0B38"/>
    <w:rPr>
      <w:rFonts w:ascii="Calibri Light" w:eastAsia="Times New Roman" w:hAnsi="Calibri Light" w:cs="Times New Roman"/>
      <w:b/>
      <w:bCs/>
      <w:i/>
      <w:iCs/>
      <w:sz w:val="28"/>
      <w:szCs w:val="28"/>
      <w:lang w:eastAsia="en-US"/>
    </w:rPr>
  </w:style>
  <w:style w:type="character" w:customStyle="1" w:styleId="Ttulo5Char">
    <w:name w:val="Título 5 Char"/>
    <w:link w:val="Ttulo5"/>
    <w:uiPriority w:val="1"/>
    <w:rsid w:val="00E57615"/>
    <w:rPr>
      <w:rFonts w:ascii="Trebuchet MS" w:eastAsia="Trebuchet MS" w:hAnsi="Trebuchet MS" w:cs="Trebuchet MS"/>
      <w:b/>
      <w:bCs/>
      <w:sz w:val="11"/>
      <w:szCs w:val="11"/>
      <w:lang w:bidi="pt-BR"/>
    </w:rPr>
  </w:style>
  <w:style w:type="paragraph" w:styleId="Cabealho">
    <w:name w:val="header"/>
    <w:basedOn w:val="Normal"/>
    <w:link w:val="CabealhoChar"/>
    <w:uiPriority w:val="99"/>
    <w:unhideWhenUsed/>
    <w:rsid w:val="00EE4FDD"/>
    <w:pPr>
      <w:tabs>
        <w:tab w:val="center" w:pos="4320"/>
        <w:tab w:val="right" w:pos="8640"/>
      </w:tabs>
    </w:pPr>
  </w:style>
  <w:style w:type="character" w:customStyle="1" w:styleId="CabealhoChar">
    <w:name w:val="Cabeçalho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styleId="Corpodetexto">
    <w:name w:val="Body Text"/>
    <w:basedOn w:val="Normal"/>
    <w:link w:val="CorpodetextoChar"/>
    <w:uiPriority w:val="1"/>
    <w:qFormat/>
    <w:rsid w:val="00814E3C"/>
    <w:pPr>
      <w:widowControl w:val="0"/>
      <w:ind w:left="120"/>
    </w:pPr>
    <w:rPr>
      <w:rFonts w:ascii="Arial" w:eastAsia="Arial" w:hAnsi="Arial"/>
      <w:sz w:val="20"/>
      <w:szCs w:val="20"/>
      <w:lang w:val="en-US"/>
    </w:rPr>
  </w:style>
  <w:style w:type="character" w:customStyle="1" w:styleId="CorpodetextoChar">
    <w:name w:val="Corpo de texto Char"/>
    <w:link w:val="Corpodetexto"/>
    <w:uiPriority w:val="1"/>
    <w:rsid w:val="00814E3C"/>
    <w:rPr>
      <w:rFonts w:ascii="Arial" w:eastAsia="Arial" w:hAnsi="Arial"/>
      <w:lang w:val="en-US" w:eastAsia="en-US"/>
    </w:rPr>
  </w:style>
  <w:style w:type="paragraph" w:styleId="PargrafodaLista">
    <w:name w:val="List Paragraph"/>
    <w:basedOn w:val="Normal"/>
    <w:uiPriority w:val="1"/>
    <w:qFormat/>
    <w:rsid w:val="00814E3C"/>
    <w:pPr>
      <w:widowControl w:val="0"/>
    </w:pPr>
    <w:rPr>
      <w:rFonts w:ascii="Calibri" w:eastAsia="Calibri" w:hAnsi="Calibri"/>
      <w:sz w:val="22"/>
      <w:szCs w:val="22"/>
      <w:lang w:val="en-US"/>
    </w:rPr>
  </w:style>
  <w:style w:type="table" w:styleId="Tabelacomgrade">
    <w:name w:val="Table Grid"/>
    <w:basedOn w:val="Tabelanormal"/>
    <w:uiPriority w:val="59"/>
    <w:rsid w:val="00CE5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20C"/>
    <w:pPr>
      <w:autoSpaceDE w:val="0"/>
      <w:autoSpaceDN w:val="0"/>
      <w:adjustRightInd w:val="0"/>
    </w:pPr>
    <w:rPr>
      <w:rFonts w:ascii="Arial" w:eastAsia="Calibri" w:hAnsi="Arial" w:cs="Arial"/>
      <w:color w:val="000000"/>
      <w:sz w:val="24"/>
      <w:szCs w:val="24"/>
      <w:lang w:val="en-US" w:eastAsia="en-US"/>
    </w:rPr>
  </w:style>
  <w:style w:type="paragraph" w:styleId="NormalWeb">
    <w:name w:val="Normal (Web)"/>
    <w:basedOn w:val="Normal"/>
    <w:uiPriority w:val="99"/>
    <w:unhideWhenUsed/>
    <w:rsid w:val="00895BEA"/>
    <w:rPr>
      <w:rFonts w:ascii="Times New Roman" w:eastAsia="Calibri" w:hAnsi="Times New Roman"/>
      <w:lang w:eastAsia="pt-BR"/>
    </w:rPr>
  </w:style>
  <w:style w:type="character" w:styleId="Hyperlink">
    <w:name w:val="Hyperlink"/>
    <w:uiPriority w:val="99"/>
    <w:unhideWhenUsed/>
    <w:rsid w:val="006A4AA9"/>
    <w:rPr>
      <w:color w:val="0563C1"/>
      <w:u w:val="single"/>
    </w:rPr>
  </w:style>
  <w:style w:type="paragraph" w:styleId="Textodebalo">
    <w:name w:val="Balloon Text"/>
    <w:basedOn w:val="Normal"/>
    <w:link w:val="TextodebaloChar"/>
    <w:uiPriority w:val="99"/>
    <w:semiHidden/>
    <w:unhideWhenUsed/>
    <w:rsid w:val="00F834B1"/>
    <w:rPr>
      <w:rFonts w:ascii="Segoe UI" w:hAnsi="Segoe UI" w:cs="Segoe UI"/>
      <w:sz w:val="18"/>
      <w:szCs w:val="18"/>
    </w:rPr>
  </w:style>
  <w:style w:type="character" w:customStyle="1" w:styleId="TextodebaloChar">
    <w:name w:val="Texto de balão Char"/>
    <w:link w:val="Textodebalo"/>
    <w:uiPriority w:val="99"/>
    <w:semiHidden/>
    <w:rsid w:val="00F834B1"/>
    <w:rPr>
      <w:rFonts w:ascii="Segoe UI" w:hAnsi="Segoe UI" w:cs="Segoe UI"/>
      <w:sz w:val="18"/>
      <w:szCs w:val="18"/>
      <w:lang w:eastAsia="en-US"/>
    </w:rPr>
  </w:style>
  <w:style w:type="paragraph" w:customStyle="1" w:styleId="TableParagraph">
    <w:name w:val="Table Paragraph"/>
    <w:basedOn w:val="Normal"/>
    <w:uiPriority w:val="1"/>
    <w:qFormat/>
    <w:rsid w:val="00E57615"/>
    <w:pPr>
      <w:widowControl w:val="0"/>
      <w:autoSpaceDE w:val="0"/>
      <w:autoSpaceDN w:val="0"/>
    </w:pPr>
    <w:rPr>
      <w:rFonts w:ascii="Trebuchet MS" w:eastAsia="Trebuchet MS" w:hAnsi="Trebuchet MS" w:cs="Trebuchet MS"/>
      <w:sz w:val="22"/>
      <w:szCs w:val="22"/>
      <w:lang w:eastAsia="pt-BR" w:bidi="pt-BR"/>
    </w:rPr>
  </w:style>
  <w:style w:type="table" w:customStyle="1" w:styleId="Tabelacomgrade1">
    <w:name w:val="Tabela com grade1"/>
    <w:basedOn w:val="Tabelanormal"/>
    <w:next w:val="Tabelacomgrade"/>
    <w:uiPriority w:val="39"/>
    <w:rsid w:val="00640DB4"/>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640DB4"/>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04743F"/>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3514402668698221271msolistparagraph">
    <w:name w:val="gmail-m_-3514402668698221271msolistparagraph"/>
    <w:basedOn w:val="Normal"/>
    <w:rsid w:val="00DE00CF"/>
    <w:pPr>
      <w:spacing w:before="100" w:beforeAutospacing="1" w:after="100" w:afterAutospacing="1"/>
    </w:pPr>
    <w:rPr>
      <w:rFonts w:ascii="Calibri" w:eastAsia="Calibri" w:hAnsi="Calibri" w:cs="Calibri"/>
      <w:sz w:val="22"/>
      <w:szCs w:val="22"/>
      <w:lang w:eastAsia="pt-BR"/>
    </w:rPr>
  </w:style>
  <w:style w:type="character" w:customStyle="1" w:styleId="gmail-m-7330294649944214131apple-converted-space">
    <w:name w:val="gmail-m_-7330294649944214131apple-converted-space"/>
    <w:basedOn w:val="Fontepargpadro"/>
    <w:rsid w:val="00DE00CF"/>
  </w:style>
  <w:style w:type="table" w:customStyle="1" w:styleId="TableNormal1">
    <w:name w:val="Table Normal1"/>
    <w:uiPriority w:val="2"/>
    <w:semiHidden/>
    <w:unhideWhenUsed/>
    <w:qFormat/>
    <w:rsid w:val="00EB0B3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Ttulo">
    <w:name w:val="Title"/>
    <w:basedOn w:val="Normal"/>
    <w:link w:val="TtuloChar"/>
    <w:uiPriority w:val="10"/>
    <w:qFormat/>
    <w:rsid w:val="00EB0B38"/>
    <w:pPr>
      <w:widowControl w:val="0"/>
      <w:autoSpaceDE w:val="0"/>
      <w:autoSpaceDN w:val="0"/>
      <w:spacing w:before="53"/>
      <w:ind w:left="725" w:right="514"/>
      <w:jc w:val="center"/>
    </w:pPr>
    <w:rPr>
      <w:rFonts w:ascii="Arial" w:eastAsia="Arial" w:hAnsi="Arial" w:cs="Arial"/>
      <w:sz w:val="28"/>
      <w:szCs w:val="28"/>
      <w:lang w:val="pt-PT"/>
    </w:rPr>
  </w:style>
  <w:style w:type="character" w:customStyle="1" w:styleId="TtuloChar">
    <w:name w:val="Título Char"/>
    <w:link w:val="Ttulo"/>
    <w:uiPriority w:val="10"/>
    <w:rsid w:val="00EB0B38"/>
    <w:rPr>
      <w:rFonts w:ascii="Arial" w:eastAsia="Arial" w:hAnsi="Arial" w:cs="Arial"/>
      <w:sz w:val="28"/>
      <w:szCs w:val="28"/>
      <w:lang w:val="pt-PT" w:eastAsia="en-US"/>
    </w:rPr>
  </w:style>
  <w:style w:type="table" w:customStyle="1" w:styleId="TabeladeGrade1Clara1">
    <w:name w:val="Tabela de Grade 1 Clara1"/>
    <w:basedOn w:val="Tabelanormal"/>
    <w:uiPriority w:val="46"/>
    <w:rsid w:val="00E725D0"/>
    <w:rPr>
      <w:rFonts w:eastAsia="Cambri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Suzana">
    <w:name w:val="Suzana"/>
    <w:uiPriority w:val="99"/>
    <w:rsid w:val="00294C97"/>
    <w:pPr>
      <w:numPr>
        <w:numId w:val="47"/>
      </w:numPr>
    </w:pPr>
  </w:style>
  <w:style w:type="character" w:styleId="HiperlinkVisitado">
    <w:name w:val="FollowedHyperlink"/>
    <w:uiPriority w:val="99"/>
    <w:semiHidden/>
    <w:unhideWhenUsed/>
    <w:rsid w:val="00217A9D"/>
    <w:rPr>
      <w:color w:val="954F72"/>
      <w:u w:val="single"/>
    </w:rPr>
  </w:style>
  <w:style w:type="character" w:customStyle="1" w:styleId="MenoPendente1">
    <w:name w:val="Menção Pendente1"/>
    <w:basedOn w:val="Fontepargpadro"/>
    <w:uiPriority w:val="99"/>
    <w:semiHidden/>
    <w:unhideWhenUsed/>
    <w:rsid w:val="00B8454E"/>
    <w:rPr>
      <w:color w:val="605E5C"/>
      <w:shd w:val="clear" w:color="auto" w:fill="E1DFDD"/>
    </w:rPr>
  </w:style>
  <w:style w:type="character" w:styleId="Refdecomentrio">
    <w:name w:val="annotation reference"/>
    <w:basedOn w:val="Fontepargpadro"/>
    <w:uiPriority w:val="99"/>
    <w:semiHidden/>
    <w:unhideWhenUsed/>
    <w:rsid w:val="008E1128"/>
    <w:rPr>
      <w:sz w:val="16"/>
      <w:szCs w:val="16"/>
    </w:rPr>
  </w:style>
  <w:style w:type="paragraph" w:styleId="Textodecomentrio">
    <w:name w:val="annotation text"/>
    <w:basedOn w:val="Normal"/>
    <w:link w:val="TextodecomentrioChar"/>
    <w:uiPriority w:val="99"/>
    <w:semiHidden/>
    <w:unhideWhenUsed/>
    <w:rsid w:val="008E1128"/>
    <w:rPr>
      <w:sz w:val="20"/>
      <w:szCs w:val="20"/>
    </w:rPr>
  </w:style>
  <w:style w:type="character" w:customStyle="1" w:styleId="TextodecomentrioChar">
    <w:name w:val="Texto de comentário Char"/>
    <w:basedOn w:val="Fontepargpadro"/>
    <w:link w:val="Textodecomentrio"/>
    <w:uiPriority w:val="99"/>
    <w:semiHidden/>
    <w:rsid w:val="008E1128"/>
    <w:rPr>
      <w:lang w:eastAsia="en-US"/>
    </w:rPr>
  </w:style>
  <w:style w:type="paragraph" w:styleId="Assuntodocomentrio">
    <w:name w:val="annotation subject"/>
    <w:basedOn w:val="Textodecomentrio"/>
    <w:next w:val="Textodecomentrio"/>
    <w:link w:val="AssuntodocomentrioChar"/>
    <w:uiPriority w:val="99"/>
    <w:semiHidden/>
    <w:unhideWhenUsed/>
    <w:rsid w:val="008E1128"/>
    <w:rPr>
      <w:b/>
      <w:bCs/>
    </w:rPr>
  </w:style>
  <w:style w:type="character" w:customStyle="1" w:styleId="AssuntodocomentrioChar">
    <w:name w:val="Assunto do comentário Char"/>
    <w:basedOn w:val="TextodecomentrioChar"/>
    <w:link w:val="Assuntodocomentrio"/>
    <w:uiPriority w:val="99"/>
    <w:semiHidden/>
    <w:rsid w:val="008E1128"/>
    <w:rPr>
      <w:b/>
      <w:bCs/>
      <w:lang w:eastAsia="en-US"/>
    </w:rPr>
  </w:style>
  <w:style w:type="character" w:styleId="MenoPendente">
    <w:name w:val="Unresolved Mention"/>
    <w:basedOn w:val="Fontepargpadro"/>
    <w:uiPriority w:val="99"/>
    <w:semiHidden/>
    <w:unhideWhenUsed/>
    <w:rsid w:val="004015EC"/>
    <w:rPr>
      <w:color w:val="605E5C"/>
      <w:shd w:val="clear" w:color="auto" w:fill="E1DFDD"/>
    </w:rPr>
  </w:style>
  <w:style w:type="character" w:styleId="Forte">
    <w:name w:val="Strong"/>
    <w:basedOn w:val="Fontepargpadro"/>
    <w:uiPriority w:val="22"/>
    <w:qFormat/>
    <w:rsid w:val="003333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79487">
      <w:bodyDiv w:val="1"/>
      <w:marLeft w:val="0"/>
      <w:marRight w:val="0"/>
      <w:marTop w:val="0"/>
      <w:marBottom w:val="0"/>
      <w:divBdr>
        <w:top w:val="none" w:sz="0" w:space="0" w:color="auto"/>
        <w:left w:val="none" w:sz="0" w:space="0" w:color="auto"/>
        <w:bottom w:val="none" w:sz="0" w:space="0" w:color="auto"/>
        <w:right w:val="none" w:sz="0" w:space="0" w:color="auto"/>
      </w:divBdr>
    </w:div>
    <w:div w:id="809248671">
      <w:bodyDiv w:val="1"/>
      <w:marLeft w:val="0"/>
      <w:marRight w:val="0"/>
      <w:marTop w:val="0"/>
      <w:marBottom w:val="0"/>
      <w:divBdr>
        <w:top w:val="none" w:sz="0" w:space="0" w:color="auto"/>
        <w:left w:val="none" w:sz="0" w:space="0" w:color="auto"/>
        <w:bottom w:val="none" w:sz="0" w:space="0" w:color="auto"/>
        <w:right w:val="none" w:sz="0" w:space="0" w:color="auto"/>
      </w:divBdr>
    </w:div>
    <w:div w:id="837235416">
      <w:bodyDiv w:val="1"/>
      <w:marLeft w:val="0"/>
      <w:marRight w:val="0"/>
      <w:marTop w:val="0"/>
      <w:marBottom w:val="0"/>
      <w:divBdr>
        <w:top w:val="none" w:sz="0" w:space="0" w:color="auto"/>
        <w:left w:val="none" w:sz="0" w:space="0" w:color="auto"/>
        <w:bottom w:val="none" w:sz="0" w:space="0" w:color="auto"/>
        <w:right w:val="none" w:sz="0" w:space="0" w:color="auto"/>
      </w:divBdr>
    </w:div>
    <w:div w:id="1175150964">
      <w:bodyDiv w:val="1"/>
      <w:marLeft w:val="0"/>
      <w:marRight w:val="0"/>
      <w:marTop w:val="0"/>
      <w:marBottom w:val="0"/>
      <w:divBdr>
        <w:top w:val="none" w:sz="0" w:space="0" w:color="auto"/>
        <w:left w:val="none" w:sz="0" w:space="0" w:color="auto"/>
        <w:bottom w:val="none" w:sz="0" w:space="0" w:color="auto"/>
        <w:right w:val="none" w:sz="0" w:space="0" w:color="auto"/>
      </w:divBdr>
    </w:div>
    <w:div w:id="1729642712">
      <w:bodyDiv w:val="1"/>
      <w:marLeft w:val="0"/>
      <w:marRight w:val="0"/>
      <w:marTop w:val="0"/>
      <w:marBottom w:val="0"/>
      <w:divBdr>
        <w:top w:val="none" w:sz="0" w:space="0" w:color="auto"/>
        <w:left w:val="none" w:sz="0" w:space="0" w:color="auto"/>
        <w:bottom w:val="none" w:sz="0" w:space="0" w:color="auto"/>
        <w:right w:val="none" w:sz="0" w:space="0" w:color="auto"/>
      </w:divBdr>
    </w:div>
    <w:div w:id="1802458481">
      <w:bodyDiv w:val="1"/>
      <w:marLeft w:val="0"/>
      <w:marRight w:val="0"/>
      <w:marTop w:val="0"/>
      <w:marBottom w:val="0"/>
      <w:divBdr>
        <w:top w:val="none" w:sz="0" w:space="0" w:color="auto"/>
        <w:left w:val="none" w:sz="0" w:space="0" w:color="auto"/>
        <w:bottom w:val="none" w:sz="0" w:space="0" w:color="auto"/>
        <w:right w:val="none" w:sz="0" w:space="0" w:color="auto"/>
      </w:divBdr>
    </w:div>
    <w:div w:id="2016494516">
      <w:bodyDiv w:val="1"/>
      <w:marLeft w:val="0"/>
      <w:marRight w:val="0"/>
      <w:marTop w:val="0"/>
      <w:marBottom w:val="0"/>
      <w:divBdr>
        <w:top w:val="none" w:sz="0" w:space="0" w:color="auto"/>
        <w:left w:val="none" w:sz="0" w:space="0" w:color="auto"/>
        <w:bottom w:val="none" w:sz="0" w:space="0" w:color="auto"/>
        <w:right w:val="none" w:sz="0" w:space="0" w:color="auto"/>
      </w:divBdr>
    </w:div>
    <w:div w:id="2128960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ocinio@caumg.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trocinio@caumg.gov.b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C521A-4B1C-472C-8882-4966D6936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8311</Words>
  <Characters>44883</Characters>
  <Application>Microsoft Office Word</Application>
  <DocSecurity>0</DocSecurity>
  <Lines>374</Lines>
  <Paragraphs>106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53088</CharactersWithSpaces>
  <SharedDoc>false</SharedDoc>
  <HLinks>
    <vt:vector size="102" baseType="variant">
      <vt:variant>
        <vt:i4>5767225</vt:i4>
      </vt:variant>
      <vt:variant>
        <vt:i4>48</vt:i4>
      </vt:variant>
      <vt:variant>
        <vt:i4>0</vt:i4>
      </vt:variant>
      <vt:variant>
        <vt:i4>5</vt:i4>
      </vt:variant>
      <vt:variant>
        <vt:lpwstr>mailto:patrocinio@caumg.gov.br</vt:lpwstr>
      </vt:variant>
      <vt:variant>
        <vt:lpwstr/>
      </vt:variant>
      <vt:variant>
        <vt:i4>5767225</vt:i4>
      </vt:variant>
      <vt:variant>
        <vt:i4>45</vt:i4>
      </vt:variant>
      <vt:variant>
        <vt:i4>0</vt:i4>
      </vt:variant>
      <vt:variant>
        <vt:i4>5</vt:i4>
      </vt:variant>
      <vt:variant>
        <vt:lpwstr>mailto:patrocinio@caumg.gov.br</vt:lpwstr>
      </vt:variant>
      <vt:variant>
        <vt:lpwstr/>
      </vt:variant>
      <vt:variant>
        <vt:i4>5767225</vt:i4>
      </vt:variant>
      <vt:variant>
        <vt:i4>42</vt:i4>
      </vt:variant>
      <vt:variant>
        <vt:i4>0</vt:i4>
      </vt:variant>
      <vt:variant>
        <vt:i4>5</vt:i4>
      </vt:variant>
      <vt:variant>
        <vt:lpwstr>mailto:patrocinio@caumg.gov.br</vt:lpwstr>
      </vt:variant>
      <vt:variant>
        <vt:lpwstr/>
      </vt:variant>
      <vt:variant>
        <vt:i4>2752603</vt:i4>
      </vt:variant>
      <vt:variant>
        <vt:i4>39</vt:i4>
      </vt:variant>
      <vt:variant>
        <vt:i4>0</vt:i4>
      </vt:variant>
      <vt:variant>
        <vt:i4>5</vt:i4>
      </vt:variant>
      <vt:variant>
        <vt:lpwstr>mailto:patrocinio@caumg.gov.b</vt:lpwstr>
      </vt:variant>
      <vt:variant>
        <vt:lpwstr/>
      </vt:variant>
      <vt:variant>
        <vt:i4>393281</vt:i4>
      </vt:variant>
      <vt:variant>
        <vt:i4>36</vt:i4>
      </vt:variant>
      <vt:variant>
        <vt:i4>0</vt:i4>
      </vt:variant>
      <vt:variant>
        <vt:i4>5</vt:i4>
      </vt:variant>
      <vt:variant>
        <vt:lpwstr>http://www.caumg.gov.br/</vt:lpwstr>
      </vt:variant>
      <vt:variant>
        <vt:lpwstr/>
      </vt:variant>
      <vt:variant>
        <vt:i4>8192048</vt:i4>
      </vt:variant>
      <vt:variant>
        <vt:i4>33</vt:i4>
      </vt:variant>
      <vt:variant>
        <vt:i4>0</vt:i4>
      </vt:variant>
      <vt:variant>
        <vt:i4>5</vt:i4>
      </vt:variant>
      <vt:variant>
        <vt:lpwstr>http://www.caubr.gov.br/biblioteca</vt:lpwstr>
      </vt:variant>
      <vt:variant>
        <vt:lpwstr/>
      </vt:variant>
      <vt:variant>
        <vt:i4>15270109</vt:i4>
      </vt:variant>
      <vt:variant>
        <vt:i4>30</vt:i4>
      </vt:variant>
      <vt:variant>
        <vt:i4>0</vt:i4>
      </vt:variant>
      <vt:variant>
        <vt:i4>5</vt:i4>
      </vt:variant>
      <vt:variant>
        <vt:lpwstr>mailto:patrocÃ­nio@caumg.gov.br</vt:lpwstr>
      </vt:variant>
      <vt:variant>
        <vt:lpwstr/>
      </vt:variant>
      <vt:variant>
        <vt:i4>5767225</vt:i4>
      </vt:variant>
      <vt:variant>
        <vt:i4>27</vt:i4>
      </vt:variant>
      <vt:variant>
        <vt:i4>0</vt:i4>
      </vt:variant>
      <vt:variant>
        <vt:i4>5</vt:i4>
      </vt:variant>
      <vt:variant>
        <vt:lpwstr>mailto:patrocinio@caumg.gov.br</vt:lpwstr>
      </vt:variant>
      <vt:variant>
        <vt:lpwstr/>
      </vt:variant>
      <vt:variant>
        <vt:i4>2621503</vt:i4>
      </vt:variant>
      <vt:variant>
        <vt:i4>24</vt:i4>
      </vt:variant>
      <vt:variant>
        <vt:i4>0</vt:i4>
      </vt:variant>
      <vt:variant>
        <vt:i4>5</vt:i4>
      </vt:variant>
      <vt:variant>
        <vt:lpwstr>https://www.mg.gov.br/minas-consciente</vt:lpwstr>
      </vt:variant>
      <vt:variant>
        <vt:lpwstr/>
      </vt:variant>
      <vt:variant>
        <vt:i4>2752558</vt:i4>
      </vt:variant>
      <vt:variant>
        <vt:i4>21</vt:i4>
      </vt:variant>
      <vt:variant>
        <vt:i4>0</vt:i4>
      </vt:variant>
      <vt:variant>
        <vt:i4>5</vt:i4>
      </vt:variant>
      <vt:variant>
        <vt:lpwstr>https://portal.fiocruz.br/</vt:lpwstr>
      </vt:variant>
      <vt:variant>
        <vt:lpwstr/>
      </vt:variant>
      <vt:variant>
        <vt:i4>5767225</vt:i4>
      </vt:variant>
      <vt:variant>
        <vt:i4>18</vt:i4>
      </vt:variant>
      <vt:variant>
        <vt:i4>0</vt:i4>
      </vt:variant>
      <vt:variant>
        <vt:i4>5</vt:i4>
      </vt:variant>
      <vt:variant>
        <vt:lpwstr>mailto:patrocinio@caumg.gov.br</vt:lpwstr>
      </vt:variant>
      <vt:variant>
        <vt:lpwstr/>
      </vt:variant>
      <vt:variant>
        <vt:i4>6422534</vt:i4>
      </vt:variant>
      <vt:variant>
        <vt:i4>15</vt:i4>
      </vt:variant>
      <vt:variant>
        <vt:i4>0</vt:i4>
      </vt:variant>
      <vt:variant>
        <vt:i4>5</vt:i4>
      </vt:variant>
      <vt:variant>
        <vt:lpwstr>mailto:coa@caumg.gov.br</vt:lpwstr>
      </vt:variant>
      <vt:variant>
        <vt:lpwstr/>
      </vt:variant>
      <vt:variant>
        <vt:i4>5767225</vt:i4>
      </vt:variant>
      <vt:variant>
        <vt:i4>12</vt:i4>
      </vt:variant>
      <vt:variant>
        <vt:i4>0</vt:i4>
      </vt:variant>
      <vt:variant>
        <vt:i4>5</vt:i4>
      </vt:variant>
      <vt:variant>
        <vt:lpwstr>mailto:patrocinio@caumg.gov.br</vt:lpwstr>
      </vt:variant>
      <vt:variant>
        <vt:lpwstr/>
      </vt:variant>
      <vt:variant>
        <vt:i4>3997821</vt:i4>
      </vt:variant>
      <vt:variant>
        <vt:i4>9</vt:i4>
      </vt:variant>
      <vt:variant>
        <vt:i4>0</vt:i4>
      </vt:variant>
      <vt:variant>
        <vt:i4>5</vt:i4>
      </vt:variant>
      <vt:variant>
        <vt:lpwstr>https://caubr.gov.br/moradiadigna/</vt:lpwstr>
      </vt:variant>
      <vt:variant>
        <vt:lpwstr/>
      </vt:variant>
      <vt:variant>
        <vt:i4>4980754</vt:i4>
      </vt:variant>
      <vt:variant>
        <vt:i4>6</vt:i4>
      </vt:variant>
      <vt:variant>
        <vt:i4>0</vt:i4>
      </vt:variant>
      <vt:variant>
        <vt:i4>5</vt:i4>
      </vt:variant>
      <vt:variant>
        <vt:lpwstr>http://fjp.mg.gov.br/deficit-habitacional-no-brasil/</vt:lpwstr>
      </vt:variant>
      <vt:variant>
        <vt:lpwstr/>
      </vt:variant>
      <vt:variant>
        <vt:i4>393281</vt:i4>
      </vt:variant>
      <vt:variant>
        <vt:i4>3</vt:i4>
      </vt:variant>
      <vt:variant>
        <vt:i4>0</vt:i4>
      </vt:variant>
      <vt:variant>
        <vt:i4>5</vt:i4>
      </vt:variant>
      <vt:variant>
        <vt:lpwstr>http://www.caumg.gov.br/</vt:lpwstr>
      </vt:variant>
      <vt:variant>
        <vt:lpwstr/>
      </vt:variant>
      <vt:variant>
        <vt:i4>5767225</vt:i4>
      </vt:variant>
      <vt:variant>
        <vt:i4>0</vt:i4>
      </vt:variant>
      <vt:variant>
        <vt:i4>0</vt:i4>
      </vt:variant>
      <vt:variant>
        <vt:i4>5</vt:i4>
      </vt:variant>
      <vt:variant>
        <vt:lpwstr>mailto:patrocinio@caumg.gov.br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Vianna</dc:creator>
  <cp:keywords/>
  <cp:lastModifiedBy>Ariel Luís Romani Lazzarin</cp:lastModifiedBy>
  <cp:revision>4</cp:revision>
  <cp:lastPrinted>2021-09-01T16:32:00Z</cp:lastPrinted>
  <dcterms:created xsi:type="dcterms:W3CDTF">2023-01-12T18:19:00Z</dcterms:created>
  <dcterms:modified xsi:type="dcterms:W3CDTF">2023-01-12T18:20:00Z</dcterms:modified>
</cp:coreProperties>
</file>