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7D49" w14:textId="77777777" w:rsidR="00693AAB" w:rsidRPr="006F1092" w:rsidRDefault="00693AAB" w:rsidP="00AB7659">
      <w:pPr>
        <w:spacing w:after="0"/>
        <w:rPr>
          <w:rFonts w:ascii="Arial" w:hAnsi="Arial" w:cs="Arial"/>
          <w:b/>
          <w:sz w:val="20"/>
          <w:szCs w:val="20"/>
        </w:rPr>
      </w:pPr>
    </w:p>
    <w:p w14:paraId="4895C0A0" w14:textId="77777777" w:rsidR="001A547A" w:rsidRPr="006F1092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F1092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6"/>
        <w:gridCol w:w="7580"/>
      </w:tblGrid>
      <w:tr w:rsidR="00345BDC" w:rsidRPr="006F1092" w14:paraId="1881E88A" w14:textId="77777777" w:rsidTr="00345BDC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BA499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65FB1" w14:textId="30CD51F2" w:rsidR="00345BDC" w:rsidRPr="006F1092" w:rsidRDefault="00002922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2922">
              <w:rPr>
                <w:rFonts w:ascii="Arial" w:hAnsi="Arial" w:cs="Arial"/>
                <w:color w:val="000000" w:themeColor="text1"/>
                <w:sz w:val="20"/>
                <w:szCs w:val="20"/>
              </w:rPr>
              <w:t>104854</w:t>
            </w:r>
            <w:r w:rsidR="00343B8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0C6220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45BDC" w:rsidRPr="006F1092" w14:paraId="1E4D59E8" w14:textId="77777777" w:rsidTr="00345BDC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2A470" w14:textId="77777777" w:rsidR="00345BDC" w:rsidRPr="006F1092" w:rsidRDefault="00345BDC" w:rsidP="00544E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4045" w14:textId="60367EBA" w:rsidR="00345BDC" w:rsidRPr="006F1092" w:rsidRDefault="00F25FD3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345BDC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345BDC" w:rsidRPr="006F1092" w14:paraId="689981E1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ECDA9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47E98" w14:textId="44C3D1C7" w:rsidR="00345BDC" w:rsidRPr="006F1092" w:rsidRDefault="000C3640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DESPACHO DE CONSELHEIRA RELATORA</w:t>
            </w:r>
          </w:p>
        </w:tc>
      </w:tr>
      <w:tr w:rsidR="00345BDC" w:rsidRPr="006F1092" w14:paraId="7BC51F7B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88DD2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59F83" w14:textId="55B207B6" w:rsidR="00345BDC" w:rsidRPr="006F1092" w:rsidRDefault="00345BDC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CONSELHEIRA </w:t>
            </w:r>
            <w:r w:rsidR="00F227D5" w:rsidRPr="00F22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CECÍLIA MARIA RABELO GERALDO        </w:t>
            </w:r>
          </w:p>
        </w:tc>
      </w:tr>
      <w:tr w:rsidR="00345BDC" w:rsidRPr="006F1092" w14:paraId="7542F278" w14:textId="77777777" w:rsidTr="00345BDC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5A90B" w14:textId="77777777" w:rsidR="00345BDC" w:rsidRPr="006F1092" w:rsidRDefault="00345BDC" w:rsidP="00345BD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5BDC" w:rsidRPr="006F1092" w14:paraId="1A057F00" w14:textId="77777777" w:rsidTr="00345BDC">
        <w:trPr>
          <w:trHeight w:val="527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245CDFE1" w14:textId="388633B8" w:rsidR="00345BDC" w:rsidRPr="006F1092" w:rsidRDefault="00345BDC" w:rsidP="00345BD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DELIBERAÇÃO N° </w:t>
            </w:r>
            <w:r w:rsidR="00865038">
              <w:rPr>
                <w:rFonts w:ascii="Arial" w:hAnsi="Arial" w:cs="Arial"/>
                <w:b/>
                <w:color w:val="000000"/>
                <w:sz w:val="20"/>
                <w:szCs w:val="20"/>
              </w:rPr>
              <w:t>47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/2022 – CED – CAU/MG – (20</w:t>
            </w:r>
            <w:r w:rsidR="0000292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-5.</w:t>
            </w:r>
            <w:r w:rsidR="00343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.2022)</w:t>
            </w:r>
          </w:p>
        </w:tc>
      </w:tr>
    </w:tbl>
    <w:p w14:paraId="5FE5E8AF" w14:textId="77777777" w:rsidR="001A547A" w:rsidRPr="006F1092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121C5892" w14:textId="238B11B0" w:rsidR="001A547A" w:rsidRPr="002D789C" w:rsidRDefault="003036EF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D789C">
        <w:rPr>
          <w:rFonts w:eastAsia="Times New Roman"/>
          <w:color w:val="000000" w:themeColor="text1"/>
          <w:sz w:val="18"/>
          <w:szCs w:val="18"/>
        </w:rPr>
        <w:t xml:space="preserve">- </w:t>
      </w:r>
      <w:r w:rsidR="001A547A" w:rsidRPr="002D789C">
        <w:rPr>
          <w:rFonts w:eastAsia="Times New Roman"/>
          <w:color w:val="000000" w:themeColor="text1"/>
          <w:sz w:val="18"/>
          <w:szCs w:val="18"/>
        </w:rPr>
        <w:t>Considerando a Lei Federal n°</w:t>
      </w:r>
      <w:hyperlink r:id="rId7" w:history="1">
        <w:r w:rsidR="001A547A" w:rsidRPr="002D789C">
          <w:rPr>
            <w:rFonts w:eastAsia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1A547A" w:rsidRPr="002D789C">
        <w:rPr>
          <w:rFonts w:eastAsia="Times New Roman"/>
          <w:color w:val="000000" w:themeColor="text1"/>
          <w:sz w:val="18"/>
          <w:szCs w:val="18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647E8818" w14:textId="77777777" w:rsidR="001A547A" w:rsidRPr="002D789C" w:rsidRDefault="003036EF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D789C">
        <w:rPr>
          <w:rFonts w:eastAsia="Times New Roman"/>
          <w:color w:val="000000" w:themeColor="text1"/>
          <w:sz w:val="18"/>
          <w:szCs w:val="18"/>
        </w:rPr>
        <w:t xml:space="preserve">- </w:t>
      </w:r>
      <w:r w:rsidR="001A547A" w:rsidRPr="002D789C">
        <w:rPr>
          <w:rFonts w:eastAsia="Times New Roman"/>
          <w:color w:val="000000" w:themeColor="text1"/>
          <w:sz w:val="18"/>
          <w:szCs w:val="18"/>
        </w:rPr>
        <w:t xml:space="preserve">Considerando a Resolução CAU/BR n° 52 que aprova o Código de Ética e Disciplina do Conselho de Arquitetura e Urbanismo do Brasil (CAU/BR). </w:t>
      </w:r>
    </w:p>
    <w:p w14:paraId="6537DD41" w14:textId="11D39FC3" w:rsidR="001A547A" w:rsidRPr="002D789C" w:rsidRDefault="003036EF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D789C">
        <w:rPr>
          <w:rFonts w:eastAsia="Times New Roman"/>
          <w:color w:val="000000" w:themeColor="text1"/>
          <w:sz w:val="18"/>
          <w:szCs w:val="18"/>
        </w:rPr>
        <w:t xml:space="preserve">- </w:t>
      </w:r>
      <w:r w:rsidR="001A547A" w:rsidRPr="002D789C">
        <w:rPr>
          <w:rFonts w:eastAsia="Times New Roman"/>
          <w:color w:val="000000" w:themeColor="text1"/>
          <w:sz w:val="18"/>
          <w:szCs w:val="18"/>
        </w:rPr>
        <w:t>Considerando o Art. 18 a 21 da Resolução CAU/BR n° 143, de 13 de junho de 2017, que versa</w:t>
      </w:r>
      <w:r w:rsidR="00953817" w:rsidRPr="002D789C">
        <w:rPr>
          <w:rFonts w:eastAsia="Times New Roman"/>
          <w:color w:val="000000" w:themeColor="text1"/>
          <w:sz w:val="18"/>
          <w:szCs w:val="18"/>
        </w:rPr>
        <w:t>m</w:t>
      </w:r>
      <w:r w:rsidR="001A547A" w:rsidRPr="002D789C">
        <w:rPr>
          <w:rFonts w:eastAsia="Times New Roman"/>
          <w:color w:val="000000" w:themeColor="text1"/>
          <w:sz w:val="18"/>
          <w:szCs w:val="18"/>
        </w:rPr>
        <w:t xml:space="preserve"> sobre o recebimento e admissibilidade da denúncia ético-disciplinar;</w:t>
      </w:r>
    </w:p>
    <w:p w14:paraId="2B2FECF8" w14:textId="4BBC4F51" w:rsidR="001A547A" w:rsidRPr="002D789C" w:rsidRDefault="003036EF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D789C">
        <w:rPr>
          <w:rFonts w:eastAsia="Times New Roman"/>
          <w:color w:val="000000" w:themeColor="text1"/>
          <w:sz w:val="18"/>
          <w:szCs w:val="18"/>
        </w:rPr>
        <w:t xml:space="preserve">- </w:t>
      </w:r>
      <w:r w:rsidR="001A547A" w:rsidRPr="002D789C">
        <w:rPr>
          <w:rFonts w:eastAsia="Times New Roman"/>
          <w:color w:val="000000" w:themeColor="text1"/>
          <w:sz w:val="18"/>
          <w:szCs w:val="18"/>
        </w:rPr>
        <w:t xml:space="preserve">Considerando o Relatório </w:t>
      </w:r>
      <w:r w:rsidR="00332E1D" w:rsidRPr="002D789C">
        <w:rPr>
          <w:rFonts w:eastAsia="Times New Roman"/>
          <w:color w:val="000000" w:themeColor="text1"/>
          <w:sz w:val="18"/>
          <w:szCs w:val="18"/>
        </w:rPr>
        <w:t xml:space="preserve">e Voto </w:t>
      </w:r>
      <w:r w:rsidR="001A547A" w:rsidRPr="002D789C">
        <w:rPr>
          <w:rFonts w:eastAsia="Times New Roman"/>
          <w:color w:val="000000" w:themeColor="text1"/>
          <w:sz w:val="18"/>
          <w:szCs w:val="18"/>
        </w:rPr>
        <w:t>d</w:t>
      </w:r>
      <w:r w:rsidR="006F1092" w:rsidRPr="002D789C">
        <w:rPr>
          <w:rFonts w:eastAsia="Times New Roman"/>
          <w:color w:val="000000" w:themeColor="text1"/>
          <w:sz w:val="18"/>
          <w:szCs w:val="18"/>
        </w:rPr>
        <w:t>a</w:t>
      </w:r>
      <w:r w:rsidR="001A547A" w:rsidRPr="002D789C">
        <w:rPr>
          <w:rFonts w:eastAsia="Times New Roman"/>
          <w:color w:val="000000" w:themeColor="text1"/>
          <w:sz w:val="18"/>
          <w:szCs w:val="18"/>
        </w:rPr>
        <w:t xml:space="preserve"> Conselheir</w:t>
      </w:r>
      <w:r w:rsidR="006F1092" w:rsidRPr="002D789C">
        <w:rPr>
          <w:rFonts w:eastAsia="Times New Roman"/>
          <w:color w:val="000000" w:themeColor="text1"/>
          <w:sz w:val="18"/>
          <w:szCs w:val="18"/>
        </w:rPr>
        <w:t>a</w:t>
      </w:r>
      <w:r w:rsidR="001A547A" w:rsidRPr="002D789C">
        <w:rPr>
          <w:rFonts w:eastAsia="Times New Roman"/>
          <w:color w:val="000000" w:themeColor="text1"/>
          <w:sz w:val="18"/>
          <w:szCs w:val="18"/>
        </w:rPr>
        <w:t xml:space="preserve"> Relator</w:t>
      </w:r>
      <w:r w:rsidR="006F1092" w:rsidRPr="002D789C">
        <w:rPr>
          <w:rFonts w:eastAsia="Times New Roman"/>
          <w:color w:val="000000" w:themeColor="text1"/>
          <w:sz w:val="18"/>
          <w:szCs w:val="18"/>
        </w:rPr>
        <w:t>a</w:t>
      </w:r>
      <w:r w:rsidR="001A547A" w:rsidRPr="002D789C">
        <w:rPr>
          <w:rFonts w:eastAsia="Times New Roman"/>
          <w:color w:val="000000" w:themeColor="text1"/>
          <w:sz w:val="18"/>
          <w:szCs w:val="18"/>
        </w:rPr>
        <w:t xml:space="preserve"> referente ao processo ético-disciplinar CAU/MG n° </w:t>
      </w:r>
      <w:r w:rsidR="00002922" w:rsidRPr="002D789C">
        <w:rPr>
          <w:rFonts w:eastAsia="Times New Roman"/>
          <w:color w:val="000000" w:themeColor="text1"/>
          <w:sz w:val="18"/>
          <w:szCs w:val="18"/>
        </w:rPr>
        <w:t>104854</w:t>
      </w:r>
      <w:r w:rsidR="00581864" w:rsidRPr="002D789C">
        <w:rPr>
          <w:rFonts w:eastAsia="Times New Roman"/>
          <w:color w:val="000000" w:themeColor="text1"/>
          <w:sz w:val="18"/>
          <w:szCs w:val="18"/>
        </w:rPr>
        <w:t>4</w:t>
      </w:r>
      <w:r w:rsidR="00002922" w:rsidRPr="002D789C">
        <w:rPr>
          <w:rFonts w:eastAsia="Times New Roman"/>
          <w:color w:val="000000" w:themeColor="text1"/>
          <w:sz w:val="18"/>
          <w:szCs w:val="18"/>
        </w:rPr>
        <w:t>/2020</w:t>
      </w:r>
      <w:r w:rsidR="00332E1D" w:rsidRPr="002D789C">
        <w:rPr>
          <w:rFonts w:eastAsia="Times New Roman"/>
          <w:color w:val="000000" w:themeColor="text1"/>
          <w:sz w:val="18"/>
          <w:szCs w:val="18"/>
        </w:rPr>
        <w:t xml:space="preserve"> emitido em 18/02/2020</w:t>
      </w:r>
      <w:r w:rsidR="001A547A" w:rsidRPr="002D789C">
        <w:rPr>
          <w:rFonts w:eastAsia="Times New Roman"/>
          <w:color w:val="000000" w:themeColor="text1"/>
          <w:sz w:val="18"/>
          <w:szCs w:val="18"/>
        </w:rPr>
        <w:t>.</w:t>
      </w:r>
    </w:p>
    <w:p w14:paraId="4B7D7B0B" w14:textId="6313D29E" w:rsidR="00332E1D" w:rsidRPr="002D789C" w:rsidRDefault="00332E1D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D789C">
        <w:rPr>
          <w:rFonts w:eastAsia="Times New Roman"/>
          <w:color w:val="000000" w:themeColor="text1"/>
          <w:sz w:val="18"/>
          <w:szCs w:val="18"/>
        </w:rPr>
        <w:t>-Considerando a documentação acrescida ao processo</w:t>
      </w:r>
      <w:r w:rsidR="00A0540C" w:rsidRPr="002D789C">
        <w:rPr>
          <w:rFonts w:eastAsia="Times New Roman"/>
          <w:color w:val="000000" w:themeColor="text1"/>
          <w:sz w:val="18"/>
          <w:szCs w:val="18"/>
        </w:rPr>
        <w:t>.</w:t>
      </w:r>
    </w:p>
    <w:p w14:paraId="0A83D61D" w14:textId="49A1EA2C" w:rsidR="00A0540C" w:rsidRPr="002D789C" w:rsidRDefault="00A0540C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D789C">
        <w:rPr>
          <w:rFonts w:eastAsia="Times New Roman"/>
          <w:color w:val="000000" w:themeColor="text1"/>
          <w:sz w:val="18"/>
          <w:szCs w:val="18"/>
        </w:rPr>
        <w:t>-Considerando os princípios constitucionais do devido processo legal, contraditório e da ampla defesa.</w:t>
      </w:r>
    </w:p>
    <w:p w14:paraId="63A1656F" w14:textId="2CD390E2" w:rsidR="00144AE3" w:rsidRPr="002D789C" w:rsidRDefault="00144AE3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D789C">
        <w:rPr>
          <w:rFonts w:eastAsia="Times New Roman"/>
          <w:color w:val="000000" w:themeColor="text1"/>
          <w:sz w:val="18"/>
          <w:szCs w:val="18"/>
        </w:rPr>
        <w:t>-Considerando o despacho da conselheira relatora referente ao processo ético-disciplinar CAU/MG n° 1048544/2020 emitido em 30/11/2022.</w:t>
      </w:r>
    </w:p>
    <w:p w14:paraId="68A29E36" w14:textId="77777777" w:rsidR="001A547A" w:rsidRPr="002D789C" w:rsidRDefault="001A547A" w:rsidP="001A547A">
      <w:pPr>
        <w:pStyle w:val="Default"/>
        <w:jc w:val="both"/>
        <w:rPr>
          <w:rFonts w:eastAsia="Times New Roman"/>
          <w:color w:val="A6A6A6" w:themeColor="background1" w:themeShade="A6"/>
          <w:sz w:val="18"/>
          <w:szCs w:val="18"/>
        </w:rPr>
      </w:pPr>
    </w:p>
    <w:p w14:paraId="419C7FB1" w14:textId="77777777" w:rsidR="001A547A" w:rsidRPr="002D789C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D789C">
        <w:rPr>
          <w:rFonts w:ascii="Arial" w:hAnsi="Arial" w:cs="Arial"/>
          <w:b/>
          <w:color w:val="000000" w:themeColor="text1"/>
          <w:sz w:val="18"/>
          <w:szCs w:val="18"/>
        </w:rPr>
        <w:t>DELIBEROU:</w:t>
      </w:r>
    </w:p>
    <w:p w14:paraId="2BDB8FBB" w14:textId="77AE5679" w:rsidR="001A547A" w:rsidRPr="002D789C" w:rsidRDefault="001A547A" w:rsidP="001A547A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2D789C">
        <w:rPr>
          <w:rFonts w:eastAsia="Times New Roman"/>
          <w:color w:val="000000" w:themeColor="text1"/>
          <w:sz w:val="18"/>
          <w:szCs w:val="18"/>
        </w:rPr>
        <w:t xml:space="preserve">Aprovar </w:t>
      </w:r>
      <w:r w:rsidR="00332E1D" w:rsidRPr="002D789C">
        <w:rPr>
          <w:rFonts w:eastAsia="Times New Roman"/>
          <w:color w:val="000000" w:themeColor="text1"/>
          <w:sz w:val="18"/>
          <w:szCs w:val="18"/>
        </w:rPr>
        <w:t>o despacho da conselheira relatora</w:t>
      </w:r>
      <w:r w:rsidRPr="002D789C">
        <w:rPr>
          <w:rFonts w:eastAsia="Times New Roman"/>
          <w:color w:val="000000" w:themeColor="text1"/>
          <w:sz w:val="18"/>
          <w:szCs w:val="18"/>
        </w:rPr>
        <w:t>;</w:t>
      </w:r>
    </w:p>
    <w:p w14:paraId="2125B807" w14:textId="77777777" w:rsidR="001A547A" w:rsidRPr="002D789C" w:rsidRDefault="001A547A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3F1195C5" w14:textId="11200804" w:rsidR="001A547A" w:rsidRPr="002D789C" w:rsidRDefault="00332E1D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</w:pPr>
      <w:r w:rsidRPr="002D789C">
        <w:rPr>
          <w:rFonts w:ascii="Arial" w:hAnsi="Arial" w:cs="Arial"/>
          <w:color w:val="000000" w:themeColor="text1"/>
          <w:sz w:val="18"/>
          <w:szCs w:val="18"/>
        </w:rPr>
        <w:t>Intimar</w:t>
      </w:r>
      <w:r w:rsidR="0036020F" w:rsidRPr="002D789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02922" w:rsidRPr="002D789C">
        <w:rPr>
          <w:rFonts w:ascii="Arial" w:hAnsi="Arial" w:cs="Arial"/>
          <w:color w:val="000000" w:themeColor="text1"/>
          <w:sz w:val="18"/>
          <w:szCs w:val="18"/>
        </w:rPr>
        <w:t>a parte denunciada</w:t>
      </w:r>
      <w:r w:rsidR="001A547A" w:rsidRPr="002D789C">
        <w:rPr>
          <w:rFonts w:ascii="Arial" w:hAnsi="Arial" w:cs="Arial"/>
          <w:color w:val="000000" w:themeColor="text1"/>
          <w:sz w:val="18"/>
          <w:szCs w:val="18"/>
        </w:rPr>
        <w:t xml:space="preserve"> da </w:t>
      </w:r>
      <w:r w:rsidRPr="002D789C">
        <w:rPr>
          <w:rFonts w:ascii="Arial" w:hAnsi="Arial" w:cs="Arial"/>
          <w:color w:val="000000" w:themeColor="text1"/>
          <w:sz w:val="18"/>
          <w:szCs w:val="18"/>
        </w:rPr>
        <w:t>documentação acrescida ao processo</w:t>
      </w:r>
      <w:r w:rsidR="001A547A" w:rsidRPr="002D789C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2D789C">
        <w:rPr>
          <w:rFonts w:ascii="Arial" w:hAnsi="Arial" w:cs="Arial"/>
          <w:color w:val="000000" w:themeColor="text1"/>
          <w:sz w:val="18"/>
          <w:szCs w:val="18"/>
        </w:rPr>
        <w:t>facultando o aditamento da defesa já apresentada, acompanhada de documentos que eventualmente a instruam e a indicação de outras provas a serem produzidas, no prazo de 30 (trinta) dias.</w:t>
      </w:r>
    </w:p>
    <w:p w14:paraId="20AB8D5F" w14:textId="77777777" w:rsidR="001A547A" w:rsidRPr="00AC6099" w:rsidRDefault="001A547A" w:rsidP="001A547A">
      <w:pPr>
        <w:pStyle w:val="PargrafodaLista"/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pt-BR"/>
        </w:rPr>
      </w:pPr>
    </w:p>
    <w:p w14:paraId="4F8F146D" w14:textId="0BC8771C" w:rsidR="00345BDC" w:rsidRPr="00AC6099" w:rsidRDefault="00345BDC" w:rsidP="00345BDC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C6099">
        <w:rPr>
          <w:rFonts w:ascii="Arial" w:hAnsi="Arial" w:cs="Arial"/>
          <w:color w:val="000000" w:themeColor="text1"/>
          <w:sz w:val="18"/>
          <w:szCs w:val="18"/>
        </w:rPr>
        <w:t xml:space="preserve">Belo Horizonte, </w:t>
      </w:r>
      <w:r w:rsidR="00AC6099" w:rsidRPr="00AC6099">
        <w:rPr>
          <w:rFonts w:ascii="Arial" w:hAnsi="Arial" w:cs="Arial"/>
          <w:color w:val="000000" w:themeColor="text1"/>
          <w:sz w:val="18"/>
          <w:szCs w:val="18"/>
        </w:rPr>
        <w:t>30</w:t>
      </w:r>
      <w:r w:rsidRPr="00AC6099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AC6099" w:rsidRPr="00AC6099">
        <w:rPr>
          <w:rFonts w:ascii="Arial" w:hAnsi="Arial" w:cs="Arial"/>
          <w:color w:val="000000" w:themeColor="text1"/>
          <w:sz w:val="18"/>
          <w:szCs w:val="18"/>
        </w:rPr>
        <w:t>novembro</w:t>
      </w:r>
      <w:r w:rsidRPr="00AC6099">
        <w:rPr>
          <w:rFonts w:ascii="Arial" w:hAnsi="Arial" w:cs="Arial"/>
          <w:color w:val="000000" w:themeColor="text1"/>
          <w:sz w:val="18"/>
          <w:szCs w:val="18"/>
        </w:rPr>
        <w:t xml:space="preserve"> de 2022</w:t>
      </w:r>
      <w:r w:rsidRPr="00AC6099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413"/>
        <w:gridCol w:w="1276"/>
        <w:gridCol w:w="1821"/>
        <w:gridCol w:w="2234"/>
      </w:tblGrid>
      <w:tr w:rsidR="00345BDC" w:rsidRPr="006F1092" w14:paraId="513C254B" w14:textId="77777777" w:rsidTr="00345BDC">
        <w:trPr>
          <w:trHeight w:val="327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F83B2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345BDC" w:rsidRPr="006F1092" w14:paraId="54A9F8C9" w14:textId="77777777" w:rsidTr="00345BDC">
        <w:trPr>
          <w:trHeight w:val="261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A21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345BDC" w:rsidRPr="006F1092" w14:paraId="0457656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BA2C36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3ECA6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72FB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1DC9E9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D7A810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345BDC" w:rsidRPr="006F1092" w14:paraId="2F81B4E0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000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5096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A5D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FC88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077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4AC89AA3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CD0B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E66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B3B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9CC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5E5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26253802" w14:textId="77777777" w:rsidTr="00953817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303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F05" w14:textId="22B520A9" w:rsidR="00345BDC" w:rsidRPr="006F1092" w:rsidRDefault="00953817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DFC5" w14:textId="2220ECD0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0F3" w14:textId="7625C5C4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3F96" w14:textId="19B2A9B8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77E6E15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6862" w14:textId="0575E746" w:rsidR="00345BDC" w:rsidRPr="006F1092" w:rsidRDefault="002D789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 Myssior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8A2" w14:textId="4405A4F4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A3C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029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8A3" w14:textId="2B70BE05" w:rsidR="00345BDC" w:rsidRPr="006F1092" w:rsidRDefault="00D67828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D67828">
              <w:rPr>
                <w:rFonts w:ascii="Arial" w:hAnsi="Arial" w:cs="Arial"/>
                <w:b/>
                <w:sz w:val="20"/>
                <w:szCs w:val="20"/>
                <w:u w:val="single"/>
              </w:rPr>
              <w:t>ausente</w:t>
            </w:r>
          </w:p>
        </w:tc>
      </w:tr>
    </w:tbl>
    <w:bookmarkEnd w:id="0"/>
    <w:p w14:paraId="0FA0F932" w14:textId="58474330" w:rsidR="001A547A" w:rsidRPr="006F1092" w:rsidRDefault="00345BDC" w:rsidP="008E408A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F10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7AA36" wp14:editId="02C7B3F7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8753" w14:textId="77777777" w:rsidR="00345BDC" w:rsidRDefault="00345BDC" w:rsidP="00345BDC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0FC94D5A" w14:textId="7106266A" w:rsidR="00345BDC" w:rsidRDefault="00345BDC" w:rsidP="00345B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Fernanda Basques Moura Quintão – Conselheira Coordenadora da CED-CAU/MG.       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 xml:space="preserve">Carolina </w:t>
                            </w:r>
                            <w:r w:rsidR="00AC6099">
                              <w:rPr>
                                <w:sz w:val="16"/>
                                <w:szCs w:val="16"/>
                              </w:rPr>
                              <w:t>Barbosa 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Arquitet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 CED-CAU/MG.</w:t>
                            </w:r>
                          </w:p>
                          <w:p w14:paraId="38A93323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      </w:r>
                          </w:p>
                          <w:p w14:paraId="4E1B9D75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7AA3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26.05pt;margin-top:44.7pt;width:499.1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" filled="f" stroked="f">
                <v:textbox>
                  <w:txbxContent>
                    <w:p w14:paraId="50F98753" w14:textId="77777777" w:rsidR="00345BDC" w:rsidRDefault="00345BDC" w:rsidP="00345BDC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0FC94D5A" w14:textId="7106266A" w:rsidR="00345BDC" w:rsidRDefault="00345BDC" w:rsidP="00345B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Fernanda Basques Moura Quintão – Conselheira Coordenadora da CED-CAU/MG.       </w:t>
                      </w:r>
                      <w:r w:rsidR="006F1092">
                        <w:rPr>
                          <w:sz w:val="16"/>
                          <w:szCs w:val="16"/>
                        </w:rPr>
                        <w:t xml:space="preserve">Carolina </w:t>
                      </w:r>
                      <w:r w:rsidR="00AC6099">
                        <w:rPr>
                          <w:sz w:val="16"/>
                          <w:szCs w:val="16"/>
                        </w:rPr>
                        <w:t>Barbosa –</w:t>
                      </w:r>
                      <w:r>
                        <w:rPr>
                          <w:sz w:val="16"/>
                          <w:szCs w:val="16"/>
                        </w:rPr>
                        <w:t xml:space="preserve"> Arquitet</w:t>
                      </w:r>
                      <w:r w:rsidR="006F1092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F1092">
                        <w:rPr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sz w:val="16"/>
                          <w:szCs w:val="16"/>
                        </w:rPr>
                        <w:t>da CED-CAU/MG.</w:t>
                      </w:r>
                    </w:p>
                    <w:p w14:paraId="38A93323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</w:r>
                    </w:p>
                    <w:p w14:paraId="4E1B9D75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47A" w:rsidRPr="006F1092" w:rsidSect="009E40E1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B823" w14:textId="77777777" w:rsidR="00E873DE" w:rsidRDefault="00E873DE" w:rsidP="00342978">
      <w:pPr>
        <w:spacing w:after="0" w:line="240" w:lineRule="auto"/>
      </w:pPr>
      <w:r>
        <w:separator/>
      </w:r>
    </w:p>
  </w:endnote>
  <w:endnote w:type="continuationSeparator" w:id="0">
    <w:p w14:paraId="7D6CD0E7" w14:textId="77777777" w:rsidR="00E873DE" w:rsidRDefault="00E873D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F766" w14:textId="7138229D" w:rsidR="0048482C" w:rsidRDefault="009E40E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194DC12" wp14:editId="020C3E3D">
          <wp:simplePos x="0" y="0"/>
          <wp:positionH relativeFrom="page">
            <wp:align>right</wp:align>
          </wp:positionH>
          <wp:positionV relativeFrom="paragraph">
            <wp:posOffset>27305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116042" wp14:editId="02A6823F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BA6C" w14:textId="77777777" w:rsidR="00E873DE" w:rsidRDefault="00E873DE" w:rsidP="00342978">
      <w:pPr>
        <w:spacing w:after="0" w:line="240" w:lineRule="auto"/>
      </w:pPr>
      <w:r>
        <w:separator/>
      </w:r>
    </w:p>
  </w:footnote>
  <w:footnote w:type="continuationSeparator" w:id="0">
    <w:p w14:paraId="36DEBB63" w14:textId="77777777" w:rsidR="00E873DE" w:rsidRDefault="00E873D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FF82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CF67305" wp14:editId="75A75FC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9763">
    <w:abstractNumId w:val="0"/>
  </w:num>
  <w:num w:numId="2" w16cid:durableId="1409571390">
    <w:abstractNumId w:val="1"/>
  </w:num>
  <w:num w:numId="3" w16cid:durableId="183005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22"/>
    <w:rsid w:val="000047AD"/>
    <w:rsid w:val="00012308"/>
    <w:rsid w:val="00054D11"/>
    <w:rsid w:val="0007740D"/>
    <w:rsid w:val="000C0911"/>
    <w:rsid w:val="000C3640"/>
    <w:rsid w:val="000C6220"/>
    <w:rsid w:val="000C67CD"/>
    <w:rsid w:val="000C6FE9"/>
    <w:rsid w:val="0012040B"/>
    <w:rsid w:val="00144AE3"/>
    <w:rsid w:val="00162520"/>
    <w:rsid w:val="00167311"/>
    <w:rsid w:val="0018632F"/>
    <w:rsid w:val="001872E8"/>
    <w:rsid w:val="001A12FA"/>
    <w:rsid w:val="001A1CB5"/>
    <w:rsid w:val="001A547A"/>
    <w:rsid w:val="001B003D"/>
    <w:rsid w:val="001B50D3"/>
    <w:rsid w:val="001B5503"/>
    <w:rsid w:val="001B6E29"/>
    <w:rsid w:val="001B7EC0"/>
    <w:rsid w:val="001C5CAD"/>
    <w:rsid w:val="001C7386"/>
    <w:rsid w:val="001D0B35"/>
    <w:rsid w:val="001E1B2A"/>
    <w:rsid w:val="002113BE"/>
    <w:rsid w:val="00251FA2"/>
    <w:rsid w:val="00253C49"/>
    <w:rsid w:val="002A1883"/>
    <w:rsid w:val="002B4600"/>
    <w:rsid w:val="002D789C"/>
    <w:rsid w:val="002F6312"/>
    <w:rsid w:val="003036EF"/>
    <w:rsid w:val="003170B5"/>
    <w:rsid w:val="00317B78"/>
    <w:rsid w:val="00320F3A"/>
    <w:rsid w:val="00332E1D"/>
    <w:rsid w:val="00342978"/>
    <w:rsid w:val="00343B82"/>
    <w:rsid w:val="00345BDC"/>
    <w:rsid w:val="0036020F"/>
    <w:rsid w:val="00377C84"/>
    <w:rsid w:val="003820D9"/>
    <w:rsid w:val="003B2FFA"/>
    <w:rsid w:val="003C178F"/>
    <w:rsid w:val="003F5CBE"/>
    <w:rsid w:val="003F742A"/>
    <w:rsid w:val="004249E7"/>
    <w:rsid w:val="0043356F"/>
    <w:rsid w:val="0044618F"/>
    <w:rsid w:val="0048482C"/>
    <w:rsid w:val="00487941"/>
    <w:rsid w:val="00493929"/>
    <w:rsid w:val="004A1B27"/>
    <w:rsid w:val="004A62AB"/>
    <w:rsid w:val="004C627F"/>
    <w:rsid w:val="004E0442"/>
    <w:rsid w:val="004F13FD"/>
    <w:rsid w:val="00502B7D"/>
    <w:rsid w:val="005347B0"/>
    <w:rsid w:val="00544E3F"/>
    <w:rsid w:val="005561E0"/>
    <w:rsid w:val="00581864"/>
    <w:rsid w:val="00584A75"/>
    <w:rsid w:val="00584C62"/>
    <w:rsid w:val="00586495"/>
    <w:rsid w:val="005A0B7D"/>
    <w:rsid w:val="005A5542"/>
    <w:rsid w:val="005C3317"/>
    <w:rsid w:val="005D4CC0"/>
    <w:rsid w:val="006003DE"/>
    <w:rsid w:val="00603CFB"/>
    <w:rsid w:val="00630187"/>
    <w:rsid w:val="00665B8E"/>
    <w:rsid w:val="00671AF8"/>
    <w:rsid w:val="00693AAB"/>
    <w:rsid w:val="006977E1"/>
    <w:rsid w:val="006B6661"/>
    <w:rsid w:val="006D54A4"/>
    <w:rsid w:val="006D5DBE"/>
    <w:rsid w:val="006E5641"/>
    <w:rsid w:val="006F1092"/>
    <w:rsid w:val="00703DA8"/>
    <w:rsid w:val="00730DAA"/>
    <w:rsid w:val="00731EFA"/>
    <w:rsid w:val="00751EE1"/>
    <w:rsid w:val="0075780B"/>
    <w:rsid w:val="007912AC"/>
    <w:rsid w:val="007A4B39"/>
    <w:rsid w:val="007B033F"/>
    <w:rsid w:val="007C2F60"/>
    <w:rsid w:val="007E092E"/>
    <w:rsid w:val="007F2A8C"/>
    <w:rsid w:val="0081495B"/>
    <w:rsid w:val="0085313D"/>
    <w:rsid w:val="00865038"/>
    <w:rsid w:val="008651DB"/>
    <w:rsid w:val="008A5CB0"/>
    <w:rsid w:val="008B4563"/>
    <w:rsid w:val="008E408A"/>
    <w:rsid w:val="008F5C89"/>
    <w:rsid w:val="009049EC"/>
    <w:rsid w:val="00925FE3"/>
    <w:rsid w:val="009302AA"/>
    <w:rsid w:val="00953817"/>
    <w:rsid w:val="009576AB"/>
    <w:rsid w:val="0096109F"/>
    <w:rsid w:val="00964CB4"/>
    <w:rsid w:val="0097593A"/>
    <w:rsid w:val="00981AF5"/>
    <w:rsid w:val="00996AF5"/>
    <w:rsid w:val="0099785D"/>
    <w:rsid w:val="009A6D8E"/>
    <w:rsid w:val="009C297D"/>
    <w:rsid w:val="009E40E1"/>
    <w:rsid w:val="00A0540C"/>
    <w:rsid w:val="00A278E9"/>
    <w:rsid w:val="00A408AB"/>
    <w:rsid w:val="00A45332"/>
    <w:rsid w:val="00A72CE4"/>
    <w:rsid w:val="00A778D8"/>
    <w:rsid w:val="00A94B5F"/>
    <w:rsid w:val="00AB1958"/>
    <w:rsid w:val="00AB7659"/>
    <w:rsid w:val="00AC6099"/>
    <w:rsid w:val="00AC6DDA"/>
    <w:rsid w:val="00AD22BB"/>
    <w:rsid w:val="00AE4C4F"/>
    <w:rsid w:val="00B16E49"/>
    <w:rsid w:val="00B46AAA"/>
    <w:rsid w:val="00B85E9B"/>
    <w:rsid w:val="00BD7472"/>
    <w:rsid w:val="00BF408E"/>
    <w:rsid w:val="00C13BDD"/>
    <w:rsid w:val="00C2200B"/>
    <w:rsid w:val="00C247BC"/>
    <w:rsid w:val="00C561F1"/>
    <w:rsid w:val="00C614CE"/>
    <w:rsid w:val="00C9421A"/>
    <w:rsid w:val="00C97839"/>
    <w:rsid w:val="00CB3495"/>
    <w:rsid w:val="00D07BA4"/>
    <w:rsid w:val="00D17EF2"/>
    <w:rsid w:val="00D35C3E"/>
    <w:rsid w:val="00D4078A"/>
    <w:rsid w:val="00D62241"/>
    <w:rsid w:val="00D65781"/>
    <w:rsid w:val="00D67828"/>
    <w:rsid w:val="00E271B0"/>
    <w:rsid w:val="00E32766"/>
    <w:rsid w:val="00E54665"/>
    <w:rsid w:val="00E66588"/>
    <w:rsid w:val="00E825D8"/>
    <w:rsid w:val="00E873DE"/>
    <w:rsid w:val="00EB480E"/>
    <w:rsid w:val="00EC19D5"/>
    <w:rsid w:val="00EE46F5"/>
    <w:rsid w:val="00EF312D"/>
    <w:rsid w:val="00EF32FA"/>
    <w:rsid w:val="00F227D5"/>
    <w:rsid w:val="00F22FF8"/>
    <w:rsid w:val="00F241F6"/>
    <w:rsid w:val="00F25FD3"/>
    <w:rsid w:val="00F421AF"/>
    <w:rsid w:val="00F57B62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8B36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paragraph" w:customStyle="1" w:styleId="paragraph">
    <w:name w:val="paragraph"/>
    <w:basedOn w:val="Normal"/>
    <w:rsid w:val="003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18</cp:revision>
  <cp:lastPrinted>2017-10-18T11:09:00Z</cp:lastPrinted>
  <dcterms:created xsi:type="dcterms:W3CDTF">2022-11-24T13:17:00Z</dcterms:created>
  <dcterms:modified xsi:type="dcterms:W3CDTF">2022-12-02T12:00:00Z</dcterms:modified>
</cp:coreProperties>
</file>