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378"/>
        <w:gridCol w:w="2449"/>
        <w:gridCol w:w="1022"/>
        <w:gridCol w:w="3472"/>
      </w:tblGrid>
      <w:tr w:rsidR="00D2110C" w:rsidRPr="00AE3CB4" w:rsidTr="00132409">
        <w:trPr>
          <w:trHeight w:val="692"/>
          <w:jc w:val="center"/>
        </w:trPr>
        <w:tc>
          <w:tcPr>
            <w:tcW w:w="1041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493CC9" w:rsidRDefault="005612B6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493CC9">
              <w:rPr>
                <w:rFonts w:asciiTheme="majorHAnsi" w:hAnsiTheme="majorHAnsi" w:cs="Times New Roman"/>
                <w:b/>
                <w:lang w:val="pt-BR"/>
              </w:rPr>
              <w:t>SÚMULA DA 1</w:t>
            </w:r>
            <w:r w:rsidR="00143F1A" w:rsidRPr="00493CC9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493CC9" w:rsidRPr="00493CC9">
              <w:rPr>
                <w:rFonts w:asciiTheme="majorHAnsi" w:hAnsiTheme="majorHAnsi" w:cs="Times New Roman"/>
                <w:b/>
                <w:lang w:val="pt-BR"/>
              </w:rPr>
              <w:t>5</w:t>
            </w:r>
            <w:r w:rsidR="002F2327" w:rsidRPr="00493CC9">
              <w:rPr>
                <w:rFonts w:asciiTheme="majorHAnsi" w:hAnsiTheme="majorHAnsi" w:cs="Times New Roman"/>
                <w:b/>
                <w:lang w:val="pt-BR"/>
              </w:rPr>
              <w:t>ª REUNIÃO (</w:t>
            </w:r>
            <w:r w:rsidR="00D2110C" w:rsidRPr="00493CC9">
              <w:rPr>
                <w:rFonts w:asciiTheme="majorHAnsi" w:hAnsiTheme="majorHAnsi" w:cs="Times New Roman"/>
                <w:b/>
                <w:lang w:val="pt-BR"/>
              </w:rPr>
              <w:t>ORDINÁRIA) DA</w:t>
            </w:r>
          </w:p>
          <w:p w:rsidR="00D2110C" w:rsidRPr="00493CC9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493CC9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COMI</w:t>
            </w:r>
            <w:r w:rsidR="00AB60EA" w:rsidRPr="00493CC9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SSÃO DE EXERCÍCIO PROFISSIONAL – CEP-CAU/MG</w:t>
            </w:r>
          </w:p>
        </w:tc>
      </w:tr>
      <w:tr w:rsidR="00D2110C" w:rsidRPr="00AE3CB4" w:rsidTr="00132409">
        <w:trPr>
          <w:trHeight w:val="70"/>
          <w:jc w:val="center"/>
        </w:trPr>
        <w:tc>
          <w:tcPr>
            <w:tcW w:w="10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93CC9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493CC9" w:rsidTr="00132409">
        <w:trPr>
          <w:trHeight w:val="330"/>
          <w:jc w:val="center"/>
        </w:trPr>
        <w:tc>
          <w:tcPr>
            <w:tcW w:w="104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493CC9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D2110C" w:rsidRPr="00493CC9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493CC9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321" w:type="dxa"/>
            <w:gridSpan w:val="4"/>
            <w:shd w:val="clear" w:color="auto" w:fill="auto"/>
            <w:vAlign w:val="center"/>
          </w:tcPr>
          <w:p w:rsidR="00D2110C" w:rsidRPr="00493CC9" w:rsidRDefault="00493CC9" w:rsidP="00493CC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23</w:t>
            </w:r>
            <w:r w:rsidR="00574C42" w:rsidRPr="00493C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 w:rsidRPr="00493C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abril</w:t>
            </w:r>
            <w:r w:rsidR="00266209" w:rsidRPr="00493C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</w:t>
            </w:r>
            <w:r w:rsidR="003F03D8" w:rsidRPr="00493C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 201</w:t>
            </w:r>
            <w:r w:rsidR="00143F1A" w:rsidRPr="00493C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</w:t>
            </w:r>
          </w:p>
        </w:tc>
      </w:tr>
      <w:tr w:rsidR="00D2110C" w:rsidRPr="00AE3CB4" w:rsidTr="00064034">
        <w:trPr>
          <w:trHeight w:val="330"/>
          <w:jc w:val="center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2110C" w:rsidRPr="00493CC9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321" w:type="dxa"/>
            <w:gridSpan w:val="4"/>
            <w:shd w:val="clear" w:color="auto" w:fill="auto"/>
            <w:vAlign w:val="center"/>
          </w:tcPr>
          <w:p w:rsidR="00553F0C" w:rsidRDefault="00493CC9" w:rsidP="00493CC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Casa do Arquiteto e Urbanista Sylvio de </w:t>
            </w:r>
            <w:r w:rsidR="00553F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Vasconcellos</w:t>
            </w:r>
          </w:p>
          <w:p w:rsidR="00D2110C" w:rsidRPr="00493CC9" w:rsidRDefault="00493CC9" w:rsidP="00493CC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Rua Mestre Lucas, nº 70, Cruzeiro, Belo Horizonte/MG</w:t>
            </w:r>
          </w:p>
        </w:tc>
      </w:tr>
      <w:tr w:rsidR="00D2110C" w:rsidRPr="00493CC9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493CC9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10C" w:rsidRPr="00493CC9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9h30min – 17h00min</w:t>
            </w:r>
          </w:p>
        </w:tc>
      </w:tr>
      <w:tr w:rsidR="00D2110C" w:rsidRPr="00493CC9" w:rsidTr="00E872A0">
        <w:trPr>
          <w:trHeight w:val="85"/>
          <w:jc w:val="center"/>
        </w:trPr>
        <w:tc>
          <w:tcPr>
            <w:tcW w:w="10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93CC9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493CC9" w:rsidTr="00064034">
        <w:trPr>
          <w:trHeight w:val="330"/>
          <w:jc w:val="center"/>
        </w:trPr>
        <w:tc>
          <w:tcPr>
            <w:tcW w:w="1041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493CC9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A80D77" w:rsidRPr="00AE3CB4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D77" w:rsidRPr="00493CC9" w:rsidRDefault="00A80D77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D77" w:rsidRPr="00493CC9" w:rsidRDefault="00A80D77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4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D77" w:rsidRPr="00493CC9" w:rsidRDefault="00A80D77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 Adjunto da CEP-CAU/MG</w:t>
            </w:r>
          </w:p>
        </w:tc>
      </w:tr>
      <w:tr w:rsidR="00AE3CB4" w:rsidRPr="00AE3CB4" w:rsidTr="00064034">
        <w:trPr>
          <w:trHeight w:val="330"/>
          <w:jc w:val="center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AE3CB4" w:rsidRPr="00493CC9" w:rsidRDefault="00AE3CB4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  <w:p w:rsidR="00AE3CB4" w:rsidRPr="00493CC9" w:rsidRDefault="00AE3CB4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E3CB4" w:rsidRPr="00493CC9" w:rsidRDefault="00AE3CB4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Ariel Luis Lazzarin</w:t>
            </w:r>
          </w:p>
        </w:tc>
        <w:tc>
          <w:tcPr>
            <w:tcW w:w="4494" w:type="dxa"/>
            <w:gridSpan w:val="2"/>
            <w:shd w:val="clear" w:color="auto" w:fill="auto"/>
            <w:vAlign w:val="center"/>
          </w:tcPr>
          <w:p w:rsidR="00AE3CB4" w:rsidRPr="00493CC9" w:rsidRDefault="00AE3CB4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AE3CB4" w:rsidRPr="00AE3CB4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AE3CB4" w:rsidRPr="00493CC9" w:rsidRDefault="00AE3CB4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E3CB4" w:rsidRPr="00493CC9" w:rsidRDefault="00AE3CB4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A80D7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Ana Cecília de Sousa Ramos Barros</w:t>
            </w:r>
          </w:p>
        </w:tc>
        <w:tc>
          <w:tcPr>
            <w:tcW w:w="4494" w:type="dxa"/>
            <w:gridSpan w:val="2"/>
            <w:shd w:val="clear" w:color="auto" w:fill="auto"/>
            <w:vAlign w:val="center"/>
          </w:tcPr>
          <w:p w:rsidR="00AE3CB4" w:rsidRPr="00493CC9" w:rsidRDefault="00AE3CB4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Suplente </w:t>
            </w:r>
            <w:r w:rsidRPr="00493C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CEP-CAU/MG</w:t>
            </w:r>
          </w:p>
        </w:tc>
      </w:tr>
      <w:tr w:rsidR="00AE3CB4" w:rsidRPr="00AE3CB4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AE3CB4" w:rsidRPr="00493CC9" w:rsidRDefault="00AE3CB4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E3CB4" w:rsidRPr="00493CC9" w:rsidRDefault="00AE3CB4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A80D7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Patrícia Elizabeth F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</w:t>
            </w:r>
            <w:r w:rsidRPr="00A80D7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Gomes Barbosa</w:t>
            </w:r>
          </w:p>
        </w:tc>
        <w:tc>
          <w:tcPr>
            <w:tcW w:w="4494" w:type="dxa"/>
            <w:gridSpan w:val="2"/>
            <w:shd w:val="clear" w:color="auto" w:fill="auto"/>
            <w:vAlign w:val="center"/>
          </w:tcPr>
          <w:p w:rsidR="00AE3CB4" w:rsidRPr="00493CC9" w:rsidRDefault="00AE3CB4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Suplente </w:t>
            </w:r>
            <w:r w:rsidRPr="00493C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CEP-CAU/MG</w:t>
            </w:r>
          </w:p>
        </w:tc>
      </w:tr>
      <w:tr w:rsidR="00AE3CB4" w:rsidRPr="00AE3CB4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AE3CB4" w:rsidRPr="00493CC9" w:rsidRDefault="00AE3CB4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E3CB4" w:rsidRPr="00493CC9" w:rsidRDefault="00AE3CB4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A80D7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Regina </w:t>
            </w:r>
            <w:proofErr w:type="spellStart"/>
            <w:r w:rsidRPr="00A80D7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Coeli</w:t>
            </w:r>
            <w:proofErr w:type="spellEnd"/>
            <w:r w:rsidRPr="00A80D7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Gouveia Varella</w:t>
            </w:r>
          </w:p>
        </w:tc>
        <w:tc>
          <w:tcPr>
            <w:tcW w:w="4494" w:type="dxa"/>
            <w:gridSpan w:val="2"/>
            <w:shd w:val="clear" w:color="auto" w:fill="auto"/>
            <w:vAlign w:val="center"/>
          </w:tcPr>
          <w:p w:rsidR="00AE3CB4" w:rsidRPr="00493CC9" w:rsidRDefault="00AE3CB4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Suplente </w:t>
            </w:r>
            <w:r w:rsidRPr="00493C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CEP-CAU/MG</w:t>
            </w:r>
          </w:p>
        </w:tc>
      </w:tr>
      <w:tr w:rsidR="00AE3CB4" w:rsidRPr="00AE3CB4" w:rsidTr="00064034">
        <w:trPr>
          <w:trHeight w:val="330"/>
          <w:jc w:val="center"/>
        </w:trPr>
        <w:tc>
          <w:tcPr>
            <w:tcW w:w="2093" w:type="dxa"/>
            <w:vMerge/>
            <w:shd w:val="clear" w:color="auto" w:fill="D9D9D9" w:themeFill="background1" w:themeFillShade="D9"/>
            <w:vAlign w:val="center"/>
          </w:tcPr>
          <w:p w:rsidR="00AE3CB4" w:rsidRDefault="00AE3CB4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E3CB4" w:rsidRPr="00A80D77" w:rsidRDefault="00AE3CB4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AE3CB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Samira Houri</w:t>
            </w:r>
          </w:p>
        </w:tc>
        <w:tc>
          <w:tcPr>
            <w:tcW w:w="4494" w:type="dxa"/>
            <w:gridSpan w:val="2"/>
            <w:shd w:val="clear" w:color="auto" w:fill="auto"/>
            <w:vAlign w:val="center"/>
          </w:tcPr>
          <w:p w:rsidR="00AE3CB4" w:rsidRPr="00493CC9" w:rsidRDefault="00AE3CB4" w:rsidP="00AE3CB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E3CB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Ger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ente Técnica e de Fiscalização do </w:t>
            </w:r>
            <w:r w:rsidRPr="00493C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CAU/MG</w:t>
            </w:r>
          </w:p>
        </w:tc>
      </w:tr>
      <w:tr w:rsidR="00A80D77" w:rsidRPr="00AE3CB4" w:rsidTr="00064034">
        <w:trPr>
          <w:trHeight w:val="330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D77" w:rsidRPr="00493CC9" w:rsidRDefault="00A80D77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3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0D77" w:rsidRPr="00493CC9" w:rsidRDefault="00A80D77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A80D77" w:rsidRPr="00AE3CB4" w:rsidTr="00132409">
        <w:trPr>
          <w:trHeight w:val="85"/>
          <w:jc w:val="center"/>
        </w:trPr>
        <w:tc>
          <w:tcPr>
            <w:tcW w:w="10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D77" w:rsidRPr="00493CC9" w:rsidRDefault="00A80D77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A80D77" w:rsidRPr="00493CC9" w:rsidTr="00064034">
        <w:trPr>
          <w:trHeight w:val="330"/>
          <w:jc w:val="center"/>
        </w:trPr>
        <w:tc>
          <w:tcPr>
            <w:tcW w:w="1041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D77" w:rsidRPr="00493CC9" w:rsidRDefault="00A80D77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A80D77" w:rsidRPr="00AE3CB4" w:rsidTr="001C526F">
        <w:trPr>
          <w:trHeight w:val="801"/>
          <w:jc w:val="center"/>
        </w:trPr>
        <w:tc>
          <w:tcPr>
            <w:tcW w:w="10414" w:type="dxa"/>
            <w:gridSpan w:val="5"/>
            <w:shd w:val="clear" w:color="auto" w:fill="auto"/>
            <w:vAlign w:val="center"/>
          </w:tcPr>
          <w:p w:rsidR="00A80D77" w:rsidRPr="00493CC9" w:rsidRDefault="00A80D77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A80D77" w:rsidRPr="00493CC9" w:rsidRDefault="00A80D77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A80D77" w:rsidRPr="00493CC9" w:rsidRDefault="00A80D77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A80D77" w:rsidRPr="00493CC9" w:rsidRDefault="00A80D77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Às 09h52min, foi registrado o quórum necessário para a realização da reunião, estando presentes todos os convocados.</w:t>
            </w:r>
          </w:p>
          <w:p w:rsidR="00A80D77" w:rsidRPr="00493CC9" w:rsidRDefault="00A80D77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A80D77" w:rsidRPr="00493CC9" w:rsidTr="00A10F69">
        <w:trPr>
          <w:trHeight w:val="368"/>
          <w:jc w:val="center"/>
        </w:trPr>
        <w:tc>
          <w:tcPr>
            <w:tcW w:w="10414" w:type="dxa"/>
            <w:gridSpan w:val="5"/>
            <w:tcBorders>
              <w:bottom w:val="nil"/>
            </w:tcBorders>
            <w:vAlign w:val="center"/>
          </w:tcPr>
          <w:p w:rsidR="00A80D77" w:rsidRPr="00493CC9" w:rsidRDefault="00A80D77" w:rsidP="00A80D77">
            <w:pPr>
              <w:spacing w:line="276" w:lineRule="auto"/>
              <w:rPr>
                <w:rFonts w:asciiTheme="majorHAnsi" w:hAnsiTheme="majorHAnsi"/>
                <w:b/>
                <w:sz w:val="10"/>
                <w:szCs w:val="10"/>
                <w:lang w:val="pt-BR"/>
              </w:rPr>
            </w:pPr>
          </w:p>
          <w:p w:rsidR="00A80D77" w:rsidRPr="00493CC9" w:rsidRDefault="00A80D77" w:rsidP="00A80D77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:rsidR="00A80D77" w:rsidRPr="00493CC9" w:rsidRDefault="00A80D77" w:rsidP="00A80D77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A80D77" w:rsidRPr="00493CC9" w:rsidRDefault="00A80D77" w:rsidP="00A80D77">
            <w:pPr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Fiscalização;</w:t>
            </w:r>
          </w:p>
          <w:p w:rsidR="00A80D77" w:rsidRPr="00493CC9" w:rsidRDefault="00A80D77" w:rsidP="00A80D77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A80D77" w:rsidRPr="00A10F69" w:rsidRDefault="00A80D77" w:rsidP="00A80D77">
            <w:pPr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</w:t>
            </w:r>
          </w:p>
        </w:tc>
      </w:tr>
      <w:tr w:rsidR="00A80D77" w:rsidRPr="00493CC9" w:rsidTr="00A10F69">
        <w:tblPrEx>
          <w:jc w:val="left"/>
        </w:tblPrEx>
        <w:trPr>
          <w:trHeight w:val="829"/>
        </w:trPr>
        <w:tc>
          <w:tcPr>
            <w:tcW w:w="34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D77" w:rsidRPr="00493CC9" w:rsidRDefault="00A80D77" w:rsidP="00A80D77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1000007109/2014;</w:t>
            </w:r>
          </w:p>
          <w:p w:rsidR="00A80D77" w:rsidRPr="00493CC9" w:rsidRDefault="00A80D77" w:rsidP="00A80D77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1000017185/2015;</w:t>
            </w:r>
          </w:p>
          <w:p w:rsidR="00A80D77" w:rsidRPr="00493CC9" w:rsidRDefault="00A80D77" w:rsidP="00A80D77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1000019751/2015;</w:t>
            </w:r>
          </w:p>
          <w:p w:rsidR="00A80D77" w:rsidRPr="00493CC9" w:rsidRDefault="00A80D77" w:rsidP="00A80D77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1000019799/2015;</w:t>
            </w:r>
          </w:p>
          <w:p w:rsidR="00A80D77" w:rsidRDefault="00A80D77" w:rsidP="00A80D77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1000021260/2015;</w:t>
            </w:r>
          </w:p>
          <w:p w:rsidR="00A80D77" w:rsidRDefault="00A80D77" w:rsidP="00A80D77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10F69">
              <w:rPr>
                <w:rFonts w:asciiTheme="majorHAnsi" w:hAnsiTheme="majorHAnsi"/>
                <w:sz w:val="20"/>
                <w:szCs w:val="20"/>
                <w:lang w:val="pt-BR"/>
              </w:rPr>
              <w:t>1000028830/2016;</w:t>
            </w:r>
          </w:p>
          <w:p w:rsidR="00A80D77" w:rsidRPr="00A10F69" w:rsidRDefault="00A80D77" w:rsidP="00A80D77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D77" w:rsidRPr="00493CC9" w:rsidRDefault="00A80D77" w:rsidP="00A80D77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1000028856/2016;</w:t>
            </w:r>
          </w:p>
          <w:p w:rsidR="00A80D77" w:rsidRPr="00493CC9" w:rsidRDefault="00A80D77" w:rsidP="00A80D77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1000030063/2016;</w:t>
            </w:r>
          </w:p>
          <w:p w:rsidR="00A80D77" w:rsidRPr="00493CC9" w:rsidRDefault="00A80D77" w:rsidP="00A80D77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1000031316/2016;</w:t>
            </w:r>
          </w:p>
          <w:p w:rsidR="00A80D77" w:rsidRPr="00493CC9" w:rsidRDefault="00A80D77" w:rsidP="00A80D77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1000033242/2016;</w:t>
            </w:r>
          </w:p>
          <w:p w:rsidR="00A80D77" w:rsidRPr="00493CC9" w:rsidRDefault="00A80D77" w:rsidP="00A80D77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1000061287/2019;</w:t>
            </w:r>
          </w:p>
          <w:p w:rsidR="00A80D77" w:rsidRPr="00A10F69" w:rsidRDefault="00A80D77" w:rsidP="00A80D77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1000062137/2018;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D77" w:rsidRPr="00493CC9" w:rsidRDefault="00A80D77" w:rsidP="00A80D77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1000065737/2018;</w:t>
            </w:r>
          </w:p>
          <w:p w:rsidR="00A80D77" w:rsidRPr="00493CC9" w:rsidRDefault="00A80D77" w:rsidP="00A80D77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1000075937/2018;</w:t>
            </w:r>
          </w:p>
          <w:p w:rsidR="00A80D77" w:rsidRPr="00493CC9" w:rsidRDefault="00A80D77" w:rsidP="00A80D77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1000076030/2018;</w:t>
            </w:r>
          </w:p>
          <w:p w:rsidR="00A80D77" w:rsidRDefault="00A80D77" w:rsidP="00A80D77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1000076495/2018;</w:t>
            </w:r>
          </w:p>
          <w:p w:rsidR="00A80D77" w:rsidRDefault="00A80D77" w:rsidP="00A80D77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10F69">
              <w:rPr>
                <w:rFonts w:asciiTheme="majorHAnsi" w:hAnsiTheme="majorHAnsi"/>
                <w:sz w:val="20"/>
                <w:szCs w:val="20"/>
                <w:lang w:val="pt-BR"/>
              </w:rPr>
              <w:t>1000076508/2018.</w:t>
            </w:r>
          </w:p>
          <w:p w:rsidR="00A80D77" w:rsidRPr="00493CC9" w:rsidRDefault="00A80D77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</w:p>
        </w:tc>
      </w:tr>
      <w:tr w:rsidR="00A80D77" w:rsidRPr="00AE3CB4" w:rsidTr="00A10F69">
        <w:tblPrEx>
          <w:jc w:val="left"/>
        </w:tblPrEx>
        <w:trPr>
          <w:trHeight w:val="829"/>
        </w:trPr>
        <w:tc>
          <w:tcPr>
            <w:tcW w:w="10414" w:type="dxa"/>
            <w:gridSpan w:val="5"/>
            <w:tcBorders>
              <w:top w:val="nil"/>
            </w:tcBorders>
          </w:tcPr>
          <w:p w:rsidR="00A80D77" w:rsidRPr="00493CC9" w:rsidRDefault="00A80D77" w:rsidP="00A80D77">
            <w:pPr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Assuntos oriundos da GERTEF:</w:t>
            </w:r>
          </w:p>
          <w:p w:rsidR="00A80D77" w:rsidRPr="00493CC9" w:rsidRDefault="00A80D77" w:rsidP="00A80D77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Projeto ROTAS:</w:t>
            </w:r>
          </w:p>
          <w:p w:rsidR="00A80D77" w:rsidRPr="00493CC9" w:rsidRDefault="00A80D77" w:rsidP="00A80D77">
            <w:pPr>
              <w:numPr>
                <w:ilvl w:val="2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Alteração cidade – Regional Leste de Minas;</w:t>
            </w:r>
          </w:p>
          <w:p w:rsidR="00A80D77" w:rsidRPr="00493CC9" w:rsidRDefault="00A80D77" w:rsidP="00A80D77">
            <w:pPr>
              <w:numPr>
                <w:ilvl w:val="2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Evento Integrador – </w:t>
            </w:r>
            <w:r w:rsidR="00BA7FA6" w:rsidRPr="00493CC9">
              <w:rPr>
                <w:rFonts w:asciiTheme="majorHAnsi" w:hAnsiTheme="majorHAnsi"/>
                <w:sz w:val="20"/>
                <w:szCs w:val="20"/>
                <w:lang w:val="pt-BR"/>
              </w:rPr>
              <w:t>julho</w:t>
            </w: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:rsidR="00A80D77" w:rsidRPr="00493CC9" w:rsidRDefault="00A80D77" w:rsidP="00A80D77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Plano de Fiscalização:</w:t>
            </w:r>
          </w:p>
          <w:p w:rsidR="00A80D77" w:rsidRPr="00493CC9" w:rsidRDefault="00A80D77" w:rsidP="00A80D77">
            <w:pPr>
              <w:numPr>
                <w:ilvl w:val="2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Alteração Nota de Fiscalização;</w:t>
            </w:r>
          </w:p>
          <w:p w:rsidR="00A80D77" w:rsidRPr="00493CC9" w:rsidRDefault="00A80D77" w:rsidP="00A80D77">
            <w:pPr>
              <w:numPr>
                <w:ilvl w:val="2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Alteração Orientações Eventos;</w:t>
            </w:r>
          </w:p>
          <w:p w:rsidR="00A80D77" w:rsidRPr="00493CC9" w:rsidRDefault="00A80D77" w:rsidP="00A80D77">
            <w:pPr>
              <w:numPr>
                <w:ilvl w:val="2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Perguntas Frequentes.</w:t>
            </w:r>
          </w:p>
          <w:p w:rsidR="00A80D77" w:rsidRPr="00493CC9" w:rsidRDefault="00A80D77" w:rsidP="00A80D77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Indícios de Infração Ético-disciplinar:</w:t>
            </w:r>
          </w:p>
          <w:p w:rsidR="00A80D77" w:rsidRPr="00493CC9" w:rsidRDefault="00BA7FA6" w:rsidP="00A80D77">
            <w:pPr>
              <w:numPr>
                <w:ilvl w:val="2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Memorando 034/2017;</w:t>
            </w:r>
          </w:p>
          <w:p w:rsidR="00A80D77" w:rsidRPr="00493CC9" w:rsidRDefault="00A80D77" w:rsidP="00A80D77">
            <w:pPr>
              <w:numPr>
                <w:ilvl w:val="2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Memorando 043/2018.</w:t>
            </w:r>
          </w:p>
          <w:p w:rsidR="00A80D77" w:rsidRPr="00493CC9" w:rsidRDefault="00A80D77" w:rsidP="00A80D77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Tratativas Reunião Agentes de Fiscalização:</w:t>
            </w:r>
          </w:p>
          <w:p w:rsidR="00A80D77" w:rsidRPr="00493CC9" w:rsidRDefault="00A80D77" w:rsidP="00A80D77">
            <w:pPr>
              <w:numPr>
                <w:ilvl w:val="2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Planejamento: novo levantamento sobre exigência de RRT nas prefeituras; programa em rádio sobre arquitetura e urbanismo (tipo CREA-MG na Itatiaia); melhorar critérios para definição dos grupos; definir ação com obras fechadas/paralisadas; considerar carga horária para definição das ações; verificar possibilidade de aumentar carga horária; enviar ofício a ser encaminhado às IES.</w:t>
            </w:r>
          </w:p>
          <w:p w:rsidR="00A80D77" w:rsidRPr="00493CC9" w:rsidRDefault="00A80D77" w:rsidP="00A80D77">
            <w:pPr>
              <w:numPr>
                <w:ilvl w:val="2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Deliberação para solicitar GERJUR parecer sobre a possibilidade de arquivar processo de exercício ilegal </w:t>
            </w: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de proprietário que apresentar profissional habilitado e não documento de responsabilidade técnica; verificar se podemos deixar Nota de Fiscalização quando a obra está fechada.</w:t>
            </w:r>
          </w:p>
          <w:p w:rsidR="00A80D77" w:rsidRPr="00493CC9" w:rsidRDefault="00A80D77" w:rsidP="00A80D77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Aplicativo Arquiteto Protagonista.</w:t>
            </w:r>
          </w:p>
          <w:p w:rsidR="00A80D77" w:rsidRPr="00BA7FA6" w:rsidRDefault="00A80D77" w:rsidP="00BA7FA6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A80D77" w:rsidRPr="00493CC9" w:rsidRDefault="00A80D77" w:rsidP="00A80D77">
            <w:pPr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Reunião com equipe da Companhia Urbanizadora de Belo Horizonte (URBEL);</w:t>
            </w:r>
          </w:p>
          <w:p w:rsidR="00A80D77" w:rsidRPr="00BA7FA6" w:rsidRDefault="00A80D77" w:rsidP="00A80D77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A80D77" w:rsidRPr="00493CC9" w:rsidRDefault="00A80D77" w:rsidP="00A80D77">
            <w:pPr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Alterações de Registro</w:t>
            </w:r>
          </w:p>
          <w:p w:rsidR="00A80D77" w:rsidRPr="00493CC9" w:rsidRDefault="00A80D77" w:rsidP="00A80D77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Protocolo 287675;</w:t>
            </w:r>
          </w:p>
          <w:p w:rsidR="00A80D77" w:rsidRPr="00493CC9" w:rsidRDefault="00A80D77" w:rsidP="00A80D77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Protocolo 800141;</w:t>
            </w:r>
          </w:p>
          <w:p w:rsidR="00A80D77" w:rsidRPr="00493CC9" w:rsidRDefault="00A80D77" w:rsidP="00A80D77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Protocolo 817987;</w:t>
            </w:r>
          </w:p>
          <w:p w:rsidR="00A80D77" w:rsidRPr="00493CC9" w:rsidRDefault="00A80D77" w:rsidP="00A80D77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Protocolo 830513;</w:t>
            </w:r>
          </w:p>
          <w:p w:rsidR="00A80D77" w:rsidRPr="00493CC9" w:rsidRDefault="00A80D77" w:rsidP="00A80D77">
            <w:pPr>
              <w:numPr>
                <w:ilvl w:val="1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Protocolo 853225.</w:t>
            </w:r>
          </w:p>
          <w:p w:rsidR="00A80D77" w:rsidRPr="00BA7FA6" w:rsidRDefault="00A80D77" w:rsidP="00A80D77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A80D77" w:rsidRPr="00493CC9" w:rsidRDefault="00A80D77" w:rsidP="00A80D77">
            <w:pPr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Ratificação de Deliberação sobre Cancelamentos de Registros;</w:t>
            </w:r>
          </w:p>
          <w:p w:rsidR="00A80D77" w:rsidRPr="00BA7FA6" w:rsidRDefault="00A80D77" w:rsidP="00BA7FA6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A80D77" w:rsidRPr="00493CC9" w:rsidRDefault="00A80D77" w:rsidP="00A80D77">
            <w:pPr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Solicitação de manifestação sobre atribuições profissionais.</w:t>
            </w:r>
          </w:p>
          <w:p w:rsidR="00A80D77" w:rsidRPr="00BA7FA6" w:rsidRDefault="00A80D77" w:rsidP="00BA7FA6">
            <w:pPr>
              <w:spacing w:line="276" w:lineRule="auto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</w:tc>
      </w:tr>
      <w:tr w:rsidR="00A80D77" w:rsidRPr="00AE3CB4" w:rsidTr="00D34DC6">
        <w:tblPrEx>
          <w:jc w:val="left"/>
        </w:tblPrEx>
        <w:trPr>
          <w:trHeight w:val="829"/>
        </w:trPr>
        <w:tc>
          <w:tcPr>
            <w:tcW w:w="10414" w:type="dxa"/>
            <w:gridSpan w:val="5"/>
          </w:tcPr>
          <w:p w:rsidR="00A80D77" w:rsidRPr="00493CC9" w:rsidRDefault="00A80D77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A80D77" w:rsidRPr="000F1442" w:rsidRDefault="00A80D77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0F144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Comunicados:</w:t>
            </w:r>
          </w:p>
          <w:p w:rsidR="00A80D77" w:rsidRPr="00D848A1" w:rsidRDefault="00A80D77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  <w:p w:rsidR="000F1442" w:rsidRDefault="000F1442" w:rsidP="000F1442">
            <w:pPr>
              <w:pStyle w:val="PargrafodaLista"/>
              <w:widowControl/>
              <w:numPr>
                <w:ilvl w:val="0"/>
                <w:numId w:val="15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F144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Foi enviado, para ciência dos demais pela Coordenadora da Comissão, o material utilizado na </w:t>
            </w:r>
            <w:r w:rsidR="00BA7FA6" w:rsidRPr="000F144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Oficina de Fiscalização</w:t>
            </w:r>
            <w:r w:rsidRPr="000F144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Comissão Temporária de Fiscalização do CAU/BR, realizada em Curitiba/PR;</w:t>
            </w:r>
          </w:p>
          <w:p w:rsidR="000F1442" w:rsidRDefault="000F1442" w:rsidP="000F1442">
            <w:pPr>
              <w:pStyle w:val="PargrafodaLista"/>
              <w:widowControl/>
              <w:numPr>
                <w:ilvl w:val="0"/>
                <w:numId w:val="15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O </w:t>
            </w:r>
            <w:r w:rsidR="00BA7FA6" w:rsidRPr="000F144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Cons. Ariel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mencionou a possibilidade de convênio entre o CAU/MG e a </w:t>
            </w:r>
            <w:r w:rsidRPr="000F144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Consórcio de Informática na Gestão Pública Municipal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(CIGA), já firmado com o CAU/SC e o CAU/BR, a fim de possibilitar mais fluxo de informações, para abrir novas frentes de fiscalização, dado o vasto banco de dados que possui àquela instituição.</w:t>
            </w:r>
          </w:p>
          <w:p w:rsidR="000F1442" w:rsidRDefault="000F1442" w:rsidP="000F1442">
            <w:pPr>
              <w:pStyle w:val="PargrafodaLista"/>
              <w:widowControl/>
              <w:numPr>
                <w:ilvl w:val="0"/>
                <w:numId w:val="15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Foi dado ciência aos presentes sobre a Deliberação 95/2018 da CEP-CAU/BR, sobre atualização cadastral de registro de pessoas jurídicas.</w:t>
            </w:r>
          </w:p>
          <w:p w:rsidR="00A80D77" w:rsidRPr="00493CC9" w:rsidRDefault="00A80D77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</w:tc>
      </w:tr>
      <w:tr w:rsidR="00A80D77" w:rsidRPr="00AE3CB4" w:rsidTr="00BA7FA6">
        <w:trPr>
          <w:trHeight w:val="242"/>
          <w:jc w:val="center"/>
        </w:trPr>
        <w:tc>
          <w:tcPr>
            <w:tcW w:w="10414" w:type="dxa"/>
            <w:gridSpan w:val="5"/>
            <w:vAlign w:val="center"/>
          </w:tcPr>
          <w:p w:rsidR="00A80D77" w:rsidRPr="00493CC9" w:rsidRDefault="00A80D77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A80D77" w:rsidRPr="00493CC9" w:rsidRDefault="00A80D77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A80D77" w:rsidRPr="00493CC9" w:rsidRDefault="00A80D77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A80D77" w:rsidRDefault="00A80D77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sessão foi encerrada às 17h</w:t>
            </w:r>
            <w:r w:rsidR="00BA7F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22</w:t>
            </w:r>
            <w:r w:rsidRPr="00493C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min.</w:t>
            </w:r>
          </w:p>
          <w:p w:rsidR="00A80D77" w:rsidRPr="00493CC9" w:rsidRDefault="00A80D77" w:rsidP="00A80D7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:rsidR="002031F5" w:rsidRPr="00493CC9" w:rsidRDefault="002031F5" w:rsidP="00D2110C">
      <w:pPr>
        <w:rPr>
          <w:sz w:val="20"/>
          <w:szCs w:val="20"/>
          <w:highlight w:val="yellow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414"/>
      </w:tblGrid>
      <w:tr w:rsidR="000042A2" w:rsidRPr="007E3028" w:rsidTr="007B1A2C">
        <w:trPr>
          <w:trHeight w:val="330"/>
          <w:jc w:val="center"/>
        </w:trPr>
        <w:tc>
          <w:tcPr>
            <w:tcW w:w="104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2A2" w:rsidRPr="007E3028" w:rsidRDefault="007B1A2C" w:rsidP="009732E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E3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</w:t>
            </w:r>
            <w:r w:rsidR="000042A2" w:rsidRPr="007E3028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DETALHAMENTO DOS ASSUNTOS TRATADOS:</w:t>
            </w:r>
          </w:p>
        </w:tc>
      </w:tr>
    </w:tbl>
    <w:p w:rsidR="00B96956" w:rsidRPr="007E3028" w:rsidRDefault="00B96956" w:rsidP="00D2110C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268"/>
      </w:tblGrid>
      <w:tr w:rsidR="00B96956" w:rsidRPr="00AE3CB4" w:rsidTr="004938F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7E3028" w:rsidRDefault="00761732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E30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64E" w:rsidRPr="0093764E" w:rsidRDefault="0093764E" w:rsidP="0093764E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764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E APROVAÇÃO DE RELATÓRI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OS DE PROCESSOS DE FISCALIZAÇÃO</w:t>
            </w:r>
          </w:p>
        </w:tc>
      </w:tr>
      <w:tr w:rsidR="00B96956" w:rsidRPr="00AE3CB4" w:rsidTr="004938F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7E3028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E30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468F" w:rsidRPr="007E3028" w:rsidRDefault="00C0468F" w:rsidP="004938F2">
            <w:pPr>
              <w:pStyle w:val="PargrafodaLista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BE031D" w:rsidRPr="00BE031D" w:rsidRDefault="00DC1B42" w:rsidP="00BE031D">
            <w:pPr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E031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Foram apresentados pelo Cons. </w:t>
            </w:r>
            <w:r w:rsidR="00BE031D" w:rsidRPr="00BE031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Ariel Lazzarin </w:t>
            </w:r>
            <w:r w:rsidRPr="00BE031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 aprovados por unanimidade os relatórios e votos referentes aos processos de fiscalização sob número</w:t>
            </w:r>
            <w:r w:rsidR="00BE031D" w:rsidRPr="00BE031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1000044977; 1000053544; 1000053544; 1000056981; 1000057968; 1000058247; 1000060280; 1000061356; 1000065201; 1000065886 e 1000066480.</w:t>
            </w:r>
          </w:p>
          <w:p w:rsidR="00C0468F" w:rsidRPr="0093764E" w:rsidRDefault="00BE031D" w:rsidP="00BE031D">
            <w:pPr>
              <w:pStyle w:val="PargrafodaLista"/>
              <w:spacing w:line="276" w:lineRule="auto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  <w:r w:rsidRPr="0093764E">
              <w:rPr>
                <w:rFonts w:asciiTheme="majorHAnsi" w:hAnsiTheme="majorHAnsi" w:cs="Times New Roman"/>
                <w:sz w:val="10"/>
                <w:szCs w:val="10"/>
                <w:lang w:val="pt-BR"/>
              </w:rPr>
              <w:t xml:space="preserve"> </w:t>
            </w:r>
          </w:p>
        </w:tc>
      </w:tr>
      <w:tr w:rsidR="00B96956" w:rsidRPr="00AE3CB4" w:rsidTr="004938F2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956" w:rsidRPr="00266209" w:rsidRDefault="00B96956" w:rsidP="004938F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B96956" w:rsidRPr="002F2327" w:rsidTr="004938F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E74D4A" w:rsidRDefault="00070DF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74D4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070DF6" w:rsidRDefault="00BE031D" w:rsidP="00070DF6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NOMEAÇÃO DE RELATORES</w:t>
            </w:r>
          </w:p>
        </w:tc>
      </w:tr>
      <w:tr w:rsidR="00B96956" w:rsidRPr="00AE3CB4" w:rsidTr="004938F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E74D4A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74D4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FA6" w:rsidRPr="00BA7FA6" w:rsidRDefault="00BA7FA6" w:rsidP="00BA7FA6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BA7FA6" w:rsidRPr="00BE031D" w:rsidRDefault="00BA7FA6" w:rsidP="00BA7FA6">
            <w:pPr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A7F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Foi nomeado o Cons. Ademir Nogueira como relator para os processos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BA7F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1000031316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BA7F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1000033242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BA7F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1000061287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BA7F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1000062137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BA7F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1000065737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BA7F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1000075937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BA7F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1000076030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BA7F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1000076495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</w:t>
            </w:r>
            <w:r w:rsidRPr="00BA7F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1000076508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. Já os processos </w:t>
            </w:r>
            <w:r w:rsidRPr="00BA7F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1000007109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BA7F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1000017185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BA7F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1000019751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BA7F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1000019799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BA7F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1000021260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BA7F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1000028830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Pr="00BA7F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1000028856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</w:t>
            </w:r>
            <w:r w:rsidRPr="00BA7FA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1000030063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foram designados ao Cons. Ariel Lazzarin.</w:t>
            </w:r>
          </w:p>
          <w:p w:rsidR="00BA7FA6" w:rsidRPr="00BA7FA6" w:rsidRDefault="00BA7FA6" w:rsidP="00BA7FA6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96956" w:rsidRPr="00AE3CB4" w:rsidTr="004938F2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956" w:rsidRPr="00266209" w:rsidRDefault="00B96956" w:rsidP="004938F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highlight w:val="yellow"/>
                <w:lang w:val="pt-BR"/>
              </w:rPr>
            </w:pPr>
          </w:p>
        </w:tc>
      </w:tr>
      <w:tr w:rsidR="00B96956" w:rsidRPr="002F2327" w:rsidTr="004938F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511FBE" w:rsidRDefault="00BA7FA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11F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BA7FA6" w:rsidRDefault="00BA7FA6" w:rsidP="00BA7FA6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ASSUNTOS ORIUNDOS DA GERTEF</w:t>
            </w:r>
          </w:p>
        </w:tc>
      </w:tr>
      <w:tr w:rsidR="00B96956" w:rsidRPr="004655FE" w:rsidTr="004938F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4655FE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4655F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68F" w:rsidRPr="004655FE" w:rsidRDefault="00C0468F" w:rsidP="004938F2">
            <w:pPr>
              <w:pStyle w:val="PargrafodaLista"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4655FE" w:rsidRPr="004655FE" w:rsidRDefault="00BE031D" w:rsidP="004655FE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655FE">
              <w:rPr>
                <w:rFonts w:asciiTheme="majorHAnsi" w:hAnsiTheme="majorHAnsi"/>
                <w:sz w:val="20"/>
                <w:szCs w:val="20"/>
                <w:lang w:val="pt-BR"/>
              </w:rPr>
              <w:t>Projeto ROTAS: Foram aprovadas as alterações e realizados ajustes no calendário de eventos e vistorias.</w:t>
            </w:r>
          </w:p>
          <w:p w:rsidR="004655FE" w:rsidRPr="004655FE" w:rsidRDefault="004655FE" w:rsidP="004655FE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BE031D" w:rsidRPr="004655FE" w:rsidRDefault="004655FE" w:rsidP="004655FE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655FE">
              <w:rPr>
                <w:rFonts w:asciiTheme="majorHAnsi" w:hAnsiTheme="majorHAnsi"/>
                <w:sz w:val="20"/>
                <w:szCs w:val="20"/>
                <w:lang w:val="pt-BR"/>
              </w:rPr>
              <w:t>Plano de Fiscalização: após análise e breve discussão foram aprovadas as propostas da GERTEF para o modelo de Nota de Fiscalização, o material de o</w:t>
            </w:r>
            <w:r w:rsidR="00BE031D" w:rsidRPr="004655F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rientações </w:t>
            </w:r>
            <w:r w:rsidRPr="004655FE">
              <w:rPr>
                <w:rFonts w:asciiTheme="majorHAnsi" w:hAnsiTheme="majorHAnsi"/>
                <w:sz w:val="20"/>
                <w:szCs w:val="20"/>
                <w:lang w:val="pt-BR"/>
              </w:rPr>
              <w:t>regularização de atividades no âmbito de feiras e eventos, bem como o material informativo para fiscalizações in loco chamado de “P</w:t>
            </w:r>
            <w:r w:rsidR="00BE031D" w:rsidRPr="004655FE">
              <w:rPr>
                <w:rFonts w:asciiTheme="majorHAnsi" w:hAnsiTheme="majorHAnsi"/>
                <w:sz w:val="20"/>
                <w:szCs w:val="20"/>
                <w:lang w:val="pt-BR"/>
              </w:rPr>
              <w:t>erguntas Frequentes</w:t>
            </w:r>
            <w:r w:rsidRPr="004655FE">
              <w:rPr>
                <w:rFonts w:asciiTheme="majorHAnsi" w:hAnsiTheme="majorHAnsi"/>
                <w:sz w:val="20"/>
                <w:szCs w:val="20"/>
                <w:lang w:val="pt-BR"/>
              </w:rPr>
              <w:t>”</w:t>
            </w:r>
            <w:r w:rsidR="00BE031D" w:rsidRPr="004655FE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:rsidR="004655FE" w:rsidRPr="004655FE" w:rsidRDefault="004655FE" w:rsidP="004655FE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BE031D" w:rsidRPr="004655FE" w:rsidRDefault="00BE031D" w:rsidP="004655FE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655FE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Indício</w:t>
            </w:r>
            <w:r w:rsidR="004655FE" w:rsidRPr="004655F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 de Infração Ético-disciplinar, enquanto o </w:t>
            </w:r>
            <w:r w:rsidRPr="004655FE">
              <w:rPr>
                <w:rFonts w:asciiTheme="majorHAnsi" w:hAnsiTheme="majorHAnsi"/>
                <w:sz w:val="20"/>
                <w:szCs w:val="20"/>
                <w:lang w:val="pt-BR"/>
              </w:rPr>
              <w:t>Memorando 034/2017</w:t>
            </w:r>
            <w:r w:rsidR="004655FE" w:rsidRPr="004655F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foi retirado de pauta, o Memorando 043/2018 foi encaminhado à Presidência, juntamente com o Relatório de Fiscalização 1000067320, para posterior envio à Comissão de Ética e Disciplina;</w:t>
            </w:r>
          </w:p>
          <w:p w:rsidR="004655FE" w:rsidRPr="004655FE" w:rsidRDefault="004655FE" w:rsidP="004655FE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BE031D" w:rsidRPr="004655FE" w:rsidRDefault="004655FE" w:rsidP="004655FE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655FE">
              <w:rPr>
                <w:rFonts w:asciiTheme="majorHAnsi" w:hAnsiTheme="majorHAnsi"/>
                <w:sz w:val="20"/>
                <w:szCs w:val="20"/>
                <w:lang w:val="pt-BR"/>
              </w:rPr>
              <w:t>Não houve tempo hábil para tratar da retomada do contrato para atualização do a</w:t>
            </w:r>
            <w:r w:rsidR="00BE031D" w:rsidRPr="004655FE">
              <w:rPr>
                <w:rFonts w:asciiTheme="majorHAnsi" w:hAnsiTheme="majorHAnsi"/>
                <w:sz w:val="20"/>
                <w:szCs w:val="20"/>
                <w:lang w:val="pt-BR"/>
              </w:rPr>
              <w:t>plicativo Arquiteto Protagonista.</w:t>
            </w:r>
          </w:p>
          <w:p w:rsidR="007E3028" w:rsidRPr="00BE031D" w:rsidRDefault="007E3028" w:rsidP="00BE031D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96956" w:rsidRPr="004655FE" w:rsidTr="004938F2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956" w:rsidRPr="00511FBE" w:rsidRDefault="00B96956" w:rsidP="004938F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</w:tc>
      </w:tr>
      <w:tr w:rsidR="00B96956" w:rsidRPr="00AE3CB4" w:rsidTr="004938F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511FBE" w:rsidRDefault="00202F0E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11F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202F0E" w:rsidRDefault="00202F0E" w:rsidP="00202F0E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02F0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REUNIÃO COM EQUIPE DA COMPANHIA URBANIZ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ADORA DE BELO HORIZONTE</w:t>
            </w:r>
          </w:p>
        </w:tc>
      </w:tr>
      <w:tr w:rsidR="00B96956" w:rsidRPr="00AE3CB4" w:rsidTr="004938F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650F80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650F8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2F0E" w:rsidRPr="00202F0E" w:rsidRDefault="00202F0E" w:rsidP="00202F0E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511FBE" w:rsidRDefault="00202F0E" w:rsidP="00202F0E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pedido daquele órgão, foi realizada uma reunião com membros da </w:t>
            </w: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Companhia Urbaniz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adora de Belo Horizonte (URBEL) para discussão sobre a obrigatoriedade de elaboração de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RRTs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 atividades relacionada a regularização fundiária urbana, em face das determinações da Lei Federal 13.465/</w:t>
            </w:r>
            <w:r w:rsidRPr="00202F0E">
              <w:rPr>
                <w:rFonts w:asciiTheme="majorHAnsi" w:hAnsiTheme="majorHAnsi"/>
                <w:sz w:val="20"/>
                <w:szCs w:val="20"/>
                <w:lang w:val="pt-BR"/>
              </w:rPr>
              <w:t>2017.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Após explanação de representantes de ambas as partes, a equipe da URBEL ficou convencida da necessidade de elaboração dos registros, não somente para cumprir a obrigatoriedade legal, mas também para delimitar a responsabilidade de seus profissionais, especialmente caso venham ocorrer sinistros nas áreas em que atuaram.</w:t>
            </w:r>
          </w:p>
          <w:p w:rsidR="00202F0E" w:rsidRPr="00202F0E" w:rsidRDefault="00202F0E" w:rsidP="00202F0E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02F0E" w:rsidRPr="00AE3CB4" w:rsidTr="00DA4EE2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F0E" w:rsidRPr="00511FBE" w:rsidRDefault="00202F0E" w:rsidP="00DA4EE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</w:tc>
      </w:tr>
      <w:tr w:rsidR="00202F0E" w:rsidRPr="002F2327" w:rsidTr="00DA4EE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F0E" w:rsidRPr="00511FBE" w:rsidRDefault="00FA7E63" w:rsidP="00DA4EE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11F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F0E" w:rsidRPr="00FA7E63" w:rsidRDefault="00FA7E63" w:rsidP="00FA7E63">
            <w:pPr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93CC9">
              <w:rPr>
                <w:rFonts w:asciiTheme="majorHAnsi" w:hAnsiTheme="majorHAnsi"/>
                <w:sz w:val="20"/>
                <w:szCs w:val="20"/>
                <w:lang w:val="pt-BR"/>
              </w:rPr>
              <w:t>ALTERAÇÕES DE REGISTRO</w:t>
            </w:r>
          </w:p>
        </w:tc>
      </w:tr>
      <w:tr w:rsidR="00202F0E" w:rsidRPr="00D848A1" w:rsidTr="00DA4EE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F0E" w:rsidRPr="00FA7E63" w:rsidRDefault="00202F0E" w:rsidP="00DA4EE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A7E6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7E63" w:rsidRPr="00FA7E63" w:rsidRDefault="00FA7E63" w:rsidP="00FA7E63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D848A1" w:rsidRPr="00493CC9" w:rsidRDefault="00984AD8" w:rsidP="00984AD8">
            <w:pPr>
              <w:spacing w:line="276" w:lineRule="auto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</w:t>
            </w:r>
            <w:r w:rsidR="00D848A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s solicitações de alteração de registro profissional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sob protocolos </w:t>
            </w:r>
            <w:r w:rsidR="00D848A1">
              <w:rPr>
                <w:rFonts w:asciiTheme="majorHAnsi" w:hAnsiTheme="majorHAnsi"/>
                <w:sz w:val="20"/>
                <w:szCs w:val="20"/>
                <w:lang w:val="pt-BR"/>
              </w:rPr>
              <w:t>817987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</w:t>
            </w:r>
            <w:r w:rsidR="00D848A1">
              <w:rPr>
                <w:rFonts w:asciiTheme="majorHAnsi" w:hAnsiTheme="majorHAnsi"/>
                <w:sz w:val="20"/>
                <w:szCs w:val="20"/>
                <w:lang w:val="pt-BR"/>
              </w:rPr>
              <w:t>Reativação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), </w:t>
            </w:r>
            <w:r w:rsidR="00D848A1">
              <w:rPr>
                <w:rFonts w:asciiTheme="majorHAnsi" w:hAnsiTheme="majorHAnsi"/>
                <w:sz w:val="20"/>
                <w:szCs w:val="20"/>
                <w:lang w:val="pt-BR"/>
              </w:rPr>
              <w:t>830513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</w:t>
            </w:r>
            <w:r w:rsidR="00D848A1">
              <w:rPr>
                <w:rFonts w:asciiTheme="majorHAnsi" w:hAnsiTheme="majorHAnsi"/>
                <w:sz w:val="20"/>
                <w:szCs w:val="20"/>
                <w:lang w:val="pt-BR"/>
              </w:rPr>
              <w:t>Interrupção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), </w:t>
            </w:r>
            <w:r w:rsidR="00FA7E63" w:rsidRPr="00493CC9">
              <w:rPr>
                <w:rFonts w:asciiTheme="majorHAnsi" w:hAnsiTheme="majorHAnsi"/>
                <w:sz w:val="20"/>
                <w:szCs w:val="20"/>
                <w:lang w:val="pt-BR"/>
              </w:rPr>
              <w:t>853225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(Interrupção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) e </w:t>
            </w:r>
            <w:r w:rsidRPr="00984AD8">
              <w:rPr>
                <w:rFonts w:asciiTheme="majorHAnsi" w:hAnsiTheme="majorHAnsi"/>
                <w:sz w:val="20"/>
                <w:szCs w:val="20"/>
                <w:lang w:val="pt-BR"/>
              </w:rPr>
              <w:t>197976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(Interrupção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) </w:t>
            </w:r>
            <w:r w:rsidR="00D848A1">
              <w:rPr>
                <w:rFonts w:asciiTheme="majorHAnsi" w:hAnsiTheme="majorHAnsi"/>
                <w:sz w:val="20"/>
                <w:szCs w:val="20"/>
                <w:lang w:val="pt-BR"/>
              </w:rPr>
              <w:t>tiveram os respectivos pleitos deferidos, após análise, pela Comissão.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 p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r</w:t>
            </w:r>
            <w:r w:rsidRPr="00FA7E63">
              <w:rPr>
                <w:rFonts w:asciiTheme="majorHAnsi" w:hAnsiTheme="majorHAnsi"/>
                <w:sz w:val="20"/>
                <w:szCs w:val="20"/>
                <w:lang w:val="pt-BR"/>
              </w:rPr>
              <w:t>ot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ocolo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800141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Interrupção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)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não chegou a ser analisado. O protocolo </w:t>
            </w:r>
            <w:r w:rsidR="00D848A1" w:rsidRPr="00D848A1">
              <w:rPr>
                <w:rFonts w:asciiTheme="majorHAnsi" w:hAnsiTheme="majorHAnsi"/>
                <w:sz w:val="20"/>
                <w:szCs w:val="20"/>
                <w:lang w:val="pt-BR"/>
              </w:rPr>
              <w:t>287675</w:t>
            </w:r>
            <w:r w:rsidR="00D848A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(</w:t>
            </w:r>
            <w:r w:rsidR="00D848A1">
              <w:rPr>
                <w:rFonts w:asciiTheme="majorHAnsi" w:hAnsiTheme="majorHAnsi"/>
                <w:sz w:val="20"/>
                <w:szCs w:val="20"/>
                <w:lang w:val="pt-BR"/>
              </w:rPr>
              <w:t>recurso a indeferimento retroativo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), por já ter sido objeto de manifestação anterior da CEP, será encaminhado para análise do Plenário.</w:t>
            </w:r>
          </w:p>
          <w:p w:rsidR="00202F0E" w:rsidRPr="00FA7E63" w:rsidRDefault="00202F0E" w:rsidP="00FA7E63">
            <w:pPr>
              <w:spacing w:line="276" w:lineRule="auto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02F0E" w:rsidRPr="00D848A1" w:rsidTr="00DA4EE2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F0E" w:rsidRPr="00511FBE" w:rsidRDefault="00202F0E" w:rsidP="00DA4EE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</w:tc>
      </w:tr>
      <w:tr w:rsidR="00202F0E" w:rsidRPr="00984AD8" w:rsidTr="00DA4EE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F0E" w:rsidRPr="00984AD8" w:rsidRDefault="00FA7E63" w:rsidP="00DA4EE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84A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F0E" w:rsidRPr="00984AD8" w:rsidRDefault="00FA7E63" w:rsidP="00FA7E63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84A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RATIFICAÇÃO DE DELIBERAÇÃO SOBRE CANCELAMENTOS DE REGISTROS</w:t>
            </w:r>
          </w:p>
        </w:tc>
      </w:tr>
      <w:tr w:rsidR="00202F0E" w:rsidRPr="00AE3CB4" w:rsidTr="00DA4EE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F0E" w:rsidRPr="00984AD8" w:rsidRDefault="00202F0E" w:rsidP="00DA4EE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84A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2F0E" w:rsidRPr="00984AD8" w:rsidRDefault="00984AD8" w:rsidP="00984AD8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84A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Não houve tempo hábil para a análise deste ponto.</w:t>
            </w:r>
          </w:p>
        </w:tc>
      </w:tr>
      <w:tr w:rsidR="00B96956" w:rsidRPr="00AE3CB4" w:rsidTr="004938F2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956" w:rsidRPr="00511FBE" w:rsidRDefault="00B96956" w:rsidP="004938F2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</w:tc>
      </w:tr>
      <w:tr w:rsidR="00B96956" w:rsidRPr="00AE3CB4" w:rsidTr="004938F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511FBE" w:rsidRDefault="00FA7E63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11F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FA7E63" w:rsidRDefault="00FA7E63" w:rsidP="00FA7E63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A7E6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SOLICITAÇÃO DE MANIFESTAÇÃO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SOBRE ATRIBUIÇÕES PROFISSIONAIS</w:t>
            </w:r>
          </w:p>
        </w:tc>
      </w:tr>
      <w:tr w:rsidR="00984AD8" w:rsidRPr="00984AD8" w:rsidTr="004938F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4AD8" w:rsidRPr="00984AD8" w:rsidRDefault="00984AD8" w:rsidP="00984AD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84A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AD8" w:rsidRPr="00984AD8" w:rsidRDefault="00984AD8" w:rsidP="00984AD8">
            <w:pPr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Foi lavrada a Deliberação DCEP 145.7.1, corroborado a manifestação da peticionária que as atividades listadas em seu requerimento, de fato, não são de atribuição de arquitetos e urbanistas.</w:t>
            </w:r>
          </w:p>
        </w:tc>
      </w:tr>
      <w:tr w:rsidR="00BA7FA6" w:rsidRPr="00AE3CB4" w:rsidTr="00A77F9F">
        <w:trPr>
          <w:trHeight w:val="70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7FA6" w:rsidRPr="00511FBE" w:rsidRDefault="00BA7FA6" w:rsidP="00A77F9F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</w:tc>
      </w:tr>
      <w:tr w:rsidR="00BA7FA6" w:rsidRPr="00AE3CB4" w:rsidTr="00A77F9F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7FA6" w:rsidRPr="00511FBE" w:rsidRDefault="00BA7FA6" w:rsidP="00A77F9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11FB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FA6" w:rsidRPr="00FA7E63" w:rsidRDefault="00BA7FA6" w:rsidP="00A77F9F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OUTROS ASSUNTOS</w:t>
            </w:r>
          </w:p>
        </w:tc>
      </w:tr>
      <w:tr w:rsidR="00BA7FA6" w:rsidRPr="00984AD8" w:rsidTr="00A77F9F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7FA6" w:rsidRPr="00984AD8" w:rsidRDefault="00BA7FA6" w:rsidP="00A77F9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84A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4AD8" w:rsidRPr="00984AD8" w:rsidRDefault="00984AD8" w:rsidP="00984AD8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BA7FA6" w:rsidRDefault="00984AD8" w:rsidP="00984AD8">
            <w:pPr>
              <w:pStyle w:val="PargrafodaLista"/>
              <w:numPr>
                <w:ilvl w:val="1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Foi lavrada deliberação encaminhando as manifestações da CEP sobre a minuta de convênio entre o CAU/MG e outras instituições;</w:t>
            </w:r>
          </w:p>
          <w:p w:rsidR="00984AD8" w:rsidRPr="00984AD8" w:rsidRDefault="00984AD8" w:rsidP="00984AD8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984AD8" w:rsidRDefault="00984AD8" w:rsidP="004F1FB4">
            <w:pPr>
              <w:pStyle w:val="PargrafodaLista"/>
              <w:numPr>
                <w:ilvl w:val="1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84A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Relativamente às reuniões ordinárias da Comissão Temporária de Fiscalização do CAU/BR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(CTF)</w:t>
            </w:r>
            <w:r w:rsidRPr="00984A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foi deliberado pela a participação apenas da repres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entante do CAU/MG</w:t>
            </w:r>
            <w:r w:rsidRPr="00984A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eleita</w:t>
            </w:r>
            <w:r w:rsidRPr="00984A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no 1º Encontro Nacional das CEP/UF, a Cons. Maria Edwirges Leal, a fim de que possam ser dispendidos recursos com mais membros nas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</w:t>
            </w:r>
            <w:r w:rsidRPr="00984A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ficinas da CTF, que t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ê</w:t>
            </w:r>
            <w:r w:rsidRPr="00984AD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 caráter mais participativo.</w:t>
            </w:r>
          </w:p>
          <w:p w:rsidR="00984AD8" w:rsidRPr="00984AD8" w:rsidRDefault="00984AD8" w:rsidP="00984AD8">
            <w:pPr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:rsidR="00B96956" w:rsidRDefault="00B96956" w:rsidP="00D2110C">
      <w:pPr>
        <w:rPr>
          <w:sz w:val="20"/>
          <w:szCs w:val="20"/>
          <w:lang w:val="pt-BR"/>
        </w:rPr>
      </w:pPr>
    </w:p>
    <w:p w:rsidR="00BF7C9B" w:rsidRDefault="00BF7C9B" w:rsidP="00D2110C">
      <w:pPr>
        <w:rPr>
          <w:sz w:val="20"/>
          <w:szCs w:val="20"/>
          <w:lang w:val="pt-BR"/>
        </w:rPr>
      </w:pPr>
    </w:p>
    <w:p w:rsidR="00BF7C9B" w:rsidRDefault="00BF7C9B" w:rsidP="00D2110C">
      <w:pPr>
        <w:rPr>
          <w:sz w:val="20"/>
          <w:szCs w:val="20"/>
          <w:lang w:val="pt-BR"/>
        </w:rPr>
      </w:pPr>
    </w:p>
    <w:p w:rsidR="00BF7C9B" w:rsidRDefault="00BF7C9B" w:rsidP="00D2110C">
      <w:pPr>
        <w:rPr>
          <w:sz w:val="20"/>
          <w:szCs w:val="20"/>
          <w:lang w:val="pt-BR"/>
        </w:rPr>
      </w:pPr>
    </w:p>
    <w:p w:rsidR="00BF7C9B" w:rsidRDefault="00BF7C9B" w:rsidP="00D2110C">
      <w:pPr>
        <w:rPr>
          <w:sz w:val="20"/>
          <w:szCs w:val="20"/>
          <w:lang w:val="pt-BR"/>
        </w:rPr>
      </w:pPr>
    </w:p>
    <w:p w:rsidR="00BF7C9B" w:rsidRDefault="00BF7C9B" w:rsidP="00D2110C">
      <w:pPr>
        <w:rPr>
          <w:sz w:val="20"/>
          <w:szCs w:val="20"/>
          <w:lang w:val="pt-BR"/>
        </w:rPr>
      </w:pPr>
    </w:p>
    <w:p w:rsidR="00BF7C9B" w:rsidRDefault="00BF7C9B" w:rsidP="00D2110C">
      <w:pPr>
        <w:rPr>
          <w:sz w:val="20"/>
          <w:szCs w:val="20"/>
          <w:lang w:val="pt-BR"/>
        </w:rPr>
      </w:pPr>
      <w:bookmarkStart w:id="0" w:name="_GoBack"/>
      <w:bookmarkEnd w:id="0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6053"/>
      </w:tblGrid>
      <w:tr w:rsidR="007B1A2C" w:rsidRPr="00AE3CB4" w:rsidTr="007B1A2C">
        <w:trPr>
          <w:trHeight w:val="594"/>
          <w:jc w:val="center"/>
        </w:trPr>
        <w:tc>
          <w:tcPr>
            <w:tcW w:w="104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A2C" w:rsidRPr="007B1A2C" w:rsidRDefault="007B1A2C" w:rsidP="007B1A2C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szCs w:val="20"/>
                <w:lang w:val="pt-BR"/>
              </w:rPr>
            </w:pPr>
            <w:r w:rsidRPr="007B1A2C">
              <w:rPr>
                <w:rFonts w:asciiTheme="majorHAnsi" w:hAnsiTheme="majorHAnsi" w:cs="Times New Roman"/>
                <w:b/>
                <w:szCs w:val="20"/>
                <w:lang w:val="pt-BR"/>
              </w:rPr>
              <w:lastRenderedPageBreak/>
              <w:t>COMISSÃO DE EXERCÍCIO PROFISSIONAL DO CAU/MG</w:t>
            </w:r>
          </w:p>
        </w:tc>
      </w:tr>
      <w:tr w:rsidR="007B1A2C" w:rsidRPr="00AE3CB4" w:rsidTr="00B546CE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B546CE" w:rsidRDefault="00B546CE" w:rsidP="007B1A2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Cecília Fraga de Moraes Galvani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</w:t>
            </w:r>
            <w:r w:rsidR="007B1A2C" w:rsidRPr="00CC491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– </w:t>
            </w:r>
            <w:r w:rsidR="007B1A2C" w:rsidRPr="00CC491B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Coordenadora</w:t>
            </w:r>
          </w:p>
          <w:p w:rsidR="007B1A2C" w:rsidRPr="00701E6A" w:rsidRDefault="007B1A2C" w:rsidP="007B1A2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</w:t>
            </w:r>
            <w:r w:rsidR="00B546CE"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>Ana Cecília de Sousa Ramos Barros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507AD4" w:rsidRPr="00AE3CB4" w:rsidTr="00B546CE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AD4" w:rsidRPr="00701E6A" w:rsidRDefault="00507AD4" w:rsidP="00507AD4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Ademir Nogueira de Ávila</w:t>
            </w:r>
            <w:r w:rsidRPr="00701E6A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- </w:t>
            </w:r>
            <w:r w:rsidRPr="00701E6A"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Coord. Adjunto</w:t>
            </w:r>
          </w:p>
          <w:p w:rsidR="00507AD4" w:rsidRPr="00701E6A" w:rsidRDefault="00507AD4" w:rsidP="00507AD4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Roccio Rouver Rosi Peres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AD4" w:rsidRPr="007B1A2C" w:rsidRDefault="00507AD4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B1A2C" w:rsidRPr="00AE3CB4" w:rsidTr="00B546CE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01E6A" w:rsidRDefault="007B1A2C" w:rsidP="007B1A2C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Ariel </w:t>
            </w:r>
            <w:proofErr w:type="spellStart"/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Luis</w:t>
            </w:r>
            <w:proofErr w:type="spellEnd"/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Lazzarin</w:t>
            </w:r>
          </w:p>
          <w:p w:rsidR="007B1A2C" w:rsidRPr="00701E6A" w:rsidRDefault="007B1A2C" w:rsidP="007B1A2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Marcondes Nunes de Freitas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B1A2C" w:rsidRPr="00AE3CB4" w:rsidTr="00B546CE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AD4" w:rsidRPr="00701E6A" w:rsidRDefault="00507AD4" w:rsidP="00507AD4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Fábio Almeida Vieira</w:t>
            </w:r>
          </w:p>
          <w:p w:rsidR="007B1A2C" w:rsidRPr="00701E6A" w:rsidRDefault="00507AD4" w:rsidP="00507AD4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Regina Coeli Gouveia Varella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B1A2C" w:rsidRPr="00AE3CB4" w:rsidTr="00B546CE">
        <w:trPr>
          <w:trHeight w:val="594"/>
          <w:jc w:val="center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46CE" w:rsidRDefault="00B546CE" w:rsidP="00B546CE">
            <w:pPr>
              <w:spacing w:line="276" w:lineRule="auto"/>
              <w:rPr>
                <w:rFonts w:asciiTheme="majorHAnsi" w:hAnsiTheme="majorHAnsi" w:cs="Times New Roman"/>
                <w:sz w:val="20"/>
                <w:szCs w:val="18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Maria Edwirges Sobreira Leal</w:t>
            </w:r>
            <w:r w:rsidRPr="00CC491B">
              <w:rPr>
                <w:rFonts w:asciiTheme="majorHAnsi" w:hAnsiTheme="majorHAnsi" w:cs="Times New Roman"/>
                <w:sz w:val="20"/>
                <w:szCs w:val="18"/>
                <w:lang w:val="pt-BR"/>
              </w:rPr>
              <w:t xml:space="preserve"> </w:t>
            </w:r>
          </w:p>
          <w:p w:rsidR="007B1A2C" w:rsidRPr="00701E6A" w:rsidRDefault="007B1A2C" w:rsidP="00B546CE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</w:t>
            </w:r>
            <w:r w:rsidR="00B546CE"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>Patricia Elizabeth Ferreira Gomes Barbosa (S)</w:t>
            </w:r>
          </w:p>
        </w:tc>
        <w:tc>
          <w:tcPr>
            <w:tcW w:w="6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1A2C" w:rsidRPr="007B1A2C" w:rsidRDefault="007B1A2C" w:rsidP="007B1A2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:rsidR="00CC491B" w:rsidRDefault="00CC491B" w:rsidP="007B1A2C">
      <w:pPr>
        <w:rPr>
          <w:sz w:val="20"/>
          <w:szCs w:val="20"/>
          <w:lang w:val="pt-BR"/>
        </w:rPr>
      </w:pPr>
    </w:p>
    <w:sectPr w:rsidR="00CC491B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0B" w:rsidRDefault="000F7B0B" w:rsidP="007E22C9">
      <w:r>
        <w:separator/>
      </w:r>
    </w:p>
  </w:endnote>
  <w:endnote w:type="continuationSeparator" w:id="0">
    <w:p w:rsidR="000F7B0B" w:rsidRDefault="000F7B0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0B" w:rsidRDefault="000F7B0B" w:rsidP="007E22C9">
      <w:r>
        <w:separator/>
      </w:r>
    </w:p>
  </w:footnote>
  <w:footnote w:type="continuationSeparator" w:id="0">
    <w:p w:rsidR="000F7B0B" w:rsidRDefault="000F7B0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A57"/>
    <w:multiLevelType w:val="hybridMultilevel"/>
    <w:tmpl w:val="2CD078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32DD"/>
    <w:multiLevelType w:val="multilevel"/>
    <w:tmpl w:val="46465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E589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A7436D"/>
    <w:multiLevelType w:val="hybridMultilevel"/>
    <w:tmpl w:val="98C07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2608B"/>
    <w:multiLevelType w:val="hybridMultilevel"/>
    <w:tmpl w:val="DCA2DD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4699F"/>
    <w:multiLevelType w:val="hybridMultilevel"/>
    <w:tmpl w:val="9BE65D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45D6B"/>
    <w:multiLevelType w:val="hybridMultilevel"/>
    <w:tmpl w:val="BCB89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427873"/>
    <w:multiLevelType w:val="hybridMultilevel"/>
    <w:tmpl w:val="6424509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C4E32A1"/>
    <w:multiLevelType w:val="hybridMultilevel"/>
    <w:tmpl w:val="03BA6BA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E36CFC"/>
    <w:multiLevelType w:val="hybridMultilevel"/>
    <w:tmpl w:val="71FC6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E584C"/>
    <w:multiLevelType w:val="hybridMultilevel"/>
    <w:tmpl w:val="4254EE5C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  <w:num w:numId="13">
    <w:abstractNumId w:val="3"/>
  </w:num>
  <w:num w:numId="14">
    <w:abstractNumId w:val="13"/>
  </w:num>
  <w:num w:numId="1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EC5"/>
    <w:rsid w:val="00001BC4"/>
    <w:rsid w:val="000042A2"/>
    <w:rsid w:val="00006651"/>
    <w:rsid w:val="00012435"/>
    <w:rsid w:val="00021CB6"/>
    <w:rsid w:val="00027207"/>
    <w:rsid w:val="000458D8"/>
    <w:rsid w:val="00047DD5"/>
    <w:rsid w:val="00054997"/>
    <w:rsid w:val="0005635F"/>
    <w:rsid w:val="00056417"/>
    <w:rsid w:val="00064034"/>
    <w:rsid w:val="00070DF6"/>
    <w:rsid w:val="00072E67"/>
    <w:rsid w:val="000871A5"/>
    <w:rsid w:val="000974FA"/>
    <w:rsid w:val="000A528C"/>
    <w:rsid w:val="000B0760"/>
    <w:rsid w:val="000B1835"/>
    <w:rsid w:val="000C43CE"/>
    <w:rsid w:val="000D73AB"/>
    <w:rsid w:val="000E1356"/>
    <w:rsid w:val="000F1442"/>
    <w:rsid w:val="000F3838"/>
    <w:rsid w:val="000F4322"/>
    <w:rsid w:val="000F538A"/>
    <w:rsid w:val="000F7B0B"/>
    <w:rsid w:val="000F7B30"/>
    <w:rsid w:val="00102BCC"/>
    <w:rsid w:val="00107335"/>
    <w:rsid w:val="00107DC6"/>
    <w:rsid w:val="00121EC9"/>
    <w:rsid w:val="001261FD"/>
    <w:rsid w:val="00132409"/>
    <w:rsid w:val="00134737"/>
    <w:rsid w:val="00143F1A"/>
    <w:rsid w:val="00155F4A"/>
    <w:rsid w:val="0015697B"/>
    <w:rsid w:val="001572FF"/>
    <w:rsid w:val="001711DA"/>
    <w:rsid w:val="001811CC"/>
    <w:rsid w:val="001813F9"/>
    <w:rsid w:val="00182E2B"/>
    <w:rsid w:val="0018649D"/>
    <w:rsid w:val="0018741A"/>
    <w:rsid w:val="00191438"/>
    <w:rsid w:val="001A284F"/>
    <w:rsid w:val="001A63D9"/>
    <w:rsid w:val="001C4F4D"/>
    <w:rsid w:val="001C526F"/>
    <w:rsid w:val="001E2ACE"/>
    <w:rsid w:val="001E790A"/>
    <w:rsid w:val="00202F0E"/>
    <w:rsid w:val="002031F5"/>
    <w:rsid w:val="0020634E"/>
    <w:rsid w:val="00212594"/>
    <w:rsid w:val="00235782"/>
    <w:rsid w:val="00254A9D"/>
    <w:rsid w:val="00266209"/>
    <w:rsid w:val="00266909"/>
    <w:rsid w:val="0028590F"/>
    <w:rsid w:val="00286126"/>
    <w:rsid w:val="002B556A"/>
    <w:rsid w:val="002C2925"/>
    <w:rsid w:val="002D2CC5"/>
    <w:rsid w:val="002E07B7"/>
    <w:rsid w:val="002E4413"/>
    <w:rsid w:val="002E608C"/>
    <w:rsid w:val="002E7999"/>
    <w:rsid w:val="002F2327"/>
    <w:rsid w:val="002F5507"/>
    <w:rsid w:val="002F5802"/>
    <w:rsid w:val="00306280"/>
    <w:rsid w:val="0031296D"/>
    <w:rsid w:val="003419A9"/>
    <w:rsid w:val="003752E3"/>
    <w:rsid w:val="00376904"/>
    <w:rsid w:val="00384733"/>
    <w:rsid w:val="00394990"/>
    <w:rsid w:val="003A3415"/>
    <w:rsid w:val="003A46FA"/>
    <w:rsid w:val="003B5DB5"/>
    <w:rsid w:val="003C3452"/>
    <w:rsid w:val="003C6DE1"/>
    <w:rsid w:val="003D331E"/>
    <w:rsid w:val="003E6D01"/>
    <w:rsid w:val="003F03D8"/>
    <w:rsid w:val="003F362B"/>
    <w:rsid w:val="003F4C5D"/>
    <w:rsid w:val="004009F0"/>
    <w:rsid w:val="00405B75"/>
    <w:rsid w:val="00422FA3"/>
    <w:rsid w:val="00433422"/>
    <w:rsid w:val="00446CC8"/>
    <w:rsid w:val="0044727A"/>
    <w:rsid w:val="0044793E"/>
    <w:rsid w:val="00447BAB"/>
    <w:rsid w:val="00452713"/>
    <w:rsid w:val="00454788"/>
    <w:rsid w:val="00456FC0"/>
    <w:rsid w:val="004575FC"/>
    <w:rsid w:val="004655FE"/>
    <w:rsid w:val="00472FBB"/>
    <w:rsid w:val="00475EB9"/>
    <w:rsid w:val="00477BE7"/>
    <w:rsid w:val="00481329"/>
    <w:rsid w:val="00483C75"/>
    <w:rsid w:val="00484EAC"/>
    <w:rsid w:val="00491CD2"/>
    <w:rsid w:val="00493CC9"/>
    <w:rsid w:val="004A71AD"/>
    <w:rsid w:val="004B37D5"/>
    <w:rsid w:val="004C2A19"/>
    <w:rsid w:val="004E4C07"/>
    <w:rsid w:val="004F18D0"/>
    <w:rsid w:val="00507AD4"/>
    <w:rsid w:val="00511FBE"/>
    <w:rsid w:val="005122AA"/>
    <w:rsid w:val="00534EF8"/>
    <w:rsid w:val="00542E03"/>
    <w:rsid w:val="00543310"/>
    <w:rsid w:val="005514F9"/>
    <w:rsid w:val="00553288"/>
    <w:rsid w:val="00553F0C"/>
    <w:rsid w:val="00554300"/>
    <w:rsid w:val="005612B6"/>
    <w:rsid w:val="00561BF8"/>
    <w:rsid w:val="00574C42"/>
    <w:rsid w:val="00580B7B"/>
    <w:rsid w:val="00580CF5"/>
    <w:rsid w:val="00582412"/>
    <w:rsid w:val="00585CF9"/>
    <w:rsid w:val="005911C7"/>
    <w:rsid w:val="0059662F"/>
    <w:rsid w:val="005A0AFC"/>
    <w:rsid w:val="005D1468"/>
    <w:rsid w:val="005D35E1"/>
    <w:rsid w:val="005F3D29"/>
    <w:rsid w:val="005F4570"/>
    <w:rsid w:val="00600DD6"/>
    <w:rsid w:val="00601495"/>
    <w:rsid w:val="00605B64"/>
    <w:rsid w:val="0060659C"/>
    <w:rsid w:val="00614B9F"/>
    <w:rsid w:val="00626459"/>
    <w:rsid w:val="00632110"/>
    <w:rsid w:val="00634DA8"/>
    <w:rsid w:val="0063575E"/>
    <w:rsid w:val="00635BEE"/>
    <w:rsid w:val="00642830"/>
    <w:rsid w:val="006470E2"/>
    <w:rsid w:val="00650F80"/>
    <w:rsid w:val="006628E1"/>
    <w:rsid w:val="00663B07"/>
    <w:rsid w:val="00663C59"/>
    <w:rsid w:val="006715AF"/>
    <w:rsid w:val="00674EF8"/>
    <w:rsid w:val="00675DA0"/>
    <w:rsid w:val="00680031"/>
    <w:rsid w:val="00681547"/>
    <w:rsid w:val="006830D8"/>
    <w:rsid w:val="00692D89"/>
    <w:rsid w:val="006B4593"/>
    <w:rsid w:val="006C121A"/>
    <w:rsid w:val="006C7CF0"/>
    <w:rsid w:val="006D211F"/>
    <w:rsid w:val="006D3E06"/>
    <w:rsid w:val="006E6870"/>
    <w:rsid w:val="006F5238"/>
    <w:rsid w:val="00701E6A"/>
    <w:rsid w:val="0070440C"/>
    <w:rsid w:val="00706C5E"/>
    <w:rsid w:val="00712340"/>
    <w:rsid w:val="007169F8"/>
    <w:rsid w:val="00716EE2"/>
    <w:rsid w:val="00722C0B"/>
    <w:rsid w:val="00722E5D"/>
    <w:rsid w:val="0072664A"/>
    <w:rsid w:val="0073356C"/>
    <w:rsid w:val="00743A18"/>
    <w:rsid w:val="007469DB"/>
    <w:rsid w:val="0074781A"/>
    <w:rsid w:val="007509AB"/>
    <w:rsid w:val="00751322"/>
    <w:rsid w:val="007601C7"/>
    <w:rsid w:val="00761732"/>
    <w:rsid w:val="007679AE"/>
    <w:rsid w:val="00775760"/>
    <w:rsid w:val="007767A2"/>
    <w:rsid w:val="00777E08"/>
    <w:rsid w:val="00782301"/>
    <w:rsid w:val="0079156A"/>
    <w:rsid w:val="007A33B3"/>
    <w:rsid w:val="007B1A2C"/>
    <w:rsid w:val="007B26D1"/>
    <w:rsid w:val="007B42AF"/>
    <w:rsid w:val="007B443F"/>
    <w:rsid w:val="007B58FE"/>
    <w:rsid w:val="007B5BEE"/>
    <w:rsid w:val="007B6C99"/>
    <w:rsid w:val="007C2969"/>
    <w:rsid w:val="007C3ABD"/>
    <w:rsid w:val="007D5854"/>
    <w:rsid w:val="007E22C9"/>
    <w:rsid w:val="007E3028"/>
    <w:rsid w:val="007E6E09"/>
    <w:rsid w:val="007F461D"/>
    <w:rsid w:val="007F7E8F"/>
    <w:rsid w:val="007F7F3C"/>
    <w:rsid w:val="008109D2"/>
    <w:rsid w:val="00811CAD"/>
    <w:rsid w:val="008211CF"/>
    <w:rsid w:val="00821E1B"/>
    <w:rsid w:val="0083491D"/>
    <w:rsid w:val="008403EF"/>
    <w:rsid w:val="00841E0D"/>
    <w:rsid w:val="00854EFA"/>
    <w:rsid w:val="00861DC7"/>
    <w:rsid w:val="00870461"/>
    <w:rsid w:val="00883E70"/>
    <w:rsid w:val="00884832"/>
    <w:rsid w:val="0088577F"/>
    <w:rsid w:val="00892590"/>
    <w:rsid w:val="00894F54"/>
    <w:rsid w:val="00897C47"/>
    <w:rsid w:val="008A315F"/>
    <w:rsid w:val="008B63AB"/>
    <w:rsid w:val="008C0C29"/>
    <w:rsid w:val="008C174B"/>
    <w:rsid w:val="008D2F03"/>
    <w:rsid w:val="008D4A78"/>
    <w:rsid w:val="008D5778"/>
    <w:rsid w:val="008D5C89"/>
    <w:rsid w:val="008E1E5C"/>
    <w:rsid w:val="008E6CA5"/>
    <w:rsid w:val="008E7CD7"/>
    <w:rsid w:val="008F1930"/>
    <w:rsid w:val="00901698"/>
    <w:rsid w:val="0090238A"/>
    <w:rsid w:val="009111E4"/>
    <w:rsid w:val="00914B0F"/>
    <w:rsid w:val="009173F5"/>
    <w:rsid w:val="00917457"/>
    <w:rsid w:val="00927259"/>
    <w:rsid w:val="009310B5"/>
    <w:rsid w:val="0093346D"/>
    <w:rsid w:val="0093454B"/>
    <w:rsid w:val="0093764E"/>
    <w:rsid w:val="00940C7F"/>
    <w:rsid w:val="00942A45"/>
    <w:rsid w:val="00943884"/>
    <w:rsid w:val="00952FCF"/>
    <w:rsid w:val="009634CE"/>
    <w:rsid w:val="00984AD8"/>
    <w:rsid w:val="00984CE8"/>
    <w:rsid w:val="00990E04"/>
    <w:rsid w:val="00991840"/>
    <w:rsid w:val="0099557F"/>
    <w:rsid w:val="009A30F1"/>
    <w:rsid w:val="009B4952"/>
    <w:rsid w:val="009C68A2"/>
    <w:rsid w:val="009D27DF"/>
    <w:rsid w:val="009E03A2"/>
    <w:rsid w:val="009F0B04"/>
    <w:rsid w:val="009F3A35"/>
    <w:rsid w:val="009F4B1D"/>
    <w:rsid w:val="009F7A9E"/>
    <w:rsid w:val="00A00DEB"/>
    <w:rsid w:val="00A10F69"/>
    <w:rsid w:val="00A21C88"/>
    <w:rsid w:val="00A256A1"/>
    <w:rsid w:val="00A25D9C"/>
    <w:rsid w:val="00A30938"/>
    <w:rsid w:val="00A3690F"/>
    <w:rsid w:val="00A4135F"/>
    <w:rsid w:val="00A4352B"/>
    <w:rsid w:val="00A52666"/>
    <w:rsid w:val="00A615E7"/>
    <w:rsid w:val="00A6501E"/>
    <w:rsid w:val="00A70765"/>
    <w:rsid w:val="00A70D0D"/>
    <w:rsid w:val="00A80D77"/>
    <w:rsid w:val="00A83E4C"/>
    <w:rsid w:val="00AA0161"/>
    <w:rsid w:val="00AA0857"/>
    <w:rsid w:val="00AA4023"/>
    <w:rsid w:val="00AB5D5D"/>
    <w:rsid w:val="00AB6035"/>
    <w:rsid w:val="00AB60EA"/>
    <w:rsid w:val="00AC4249"/>
    <w:rsid w:val="00AD1853"/>
    <w:rsid w:val="00AD7319"/>
    <w:rsid w:val="00AD7CD4"/>
    <w:rsid w:val="00AE212A"/>
    <w:rsid w:val="00AE3CB4"/>
    <w:rsid w:val="00AF6B0D"/>
    <w:rsid w:val="00B02F82"/>
    <w:rsid w:val="00B05172"/>
    <w:rsid w:val="00B06964"/>
    <w:rsid w:val="00B06B27"/>
    <w:rsid w:val="00B21517"/>
    <w:rsid w:val="00B2689D"/>
    <w:rsid w:val="00B304EA"/>
    <w:rsid w:val="00B34F8B"/>
    <w:rsid w:val="00B37E86"/>
    <w:rsid w:val="00B546CE"/>
    <w:rsid w:val="00B549F3"/>
    <w:rsid w:val="00B62E1F"/>
    <w:rsid w:val="00B65B5E"/>
    <w:rsid w:val="00B74695"/>
    <w:rsid w:val="00B7664E"/>
    <w:rsid w:val="00B76C55"/>
    <w:rsid w:val="00B95B3D"/>
    <w:rsid w:val="00B96956"/>
    <w:rsid w:val="00BA24DE"/>
    <w:rsid w:val="00BA6A07"/>
    <w:rsid w:val="00BA7FA6"/>
    <w:rsid w:val="00BC0830"/>
    <w:rsid w:val="00BC126D"/>
    <w:rsid w:val="00BC2B0C"/>
    <w:rsid w:val="00BC3237"/>
    <w:rsid w:val="00BC7D3A"/>
    <w:rsid w:val="00BD0F1A"/>
    <w:rsid w:val="00BD3AF7"/>
    <w:rsid w:val="00BE031D"/>
    <w:rsid w:val="00BE14A6"/>
    <w:rsid w:val="00BE31D0"/>
    <w:rsid w:val="00BF3D2B"/>
    <w:rsid w:val="00BF4E0A"/>
    <w:rsid w:val="00BF51BA"/>
    <w:rsid w:val="00BF7C9B"/>
    <w:rsid w:val="00C0468F"/>
    <w:rsid w:val="00C0666D"/>
    <w:rsid w:val="00C0716B"/>
    <w:rsid w:val="00C14623"/>
    <w:rsid w:val="00C258E1"/>
    <w:rsid w:val="00C31DE6"/>
    <w:rsid w:val="00C370E9"/>
    <w:rsid w:val="00C415FB"/>
    <w:rsid w:val="00C56219"/>
    <w:rsid w:val="00C72CEA"/>
    <w:rsid w:val="00C73AD2"/>
    <w:rsid w:val="00C76785"/>
    <w:rsid w:val="00C813DF"/>
    <w:rsid w:val="00C87546"/>
    <w:rsid w:val="00C91EA2"/>
    <w:rsid w:val="00CB224A"/>
    <w:rsid w:val="00CB2F55"/>
    <w:rsid w:val="00CB487E"/>
    <w:rsid w:val="00CC13F5"/>
    <w:rsid w:val="00CC3FF0"/>
    <w:rsid w:val="00CC4645"/>
    <w:rsid w:val="00CC491B"/>
    <w:rsid w:val="00CD0073"/>
    <w:rsid w:val="00CD33E7"/>
    <w:rsid w:val="00CD5094"/>
    <w:rsid w:val="00CE56AA"/>
    <w:rsid w:val="00CF1A75"/>
    <w:rsid w:val="00CF1AE9"/>
    <w:rsid w:val="00CF5395"/>
    <w:rsid w:val="00D02F33"/>
    <w:rsid w:val="00D05434"/>
    <w:rsid w:val="00D20C72"/>
    <w:rsid w:val="00D2110C"/>
    <w:rsid w:val="00D34DC6"/>
    <w:rsid w:val="00D41765"/>
    <w:rsid w:val="00D54F15"/>
    <w:rsid w:val="00D60A34"/>
    <w:rsid w:val="00D613B4"/>
    <w:rsid w:val="00D63E0F"/>
    <w:rsid w:val="00D73181"/>
    <w:rsid w:val="00D81A08"/>
    <w:rsid w:val="00D848A1"/>
    <w:rsid w:val="00DA1E10"/>
    <w:rsid w:val="00DA3598"/>
    <w:rsid w:val="00DA51D5"/>
    <w:rsid w:val="00DA7CCE"/>
    <w:rsid w:val="00DB05A1"/>
    <w:rsid w:val="00DB1204"/>
    <w:rsid w:val="00DC1B42"/>
    <w:rsid w:val="00DF509B"/>
    <w:rsid w:val="00DF5389"/>
    <w:rsid w:val="00DF5A10"/>
    <w:rsid w:val="00E024FF"/>
    <w:rsid w:val="00E11386"/>
    <w:rsid w:val="00E16EFA"/>
    <w:rsid w:val="00E1797E"/>
    <w:rsid w:val="00E344CF"/>
    <w:rsid w:val="00E42373"/>
    <w:rsid w:val="00E74D4A"/>
    <w:rsid w:val="00E74E5A"/>
    <w:rsid w:val="00E77D14"/>
    <w:rsid w:val="00E872A0"/>
    <w:rsid w:val="00E93252"/>
    <w:rsid w:val="00E93B84"/>
    <w:rsid w:val="00E95676"/>
    <w:rsid w:val="00EA1349"/>
    <w:rsid w:val="00EA3850"/>
    <w:rsid w:val="00EA7BE2"/>
    <w:rsid w:val="00EB0151"/>
    <w:rsid w:val="00EB23E3"/>
    <w:rsid w:val="00EB3D37"/>
    <w:rsid w:val="00EB6AC6"/>
    <w:rsid w:val="00EC0509"/>
    <w:rsid w:val="00EC215D"/>
    <w:rsid w:val="00EC4C5B"/>
    <w:rsid w:val="00EC4FF6"/>
    <w:rsid w:val="00ED3DBE"/>
    <w:rsid w:val="00ED7EF6"/>
    <w:rsid w:val="00EF494A"/>
    <w:rsid w:val="00EF7F71"/>
    <w:rsid w:val="00F00A73"/>
    <w:rsid w:val="00F02D3A"/>
    <w:rsid w:val="00F06051"/>
    <w:rsid w:val="00F07AD4"/>
    <w:rsid w:val="00F12B84"/>
    <w:rsid w:val="00F158CE"/>
    <w:rsid w:val="00F163CB"/>
    <w:rsid w:val="00F168B4"/>
    <w:rsid w:val="00F26F19"/>
    <w:rsid w:val="00F306E4"/>
    <w:rsid w:val="00F32351"/>
    <w:rsid w:val="00F348AB"/>
    <w:rsid w:val="00F442D9"/>
    <w:rsid w:val="00F56884"/>
    <w:rsid w:val="00F61C6C"/>
    <w:rsid w:val="00F62D61"/>
    <w:rsid w:val="00F90F47"/>
    <w:rsid w:val="00FA7E63"/>
    <w:rsid w:val="00FC2456"/>
    <w:rsid w:val="00FD0F36"/>
    <w:rsid w:val="00FD4B3A"/>
    <w:rsid w:val="00FE00BA"/>
    <w:rsid w:val="00FE2B29"/>
    <w:rsid w:val="00FE58AF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CCA66"/>
  <w15:docId w15:val="{96ADF5EB-514D-4C26-B98E-E4C9F604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E031D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6628E1"/>
    <w:rPr>
      <w:color w:val="0000FF"/>
      <w:u w:val="single"/>
    </w:rPr>
  </w:style>
  <w:style w:type="paragraph" w:customStyle="1" w:styleId="xmsonormal">
    <w:name w:val="x_msonormal"/>
    <w:basedOn w:val="Normal"/>
    <w:rsid w:val="006628E1"/>
    <w:pPr>
      <w:widowControl/>
    </w:pPr>
    <w:rPr>
      <w:rFonts w:ascii="Times New Roman" w:eastAsiaTheme="minorHAnsi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8DC5-A8C3-402F-B868-C0550E71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4</Pages>
  <Words>1223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Araújo</cp:lastModifiedBy>
  <cp:revision>56</cp:revision>
  <cp:lastPrinted>2019-03-26T14:25:00Z</cp:lastPrinted>
  <dcterms:created xsi:type="dcterms:W3CDTF">2018-03-15T17:10:00Z</dcterms:created>
  <dcterms:modified xsi:type="dcterms:W3CDTF">2020-05-14T20:19:00Z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