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F82378" w:rsidRDefault="00A943BD" w:rsidP="00475A73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3067FCE3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FF1BB5" w:rsidRPr="00AF4D92">
        <w:rPr>
          <w:rFonts w:asciiTheme="majorHAnsi" w:hAnsiTheme="majorHAnsi"/>
          <w:b/>
          <w:sz w:val="21"/>
          <w:szCs w:val="21"/>
          <w:lang w:val="pt-BR"/>
        </w:rPr>
        <w:t>1</w:t>
      </w:r>
      <w:r w:rsidR="00AF4D92" w:rsidRPr="00AF4D92">
        <w:rPr>
          <w:rFonts w:asciiTheme="majorHAnsi" w:hAnsiTheme="majorHAnsi"/>
          <w:b/>
          <w:sz w:val="21"/>
          <w:szCs w:val="21"/>
          <w:lang w:val="pt-BR"/>
        </w:rPr>
        <w:t>9</w:t>
      </w:r>
      <w:r w:rsidR="00623895">
        <w:rPr>
          <w:rFonts w:asciiTheme="majorHAnsi" w:hAnsiTheme="majorHAnsi"/>
          <w:b/>
          <w:sz w:val="21"/>
          <w:szCs w:val="21"/>
          <w:lang w:val="pt-BR"/>
        </w:rPr>
        <w:t>8</w:t>
      </w:r>
    </w:p>
    <w:p w14:paraId="73B42F39" w14:textId="77777777" w:rsidR="00646A59" w:rsidRPr="00F82378" w:rsidRDefault="00646A59" w:rsidP="00475A73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43AD6EBD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45356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971EB8" w:rsidRPr="00AF4D92">
        <w:rPr>
          <w:rFonts w:asciiTheme="majorHAnsi" w:hAnsiTheme="majorHAnsi"/>
          <w:sz w:val="21"/>
          <w:szCs w:val="21"/>
          <w:lang w:val="pt-BR"/>
        </w:rPr>
        <w:t>2</w:t>
      </w:r>
      <w:r w:rsidR="00AF4D92" w:rsidRPr="00AF4D92">
        <w:rPr>
          <w:rFonts w:asciiTheme="majorHAnsi" w:hAnsiTheme="majorHAnsi"/>
          <w:sz w:val="21"/>
          <w:szCs w:val="21"/>
          <w:lang w:val="pt-BR"/>
        </w:rPr>
        <w:t>4</w:t>
      </w:r>
      <w:r w:rsidR="00F82378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AF4D92">
        <w:rPr>
          <w:rFonts w:asciiTheme="majorHAnsi" w:hAnsiTheme="majorHAnsi"/>
          <w:sz w:val="21"/>
          <w:szCs w:val="21"/>
          <w:lang w:val="pt-BR"/>
        </w:rPr>
        <w:t>outubro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 xml:space="preserve"> de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2B4452" w:rsidRPr="002B4452">
        <w:rPr>
          <w:rFonts w:asciiTheme="majorHAnsi" w:hAnsiTheme="majorHAnsi"/>
          <w:sz w:val="21"/>
          <w:szCs w:val="21"/>
          <w:lang w:val="pt-BR"/>
        </w:rPr>
        <w:t>2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2B4452">
        <w:rPr>
          <w:rFonts w:asciiTheme="majorHAnsi" w:hAnsiTheme="majorHAnsi"/>
          <w:sz w:val="21"/>
          <w:szCs w:val="21"/>
          <w:lang w:val="pt-BR"/>
        </w:rPr>
        <w:t>[</w:t>
      </w:r>
      <w:r w:rsidR="00D50D33" w:rsidRPr="002B4452">
        <w:rPr>
          <w:rFonts w:asciiTheme="majorHAnsi" w:hAnsiTheme="majorHAnsi"/>
          <w:sz w:val="21"/>
          <w:szCs w:val="21"/>
          <w:lang w:val="pt-BR"/>
        </w:rPr>
        <w:t>Segunda</w:t>
      </w:r>
      <w:r w:rsidR="00ED2299" w:rsidRPr="002B4452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7692E978" w:rsidR="00535CA4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D6CDA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6D6CDA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14143247" w14:textId="57277CE8" w:rsidR="00CC1E0A" w:rsidRDefault="00D45273" w:rsidP="00CC1E0A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6D6CDA">
        <w:rPr>
          <w:rFonts w:asciiTheme="majorHAnsi" w:hAnsiTheme="majorHAnsi"/>
          <w:sz w:val="21"/>
          <w:szCs w:val="21"/>
          <w:lang w:val="pt-BR"/>
        </w:rPr>
        <w:t>:</w:t>
      </w:r>
    </w:p>
    <w:p w14:paraId="20EFBD3B" w14:textId="7AEE3F86" w:rsidR="00CC1E0A" w:rsidRPr="00971EB8" w:rsidRDefault="00971EB8">
      <w:pPr>
        <w:pStyle w:val="PargrafodaLista"/>
        <w:numPr>
          <w:ilvl w:val="0"/>
          <w:numId w:val="3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 Coordenador;</w:t>
      </w:r>
    </w:p>
    <w:p w14:paraId="2107EBD2" w14:textId="2FF05ED4" w:rsidR="00971EB8" w:rsidRDefault="00971EB8">
      <w:pPr>
        <w:pStyle w:val="PargrafodaLista"/>
        <w:numPr>
          <w:ilvl w:val="0"/>
          <w:numId w:val="3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Dos membros da Comissão</w:t>
      </w:r>
      <w:r w:rsidR="003A5CEF">
        <w:rPr>
          <w:rFonts w:asciiTheme="majorHAnsi" w:hAnsiTheme="majorHAnsi"/>
          <w:sz w:val="21"/>
          <w:szCs w:val="21"/>
          <w:lang w:val="pt-BR"/>
        </w:rPr>
        <w:t>;</w:t>
      </w:r>
    </w:p>
    <w:p w14:paraId="6C573BD5" w14:textId="77777777" w:rsidR="00F45A18" w:rsidRPr="00F45A18" w:rsidRDefault="00F45A18" w:rsidP="00F45A18">
      <w:pPr>
        <w:pStyle w:val="PargrafodaLista"/>
        <w:spacing w:line="276" w:lineRule="auto"/>
        <w:ind w:left="644"/>
        <w:rPr>
          <w:rFonts w:asciiTheme="majorHAnsi" w:hAnsiTheme="majorHAnsi"/>
          <w:sz w:val="21"/>
          <w:szCs w:val="21"/>
          <w:lang w:val="pt-BR"/>
        </w:rPr>
      </w:pPr>
    </w:p>
    <w:p w14:paraId="583D4B9E" w14:textId="5EFB6453" w:rsidR="00B74776" w:rsidRPr="00F82378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F82378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CC1E0A" w:rsidRDefault="00BE7DE8" w:rsidP="0025705D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0FDC2AB" w14:textId="73BCCCED" w:rsidR="00F01969" w:rsidRPr="00F82378" w:rsidRDefault="00633ADA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F82378">
        <w:rPr>
          <w:rFonts w:asciiTheme="majorHAnsi" w:hAnsiTheme="majorHAnsi"/>
          <w:sz w:val="21"/>
          <w:szCs w:val="21"/>
          <w:lang w:val="pt-BR"/>
        </w:rPr>
        <w:t xml:space="preserve"> Fiscalização</w:t>
      </w:r>
      <w:r w:rsidR="003A5CEF">
        <w:rPr>
          <w:rFonts w:asciiTheme="majorHAnsi" w:hAnsiTheme="majorHAnsi"/>
          <w:sz w:val="21"/>
          <w:szCs w:val="21"/>
          <w:lang w:val="pt-BR"/>
        </w:rPr>
        <w:t>.</w:t>
      </w:r>
    </w:p>
    <w:p w14:paraId="20BD8B6B" w14:textId="77777777" w:rsidR="00F82378" w:rsidRPr="00CC1E0A" w:rsidRDefault="00F82378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7EFCA5E0" w14:textId="552D9CA6" w:rsidR="00F84995" w:rsidRPr="00CE4411" w:rsidRDefault="00F82378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E4411">
        <w:rPr>
          <w:rFonts w:asciiTheme="majorHAnsi" w:hAnsiTheme="majorHAnsi"/>
          <w:sz w:val="21"/>
          <w:szCs w:val="21"/>
          <w:lang w:val="pt-BR"/>
        </w:rPr>
        <w:t>Nomeação de Relatores para Processos de Fiscalização</w:t>
      </w:r>
      <w:r w:rsidR="003A5CEF">
        <w:rPr>
          <w:rFonts w:asciiTheme="majorHAnsi" w:hAnsiTheme="majorHAnsi"/>
          <w:sz w:val="21"/>
          <w:szCs w:val="21"/>
          <w:lang w:val="pt-BR"/>
        </w:rPr>
        <w:t>.</w:t>
      </w:r>
    </w:p>
    <w:p w14:paraId="7FB4FBAB" w14:textId="77777777" w:rsidR="00F84995" w:rsidRDefault="00F84995">
      <w:pPr>
        <w:pStyle w:val="PargrafodaLista"/>
        <w:numPr>
          <w:ilvl w:val="1"/>
          <w:numId w:val="2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  <w:sectPr w:rsidR="00F84995" w:rsidSect="00326B39">
          <w:headerReference w:type="default" r:id="rId8"/>
          <w:footerReference w:type="default" r:id="rId9"/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55CE1D71" w14:textId="77777777" w:rsidR="00F82378" w:rsidRPr="00CC1E0A" w:rsidRDefault="00F82378" w:rsidP="00AC64A2">
      <w:pPr>
        <w:spacing w:line="276" w:lineRule="auto"/>
        <w:rPr>
          <w:rFonts w:asciiTheme="majorHAnsi" w:hAnsiTheme="majorHAnsi"/>
          <w:sz w:val="10"/>
          <w:szCs w:val="10"/>
          <w:lang w:val="pt-BR"/>
        </w:rPr>
        <w:sectPr w:rsidR="00F82378" w:rsidRPr="00CC1E0A" w:rsidSect="00326B39"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6A5938FD" w14:textId="6E603D34" w:rsidR="001F230E" w:rsidRDefault="009916CD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 xml:space="preserve">Assuntos relacionados à </w:t>
      </w:r>
      <w:r w:rsidR="0075087E" w:rsidRPr="00F82378">
        <w:rPr>
          <w:rFonts w:asciiTheme="majorHAnsi" w:hAnsiTheme="majorHAnsi"/>
          <w:sz w:val="21"/>
          <w:szCs w:val="21"/>
          <w:lang w:val="pt-BR"/>
        </w:rPr>
        <w:t>Fiscalizaçã</w:t>
      </w:r>
      <w:r w:rsidR="002B4452">
        <w:rPr>
          <w:rFonts w:asciiTheme="majorHAnsi" w:hAnsiTheme="majorHAnsi"/>
          <w:sz w:val="21"/>
          <w:szCs w:val="21"/>
          <w:lang w:val="pt-BR"/>
        </w:rPr>
        <w:t>o:</w:t>
      </w:r>
    </w:p>
    <w:p w14:paraId="11B83674" w14:textId="6C60DA50" w:rsidR="00AF4D92" w:rsidRPr="00AF4D92" w:rsidRDefault="00AF4D92">
      <w:pPr>
        <w:pStyle w:val="PargrafodaLista"/>
        <w:numPr>
          <w:ilvl w:val="1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AF4D92">
        <w:rPr>
          <w:rFonts w:asciiTheme="majorHAnsi" w:hAnsiTheme="majorHAnsi"/>
          <w:sz w:val="21"/>
          <w:szCs w:val="21"/>
          <w:lang w:val="pt-BR"/>
        </w:rPr>
        <w:t>Evolução da regularidade dos editais:</w:t>
      </w:r>
    </w:p>
    <w:p w14:paraId="42B1B2E4" w14:textId="28279628" w:rsidR="00AF4D92" w:rsidRPr="00AF4D92" w:rsidRDefault="00AF4D92">
      <w:pPr>
        <w:pStyle w:val="PargrafodaLista"/>
        <w:numPr>
          <w:ilvl w:val="1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AF4D92">
        <w:rPr>
          <w:rFonts w:asciiTheme="majorHAnsi" w:hAnsiTheme="majorHAnsi"/>
          <w:sz w:val="21"/>
          <w:szCs w:val="21"/>
          <w:lang w:val="pt-BR"/>
        </w:rPr>
        <w:t>Atribuições profissionais deliberadas pelo CEP-CAU/BR; </w:t>
      </w:r>
    </w:p>
    <w:p w14:paraId="36289D82" w14:textId="77777777" w:rsidR="00AF4D92" w:rsidRPr="00AF4D92" w:rsidRDefault="00AF4D92">
      <w:pPr>
        <w:pStyle w:val="PargrafodaLista"/>
        <w:numPr>
          <w:ilvl w:val="1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AF4D92">
        <w:rPr>
          <w:rFonts w:asciiTheme="majorHAnsi" w:hAnsiTheme="majorHAnsi"/>
          <w:sz w:val="21"/>
          <w:szCs w:val="21"/>
          <w:lang w:val="pt-BR"/>
        </w:rPr>
        <w:t>Alteração Nota de fiscalização; </w:t>
      </w:r>
    </w:p>
    <w:p w14:paraId="4F2F6568" w14:textId="4BC98A84" w:rsidR="00AF4D92" w:rsidRPr="00AF4D92" w:rsidRDefault="00AF4D92">
      <w:pPr>
        <w:pStyle w:val="PargrafodaLista"/>
        <w:numPr>
          <w:ilvl w:val="1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AF4D92">
        <w:rPr>
          <w:rFonts w:asciiTheme="majorHAnsi" w:hAnsiTheme="majorHAnsi"/>
          <w:sz w:val="21"/>
          <w:szCs w:val="21"/>
          <w:lang w:val="pt-BR"/>
        </w:rPr>
        <w:t>Memorando GERTEF nº 023/2022: item i</w:t>
      </w:r>
      <w:r>
        <w:rPr>
          <w:rFonts w:asciiTheme="majorHAnsi" w:hAnsiTheme="majorHAnsi"/>
          <w:sz w:val="21"/>
          <w:szCs w:val="21"/>
          <w:lang w:val="pt-BR"/>
        </w:rPr>
        <w:t>-</w:t>
      </w:r>
      <w:r w:rsidRPr="00AF4D92">
        <w:rPr>
          <w:rFonts w:asciiTheme="majorHAnsi" w:hAnsiTheme="majorHAnsi"/>
          <w:sz w:val="21"/>
          <w:szCs w:val="21"/>
          <w:lang w:val="pt-BR"/>
        </w:rPr>
        <w:t> "em fiscalização de rotina para ausência de registro de pessoa jurídica, como devemos tratar as empresas que possuem registro inativo no CREA-MG";</w:t>
      </w:r>
    </w:p>
    <w:p w14:paraId="351B7E82" w14:textId="321F41E6" w:rsidR="00AF4D92" w:rsidRPr="00AF4D92" w:rsidRDefault="00AF4D92">
      <w:pPr>
        <w:pStyle w:val="PargrafodaLista"/>
        <w:numPr>
          <w:ilvl w:val="1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AF4D92">
        <w:rPr>
          <w:rFonts w:asciiTheme="majorHAnsi" w:hAnsiTheme="majorHAnsi"/>
          <w:sz w:val="21"/>
          <w:szCs w:val="21"/>
          <w:lang w:val="pt-BR"/>
        </w:rPr>
        <w:t>Denúncia 1589607/2022: violação de direito autoral por proprietário;</w:t>
      </w:r>
    </w:p>
    <w:p w14:paraId="7AD10DCD" w14:textId="569EFC33" w:rsidR="00AF4D92" w:rsidRPr="00AF4D92" w:rsidRDefault="00AF4D92">
      <w:pPr>
        <w:pStyle w:val="PargrafodaLista"/>
        <w:numPr>
          <w:ilvl w:val="1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AF4D92">
        <w:rPr>
          <w:rFonts w:asciiTheme="majorHAnsi" w:hAnsiTheme="majorHAnsi"/>
          <w:sz w:val="21"/>
          <w:szCs w:val="21"/>
          <w:lang w:val="pt-BR"/>
        </w:rPr>
        <w:t>Protocolo 1605025/2022: indícios de infração ético-disciplinar</w:t>
      </w:r>
      <w:r>
        <w:rPr>
          <w:rFonts w:asciiTheme="majorHAnsi" w:hAnsiTheme="majorHAnsi"/>
          <w:sz w:val="21"/>
          <w:szCs w:val="21"/>
          <w:lang w:val="pt-BR"/>
        </w:rPr>
        <w:t>.</w:t>
      </w:r>
    </w:p>
    <w:p w14:paraId="0CEE8355" w14:textId="35310555" w:rsidR="00AF4D92" w:rsidRDefault="00AF4D92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E340AB5" w14:textId="583E1322" w:rsidR="00C07FF6" w:rsidRDefault="00C07FF6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Assuntos relacionados a Análises Técnicas</w:t>
      </w:r>
      <w:r w:rsidRPr="00F82378">
        <w:rPr>
          <w:rFonts w:asciiTheme="majorHAnsi" w:hAnsiTheme="majorHAnsi"/>
          <w:sz w:val="21"/>
          <w:szCs w:val="21"/>
          <w:lang w:val="pt-BR"/>
        </w:rPr>
        <w:t>:</w:t>
      </w:r>
    </w:p>
    <w:p w14:paraId="33780C3D" w14:textId="77777777" w:rsidR="000F3FC2" w:rsidRPr="000F3FC2" w:rsidRDefault="000F3FC2" w:rsidP="000F3FC2">
      <w:pPr>
        <w:pStyle w:val="PargrafodaLista"/>
        <w:spacing w:line="276" w:lineRule="auto"/>
        <w:ind w:left="792"/>
        <w:rPr>
          <w:rFonts w:asciiTheme="majorHAnsi" w:hAnsiTheme="majorHAnsi"/>
          <w:sz w:val="10"/>
          <w:szCs w:val="10"/>
          <w:lang w:val="pt-BR"/>
        </w:rPr>
      </w:pPr>
    </w:p>
    <w:p w14:paraId="551D2D82" w14:textId="6822A7EB" w:rsidR="000F3FC2" w:rsidRPr="00BA3238" w:rsidRDefault="000F3FC2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Solicitação de manifestações</w:t>
      </w:r>
      <w:r w:rsidR="00BA3238" w:rsidRPr="00BA3238">
        <w:rPr>
          <w:rFonts w:asciiTheme="majorHAnsi" w:hAnsiTheme="majorHAnsi"/>
          <w:sz w:val="21"/>
          <w:szCs w:val="21"/>
          <w:lang w:val="pt-BR"/>
        </w:rPr>
        <w:t>:</w:t>
      </w:r>
    </w:p>
    <w:p w14:paraId="1490DD8E" w14:textId="079F1086" w:rsidR="00BA3238" w:rsidRDefault="00BA3238">
      <w:pPr>
        <w:pStyle w:val="PargrafodaLista"/>
        <w:numPr>
          <w:ilvl w:val="1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Apreci</w:t>
      </w:r>
      <w:r w:rsidR="002B4452">
        <w:rPr>
          <w:rFonts w:asciiTheme="majorHAnsi" w:hAnsiTheme="majorHAnsi"/>
          <w:sz w:val="21"/>
          <w:szCs w:val="21"/>
          <w:lang w:val="pt-BR"/>
        </w:rPr>
        <w:t>a</w:t>
      </w:r>
      <w:r w:rsidR="00171E32">
        <w:rPr>
          <w:rFonts w:asciiTheme="majorHAnsi" w:hAnsiTheme="majorHAnsi"/>
          <w:sz w:val="21"/>
          <w:szCs w:val="21"/>
          <w:lang w:val="pt-BR"/>
        </w:rPr>
        <w:t>ção do Ofício n° 002/2022, da Secretaria de Regulação Urbana, da Prefeitura Municipal de Itaúna, que trata de resposta a questionamento desta CEP-CAU/MG acerca de atendimento técnico realizado por profissional não habilitado</w:t>
      </w:r>
      <w:r w:rsidR="00C7318C">
        <w:rPr>
          <w:rFonts w:asciiTheme="majorHAnsi" w:hAnsiTheme="majorHAnsi"/>
          <w:sz w:val="21"/>
          <w:szCs w:val="21"/>
          <w:lang w:val="pt-BR"/>
        </w:rPr>
        <w:t>, Protocolo SICCAU n° 1611924/2022</w:t>
      </w:r>
      <w:r w:rsidR="00171E32">
        <w:rPr>
          <w:rFonts w:asciiTheme="majorHAnsi" w:hAnsiTheme="majorHAnsi"/>
          <w:sz w:val="21"/>
          <w:szCs w:val="21"/>
          <w:lang w:val="pt-BR"/>
        </w:rPr>
        <w:t xml:space="preserve">; </w:t>
      </w:r>
    </w:p>
    <w:p w14:paraId="31A81D05" w14:textId="77777777" w:rsidR="000F3FC2" w:rsidRPr="000F3FC2" w:rsidRDefault="000F3FC2" w:rsidP="000F3FC2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B67DE50" w14:textId="5960C2E9" w:rsidR="00971EB8" w:rsidRPr="00AF4D92" w:rsidRDefault="00290D43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16734">
        <w:rPr>
          <w:rFonts w:asciiTheme="majorHAnsi" w:hAnsiTheme="majorHAnsi"/>
          <w:sz w:val="21"/>
          <w:szCs w:val="21"/>
          <w:lang w:val="pt-BR"/>
        </w:rPr>
        <w:t>Ou</w:t>
      </w:r>
      <w:r w:rsidRPr="00D132ED">
        <w:rPr>
          <w:rFonts w:asciiTheme="majorHAnsi" w:hAnsiTheme="majorHAnsi"/>
          <w:sz w:val="21"/>
          <w:szCs w:val="21"/>
          <w:lang w:val="pt-BR"/>
        </w:rPr>
        <w:t>t</w:t>
      </w:r>
      <w:r w:rsidRPr="00016734">
        <w:rPr>
          <w:rFonts w:asciiTheme="majorHAnsi" w:hAnsiTheme="majorHAnsi"/>
          <w:sz w:val="21"/>
          <w:szCs w:val="21"/>
          <w:lang w:val="pt-BR"/>
        </w:rPr>
        <w:t>ros Assuntos</w:t>
      </w:r>
      <w:r w:rsidR="00BA3238">
        <w:rPr>
          <w:rFonts w:asciiTheme="majorHAnsi" w:hAnsiTheme="majorHAnsi"/>
          <w:sz w:val="21"/>
          <w:szCs w:val="21"/>
          <w:lang w:val="pt-BR"/>
        </w:rPr>
        <w:t>:</w:t>
      </w:r>
    </w:p>
    <w:sectPr w:rsidR="00971EB8" w:rsidRPr="00AF4D92" w:rsidSect="00326B39"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08C9" w14:textId="77777777" w:rsidR="001509B1" w:rsidRDefault="001509B1" w:rsidP="007E22C9">
      <w:r>
        <w:separator/>
      </w:r>
    </w:p>
  </w:endnote>
  <w:endnote w:type="continuationSeparator" w:id="0">
    <w:p w14:paraId="7E40E459" w14:textId="77777777" w:rsidR="001509B1" w:rsidRDefault="001509B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4D73" w14:textId="77777777" w:rsidR="001509B1" w:rsidRDefault="001509B1" w:rsidP="007E22C9">
      <w:r>
        <w:separator/>
      </w:r>
    </w:p>
  </w:footnote>
  <w:footnote w:type="continuationSeparator" w:id="0">
    <w:p w14:paraId="7B39A5CF" w14:textId="77777777" w:rsidR="001509B1" w:rsidRDefault="001509B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86529628">
    <w:abstractNumId w:val="0"/>
  </w:num>
  <w:num w:numId="2" w16cid:durableId="1381049229">
    <w:abstractNumId w:val="1"/>
  </w:num>
  <w:num w:numId="3" w16cid:durableId="44604775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3FC2"/>
    <w:rsid w:val="000F4CB3"/>
    <w:rsid w:val="000F538A"/>
    <w:rsid w:val="001003C5"/>
    <w:rsid w:val="00100510"/>
    <w:rsid w:val="00100864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279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09B1"/>
    <w:rsid w:val="00155535"/>
    <w:rsid w:val="0016078B"/>
    <w:rsid w:val="00162D40"/>
    <w:rsid w:val="001640CC"/>
    <w:rsid w:val="00170FD8"/>
    <w:rsid w:val="00171749"/>
    <w:rsid w:val="00171E32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5959"/>
    <w:rsid w:val="00296B8E"/>
    <w:rsid w:val="002A0525"/>
    <w:rsid w:val="002A222B"/>
    <w:rsid w:val="002A2D92"/>
    <w:rsid w:val="002A4644"/>
    <w:rsid w:val="002B1053"/>
    <w:rsid w:val="002B2DCB"/>
    <w:rsid w:val="002B32A1"/>
    <w:rsid w:val="002B4452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A5CEF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3895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5B54"/>
    <w:rsid w:val="0095707D"/>
    <w:rsid w:val="0095754C"/>
    <w:rsid w:val="00957606"/>
    <w:rsid w:val="00957CBC"/>
    <w:rsid w:val="00965C78"/>
    <w:rsid w:val="00971403"/>
    <w:rsid w:val="00971EB8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0AD4"/>
    <w:rsid w:val="00A41FB7"/>
    <w:rsid w:val="00A42C13"/>
    <w:rsid w:val="00A5174C"/>
    <w:rsid w:val="00A5210A"/>
    <w:rsid w:val="00A53A39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1C90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4D92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238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6CB5"/>
    <w:rsid w:val="00C22A86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705B2"/>
    <w:rsid w:val="00C7091B"/>
    <w:rsid w:val="00C72BAD"/>
    <w:rsid w:val="00C72CEA"/>
    <w:rsid w:val="00C7318C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45A18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  <w:style w:type="paragraph" w:customStyle="1" w:styleId="xxxelementtoproof">
    <w:name w:val="x_x_x_elementtoproof"/>
    <w:basedOn w:val="Normal"/>
    <w:rsid w:val="00AF4D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xcontentpasted0">
    <w:name w:val="x_contentpasted0"/>
    <w:basedOn w:val="Fontepargpadro"/>
    <w:rsid w:val="00AF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3A2D-C707-4350-A909-28746D01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Oliveira</cp:lastModifiedBy>
  <cp:revision>6</cp:revision>
  <cp:lastPrinted>2017-02-20T11:23:00Z</cp:lastPrinted>
  <dcterms:created xsi:type="dcterms:W3CDTF">2021-11-19T12:43:00Z</dcterms:created>
  <dcterms:modified xsi:type="dcterms:W3CDTF">2022-10-20T18:12:00Z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