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8B0C38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F19A852" w:rsidR="00113CE6" w:rsidRPr="008363E3" w:rsidRDefault="00C51920" w:rsidP="0083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8363E3" w:rsidRPr="008363E3">
              <w:rPr>
                <w:rFonts w:asciiTheme="majorHAnsi" w:hAnsiTheme="majorHAnsi" w:cs="Times New Roman"/>
              </w:rPr>
              <w:t>1591072/2022</w:t>
            </w:r>
          </w:p>
        </w:tc>
      </w:tr>
      <w:tr w:rsidR="00113CE6" w:rsidRPr="008363E3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CA3C2AB" w:rsidR="00B8018D" w:rsidRPr="00E61C23" w:rsidRDefault="00BD4C9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Gerencia Técnica e de Fiscalização do CAU/MG</w:t>
            </w:r>
          </w:p>
        </w:tc>
      </w:tr>
      <w:tr w:rsidR="00113CE6" w:rsidRPr="008363E3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F7CB90D" w:rsidR="00113CE6" w:rsidRPr="003D5BAC" w:rsidRDefault="006B222B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Proposta de revisão dos protocolos sanitários de atividades de fiscalização no âmbito do CAU/MG</w:t>
            </w:r>
          </w:p>
        </w:tc>
      </w:tr>
      <w:tr w:rsidR="00113CE6" w:rsidRPr="008363E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8363E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76FB1D8E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BD4C90">
              <w:rPr>
                <w:rFonts w:asciiTheme="majorHAnsi" w:hAnsiTheme="majorHAnsi" w:cs="Times New Roman"/>
                <w:b/>
              </w:rPr>
              <w:t>1</w:t>
            </w:r>
            <w:r w:rsidR="00BD4C90" w:rsidRPr="00BD4C90">
              <w:rPr>
                <w:rFonts w:asciiTheme="majorHAnsi" w:hAnsiTheme="majorHAnsi" w:cs="Times New Roman"/>
                <w:b/>
              </w:rPr>
              <w:t>94</w:t>
            </w:r>
            <w:r w:rsidR="00EB4570" w:rsidRPr="00BD4C90">
              <w:rPr>
                <w:rFonts w:asciiTheme="majorHAnsi" w:hAnsiTheme="majorHAnsi" w:cs="Times New Roman"/>
                <w:b/>
              </w:rPr>
              <w:t>.</w:t>
            </w:r>
            <w:r w:rsidR="006C5FFD">
              <w:rPr>
                <w:rFonts w:asciiTheme="majorHAnsi" w:hAnsiTheme="majorHAnsi" w:cs="Times New Roman"/>
                <w:b/>
              </w:rPr>
              <w:t>5</w:t>
            </w:r>
            <w:r w:rsidR="00EB4570" w:rsidRPr="00BD4C90">
              <w:rPr>
                <w:rFonts w:asciiTheme="majorHAnsi" w:hAnsiTheme="majorHAnsi" w:cs="Times New Roman"/>
                <w:b/>
              </w:rPr>
              <w:t>.</w:t>
            </w:r>
            <w:r w:rsidR="006C5FFD">
              <w:rPr>
                <w:rFonts w:asciiTheme="majorHAnsi" w:hAnsiTheme="majorHAnsi" w:cs="Times New Roman"/>
                <w:b/>
              </w:rPr>
              <w:t>9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6AC8E7AD" w:rsidR="00C51920" w:rsidRPr="00C41497" w:rsidRDefault="00C51920" w:rsidP="005D2692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BD4C90"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5D1ADF" w:rsidRPr="00BD4C90">
        <w:rPr>
          <w:rFonts w:asciiTheme="majorHAnsi" w:hAnsiTheme="majorHAnsi" w:cs="Times New Roman"/>
          <w:lang w:val="pt-BR"/>
        </w:rPr>
        <w:t>2</w:t>
      </w:r>
      <w:r w:rsidR="00BD4C90" w:rsidRPr="00BD4C90">
        <w:rPr>
          <w:rFonts w:asciiTheme="majorHAnsi" w:hAnsiTheme="majorHAnsi" w:cs="Times New Roman"/>
          <w:lang w:val="pt-BR"/>
        </w:rPr>
        <w:t>2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BD4C90" w:rsidRPr="00BD4C90">
        <w:rPr>
          <w:rFonts w:asciiTheme="majorHAnsi" w:hAnsiTheme="majorHAnsi" w:cs="Times New Roman"/>
          <w:lang w:val="pt-BR"/>
        </w:rPr>
        <w:t>agosto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80FAE7E" w14:textId="77777777" w:rsidR="00BD4C90" w:rsidRPr="00BD4C90" w:rsidRDefault="00BD4C90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96 do</w:t>
      </w:r>
      <w:r w:rsidRPr="00BD4C9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2CA5E03B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29803B5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4CD33382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 w14:paraId="5D6BECB3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10646D24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 - instruir, apreciar e deliberar sobre julgamento, em primeira instância, de autuação lavrada em processos de fiscalização do exercício profissional;</w:t>
      </w:r>
    </w:p>
    <w:p w14:paraId="77BBB6F2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7665CF1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2D0893A5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15E8A962" w14:textId="6E036AC9" w:rsidR="008B0C38" w:rsidRDefault="00BD4C90" w:rsidP="006C5FFD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6C5FFD">
        <w:rPr>
          <w:rFonts w:asciiTheme="majorHAnsi" w:hAnsiTheme="majorHAnsi" w:cs="Times New Roman"/>
          <w:lang w:val="pt-BR"/>
        </w:rPr>
        <w:t>o documento intitulado “</w:t>
      </w:r>
      <w:r w:rsidR="006C5FFD" w:rsidRPr="006B222B">
        <w:rPr>
          <w:rFonts w:asciiTheme="majorHAnsi" w:hAnsiTheme="majorHAnsi" w:cs="Times New Roman"/>
          <w:i/>
          <w:iCs/>
          <w:lang w:val="pt-BR"/>
        </w:rPr>
        <w:t>REVISÃO DOS PROTOCOLOS SANITÁRIOS PARA FISCALIZAÇÃO IN LOCO: DIRETRIZES DE FISCALIZAÇÃO</w:t>
      </w:r>
      <w:r w:rsidR="006C5FFD">
        <w:rPr>
          <w:rFonts w:asciiTheme="majorHAnsi" w:hAnsiTheme="majorHAnsi" w:cs="Times New Roman"/>
          <w:lang w:val="pt-BR"/>
        </w:rPr>
        <w:t xml:space="preserve">”, elaborado pelo Setor de Fiscalização do CAU/MG e remetido a esta Comissão de Exercício Profissional – CEP-CAU/MG, para apreciação e contribuições, conforme documentação apensada ao Protocolo SICCAU n° </w:t>
      </w:r>
      <w:r w:rsidR="006C5FFD" w:rsidRPr="006C5FFD">
        <w:rPr>
          <w:rFonts w:asciiTheme="majorHAnsi" w:hAnsiTheme="majorHAnsi" w:cs="Times New Roman"/>
          <w:lang w:val="pt-BR"/>
        </w:rPr>
        <w:t>1583603/2022</w:t>
      </w:r>
      <w:r w:rsidR="006C5FFD">
        <w:rPr>
          <w:rFonts w:asciiTheme="majorHAnsi" w:hAnsiTheme="majorHAnsi" w:cs="Times New Roman"/>
          <w:lang w:val="pt-BR"/>
        </w:rPr>
        <w:t>.</w:t>
      </w:r>
    </w:p>
    <w:p w14:paraId="56524D17" w14:textId="51ECFE26" w:rsidR="0008559A" w:rsidRPr="008C59E1" w:rsidRDefault="0008559A" w:rsidP="007846C2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3FAABEF" w14:textId="2580D46C" w:rsidR="00C704C3" w:rsidRDefault="006B222B" w:rsidP="00C704C3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Manifestar as seguintes contribuições em relação ao documento intitulado: “</w:t>
      </w:r>
      <w:r w:rsidRPr="006B222B">
        <w:rPr>
          <w:rFonts w:asciiTheme="majorHAnsi" w:hAnsiTheme="majorHAnsi" w:cs="Times New Roman"/>
          <w:i/>
          <w:iCs/>
          <w:lang w:val="pt-BR"/>
        </w:rPr>
        <w:t>REVISÃO DOS PROTOCOLOS SANITÁRIOS PARA FISCALIZAÇÃO IN LOCO: DIRETRIZES DE FISCALIZAÇÃO</w:t>
      </w:r>
      <w:r>
        <w:rPr>
          <w:rFonts w:asciiTheme="majorHAnsi" w:hAnsiTheme="majorHAnsi" w:cs="Times New Roman"/>
          <w:lang w:val="pt-BR"/>
        </w:rPr>
        <w:t xml:space="preserve">”, elaborado pelo Setor de Fiscalização do CAU/MG e remetido a esta Comissão de Exercício Profissional – CEP-CAU/MG, para apreciação e contribuições, conforme documentação apensada ao Protocolo SICCAU n° </w:t>
      </w:r>
      <w:r w:rsidRPr="006C5FFD">
        <w:rPr>
          <w:rFonts w:asciiTheme="majorHAnsi" w:hAnsiTheme="majorHAnsi" w:cs="Times New Roman"/>
          <w:lang w:val="pt-BR"/>
        </w:rPr>
        <w:t>1583603/2022</w:t>
      </w:r>
      <w:r>
        <w:rPr>
          <w:rFonts w:asciiTheme="majorHAnsi" w:hAnsiTheme="majorHAnsi" w:cs="Times New Roman"/>
          <w:lang w:val="pt-BR"/>
        </w:rPr>
        <w:t>, quais sejam:</w:t>
      </w:r>
    </w:p>
    <w:p w14:paraId="5A61E8BB" w14:textId="2A606B7C" w:rsidR="006B222B" w:rsidRDefault="00B65897" w:rsidP="006B222B">
      <w:pPr>
        <w:pStyle w:val="PargrafodaLista"/>
        <w:numPr>
          <w:ilvl w:val="0"/>
          <w:numId w:val="16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>No</w:t>
      </w:r>
      <w:r w:rsidR="00BE1B2C">
        <w:rPr>
          <w:rFonts w:asciiTheme="majorHAnsi" w:hAnsiTheme="majorHAnsi" w:cs="Times New Roman"/>
          <w:lang w:val="pt-BR"/>
        </w:rPr>
        <w:t xml:space="preserve"> item 2.3, adicionar a palavra “preferencialmente”, de forma que, embora seja desejável a limitação proposta, esta não seja necessariamente obrigatória, podendo ocorrer eventualmente</w:t>
      </w:r>
      <w:r w:rsidR="007846C2">
        <w:rPr>
          <w:rFonts w:asciiTheme="majorHAnsi" w:hAnsiTheme="majorHAnsi" w:cs="Times New Roman"/>
          <w:lang w:val="pt-BR"/>
        </w:rPr>
        <w:t>, conforme a necessidade</w:t>
      </w:r>
      <w:r w:rsidR="00BE1B2C">
        <w:rPr>
          <w:rFonts w:asciiTheme="majorHAnsi" w:hAnsiTheme="majorHAnsi" w:cs="Times New Roman"/>
          <w:lang w:val="pt-BR"/>
        </w:rPr>
        <w:t>:</w:t>
      </w:r>
    </w:p>
    <w:p w14:paraId="35E35006" w14:textId="247E8ED7" w:rsidR="00BE1B2C" w:rsidRPr="00BE1B2C" w:rsidRDefault="00BE1B2C" w:rsidP="00BE1B2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E1B2C">
        <w:rPr>
          <w:rFonts w:asciiTheme="majorHAnsi" w:hAnsiTheme="majorHAnsi" w:cs="Times New Roman"/>
          <w:i/>
          <w:sz w:val="21"/>
          <w:szCs w:val="21"/>
          <w:lang w:val="pt-BR"/>
        </w:rPr>
        <w:t xml:space="preserve">Propõe-se que para o atendimento das demandas, conforme ordem preferencial citada no item 2.1, em cidades cujo tempo de deslocamento (ida e volta) seja superior a 6 (seis) horas, fique estabelecida a realização de pernoite, </w:t>
      </w:r>
      <w:r w:rsidRPr="00BE1B2C">
        <w:rPr>
          <w:rFonts w:asciiTheme="majorHAnsi" w:hAnsiTheme="majorHAnsi" w:cs="Times New Roman"/>
          <w:b/>
          <w:bCs/>
          <w:i/>
          <w:sz w:val="21"/>
          <w:szCs w:val="21"/>
          <w:lang w:val="pt-BR"/>
        </w:rPr>
        <w:t>preferencialmente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BE1B2C">
        <w:rPr>
          <w:rFonts w:asciiTheme="majorHAnsi" w:hAnsiTheme="majorHAnsi" w:cs="Times New Roman"/>
          <w:i/>
          <w:sz w:val="21"/>
          <w:szCs w:val="21"/>
          <w:lang w:val="pt-BR"/>
        </w:rPr>
        <w:t>limitado a um por mês, por fiscal, efetuando-se o atendimento de denúncias localizadas em cidades próximas no mesmo dia ou semana de fiscalização, sempre que possível, e utilizado o tempo excedente para a fiscalização de rotina da cidade atendida.</w:t>
      </w:r>
    </w:p>
    <w:p w14:paraId="521CCCA2" w14:textId="4C363086" w:rsidR="00BE1B2C" w:rsidRDefault="00B65897" w:rsidP="00BE1B2C">
      <w:pPr>
        <w:pStyle w:val="PargrafodaLista"/>
        <w:numPr>
          <w:ilvl w:val="0"/>
          <w:numId w:val="16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No item 3.2, referente a checagem de sintomas, sugere-se pela revisão d</w:t>
      </w:r>
      <w:r w:rsidR="007846C2">
        <w:rPr>
          <w:rFonts w:asciiTheme="majorHAnsi" w:hAnsiTheme="majorHAnsi" w:cs="Times New Roman"/>
          <w:lang w:val="pt-BR"/>
        </w:rPr>
        <w:t>o</w:t>
      </w:r>
      <w:r>
        <w:rPr>
          <w:rFonts w:asciiTheme="majorHAnsi" w:hAnsiTheme="majorHAnsi" w:cs="Times New Roman"/>
          <w:lang w:val="pt-BR"/>
        </w:rPr>
        <w:t xml:space="preserve"> procedimento</w:t>
      </w:r>
      <w:r w:rsidR="007846C2">
        <w:rPr>
          <w:rFonts w:asciiTheme="majorHAnsi" w:hAnsiTheme="majorHAnsi" w:cs="Times New Roman"/>
          <w:lang w:val="pt-BR"/>
        </w:rPr>
        <w:t xml:space="preserve"> proposto. Ao contrário da proposta apresentada, deveria ser a apresentação de teste de covid-19 com resultado </w:t>
      </w:r>
      <w:r w:rsidR="007846C2" w:rsidRPr="007846C2">
        <w:rPr>
          <w:rFonts w:asciiTheme="majorHAnsi" w:hAnsiTheme="majorHAnsi" w:cs="Times New Roman"/>
          <w:b/>
          <w:bCs/>
          <w:lang w:val="pt-BR"/>
        </w:rPr>
        <w:t>positivo</w:t>
      </w:r>
      <w:r w:rsidR="007846C2">
        <w:rPr>
          <w:rFonts w:asciiTheme="majorHAnsi" w:hAnsiTheme="majorHAnsi" w:cs="Times New Roman"/>
          <w:lang w:val="pt-BR"/>
        </w:rPr>
        <w:t xml:space="preserve">, a condição necessária à </w:t>
      </w:r>
      <w:r>
        <w:rPr>
          <w:rFonts w:asciiTheme="majorHAnsi" w:hAnsiTheme="majorHAnsi" w:cs="Times New Roman"/>
          <w:lang w:val="pt-BR"/>
        </w:rPr>
        <w:t>interrupção da viagem de fiscalização</w:t>
      </w:r>
      <w:r w:rsidR="007846C2">
        <w:rPr>
          <w:rFonts w:asciiTheme="majorHAnsi" w:hAnsiTheme="majorHAnsi" w:cs="Times New Roman"/>
          <w:lang w:val="pt-BR"/>
        </w:rPr>
        <w:t>, não sendo suficiente, para tanto, a manifestação do funcionário por meio dos formulários propostos.</w:t>
      </w:r>
      <w:r>
        <w:rPr>
          <w:rFonts w:asciiTheme="majorHAnsi" w:hAnsiTheme="majorHAnsi" w:cs="Times New Roman"/>
          <w:lang w:val="pt-BR"/>
        </w:rPr>
        <w:t xml:space="preserve"> Recomenda-se</w:t>
      </w:r>
      <w:r w:rsidR="007846C2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ainda</w:t>
      </w:r>
      <w:r w:rsidR="007846C2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a exclusão dos anexos I e II do documento, uma vez que sua proposição não encontra respaldo em normativos de saúde vigentes.</w:t>
      </w:r>
    </w:p>
    <w:p w14:paraId="2FED9D4A" w14:textId="16679F89" w:rsidR="00B65897" w:rsidRDefault="00B65897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o encaminhamento do documento em questão para apreciação pela Gerência Jurídica do CAU/MG, especialmente no que se refere às possíveis implicações do ponto de vista da legislação trabalhista. </w:t>
      </w:r>
    </w:p>
    <w:p w14:paraId="112B1D1E" w14:textId="0B2545A6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0D98F1F1" w14:textId="2A501971" w:rsidR="00EB3D37" w:rsidRPr="008C59E1" w:rsidRDefault="00A4135F" w:rsidP="007846C2">
      <w:pPr>
        <w:widowControl/>
        <w:suppressLineNumbers/>
        <w:spacing w:before="120" w:after="12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C704C3">
        <w:rPr>
          <w:rFonts w:asciiTheme="majorHAnsi" w:hAnsiTheme="majorHAnsi" w:cs="Times New Roman"/>
          <w:lang w:val="pt-BR"/>
        </w:rPr>
        <w:t>2</w:t>
      </w:r>
      <w:r w:rsidR="00C704C3" w:rsidRPr="00C704C3">
        <w:rPr>
          <w:rFonts w:asciiTheme="majorHAnsi" w:hAnsiTheme="majorHAnsi" w:cs="Times New Roman"/>
          <w:lang w:val="pt-BR"/>
        </w:rPr>
        <w:t>2</w:t>
      </w:r>
      <w:r w:rsidR="002B7732" w:rsidRPr="00C704C3">
        <w:rPr>
          <w:rFonts w:asciiTheme="majorHAnsi" w:hAnsiTheme="majorHAnsi" w:cs="Times New Roman"/>
          <w:lang w:val="pt-BR"/>
        </w:rPr>
        <w:t xml:space="preserve"> de </w:t>
      </w:r>
      <w:r w:rsidR="00C704C3" w:rsidRPr="00C704C3">
        <w:rPr>
          <w:rFonts w:asciiTheme="majorHAnsi" w:hAnsiTheme="majorHAnsi" w:cs="Times New Roman"/>
          <w:lang w:val="pt-BR"/>
        </w:rPr>
        <w:t>agosto</w:t>
      </w:r>
      <w:r w:rsidR="002B7732" w:rsidRPr="00C704C3">
        <w:rPr>
          <w:rFonts w:asciiTheme="majorHAnsi" w:hAnsiTheme="majorHAnsi" w:cs="Times New Roman"/>
          <w:lang w:val="pt-BR"/>
        </w:rPr>
        <w:t xml:space="preserve"> de 202</w:t>
      </w:r>
      <w:r w:rsidR="00CD2BBF" w:rsidRPr="00C704C3">
        <w:rPr>
          <w:rFonts w:asciiTheme="majorHAnsi" w:hAnsiTheme="majorHAnsi" w:cs="Times New Roman"/>
          <w:lang w:val="pt-BR"/>
        </w:rPr>
        <w:t>2</w:t>
      </w:r>
      <w:r w:rsidR="00584354" w:rsidRPr="00C704C3">
        <w:rPr>
          <w:rFonts w:asciiTheme="majorHAnsi" w:hAnsiTheme="majorHAnsi" w:cs="Times New Roman"/>
          <w:lang w:val="pt-BR"/>
        </w:rPr>
        <w:t>.</w:t>
      </w:r>
    </w:p>
    <w:p w14:paraId="0E160C75" w14:textId="172A6AA8" w:rsidR="00B21808" w:rsidRPr="008C59E1" w:rsidRDefault="00E42659" w:rsidP="007846C2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C704C3"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94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6C5FFD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="007A2CC1"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6C5FFD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8B0C38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14A661A" w:rsidR="00340EEC" w:rsidRPr="0044259C" w:rsidRDefault="006C5FF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8B0C38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2E3BE0B1" w:rsidR="00340EEC" w:rsidRPr="00EC3313" w:rsidRDefault="006C5FF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8B0C38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A27B9B2" w:rsidR="00340EEC" w:rsidRPr="005D2692" w:rsidRDefault="006C5FF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8B0C38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710BC1DF" w:rsidR="00340EEC" w:rsidRPr="00EC3313" w:rsidRDefault="006C5FF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481B2301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1AA91D" w14:textId="77777777" w:rsidR="0067171E" w:rsidRDefault="0067171E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0BA3CBF5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0F7423" w14:textId="77777777" w:rsidR="0067171E" w:rsidRDefault="0067171E" w:rsidP="007846C2">
      <w:pPr>
        <w:widowControl/>
        <w:spacing w:line="256" w:lineRule="auto"/>
        <w:rPr>
          <w:rFonts w:ascii="Cambria" w:eastAsia="Cambria" w:hAnsi="Cambria" w:cs="Cambria"/>
          <w:b/>
          <w:lang w:val="pt-BR"/>
        </w:rPr>
      </w:pPr>
    </w:p>
    <w:p w14:paraId="13300594" w14:textId="77777777" w:rsidR="00C704C3" w:rsidRPr="00F77EDC" w:rsidRDefault="00C704C3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C704C3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2B4A" w14:textId="77777777" w:rsidR="00C67975" w:rsidRDefault="00C67975" w:rsidP="007E22C9">
      <w:r>
        <w:separator/>
      </w:r>
    </w:p>
  </w:endnote>
  <w:endnote w:type="continuationSeparator" w:id="0">
    <w:p w14:paraId="7E8F4F65" w14:textId="77777777" w:rsidR="00C67975" w:rsidRDefault="00C6797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07D3" w14:textId="77777777" w:rsidR="00C67975" w:rsidRDefault="00C67975" w:rsidP="007E22C9">
      <w:r>
        <w:separator/>
      </w:r>
    </w:p>
  </w:footnote>
  <w:footnote w:type="continuationSeparator" w:id="0">
    <w:p w14:paraId="678A2CF5" w14:textId="77777777" w:rsidR="00C67975" w:rsidRDefault="00C6797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0D6F40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2215"/>
    <w:multiLevelType w:val="hybridMultilevel"/>
    <w:tmpl w:val="DB90A338"/>
    <w:lvl w:ilvl="0" w:tplc="1C80C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030C4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55B7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EAF25F4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0710C4"/>
    <w:multiLevelType w:val="hybridMultilevel"/>
    <w:tmpl w:val="D114743C"/>
    <w:lvl w:ilvl="0" w:tplc="BFF81EA0">
      <w:start w:val="1"/>
      <w:numFmt w:val="ordinal"/>
      <w:suff w:val="space"/>
      <w:lvlText w:val="Art. %1."/>
      <w:lvlJc w:val="left"/>
      <w:pPr>
        <w:ind w:left="720" w:hanging="360"/>
      </w:pPr>
      <w:rPr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7FA0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5F9D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64E44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D2ED9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E6C5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F6589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30" w:hanging="360"/>
      </w:pPr>
    </w:lvl>
    <w:lvl w:ilvl="2" w:tplc="0416001B">
      <w:start w:val="1"/>
      <w:numFmt w:val="lowerRoman"/>
      <w:lvlText w:val="%3."/>
      <w:lvlJc w:val="right"/>
      <w:pPr>
        <w:ind w:left="2150" w:hanging="180"/>
      </w:pPr>
    </w:lvl>
    <w:lvl w:ilvl="3" w:tplc="0416000F">
      <w:start w:val="1"/>
      <w:numFmt w:val="decimal"/>
      <w:lvlText w:val="%4."/>
      <w:lvlJc w:val="left"/>
      <w:pPr>
        <w:ind w:left="2870" w:hanging="360"/>
      </w:pPr>
    </w:lvl>
    <w:lvl w:ilvl="4" w:tplc="04160019">
      <w:start w:val="1"/>
      <w:numFmt w:val="lowerLetter"/>
      <w:lvlText w:val="%5."/>
      <w:lvlJc w:val="left"/>
      <w:pPr>
        <w:ind w:left="3590" w:hanging="360"/>
      </w:pPr>
    </w:lvl>
    <w:lvl w:ilvl="5" w:tplc="0416001B">
      <w:start w:val="1"/>
      <w:numFmt w:val="lowerRoman"/>
      <w:lvlText w:val="%6."/>
      <w:lvlJc w:val="right"/>
      <w:pPr>
        <w:ind w:left="4310" w:hanging="180"/>
      </w:pPr>
    </w:lvl>
    <w:lvl w:ilvl="6" w:tplc="0416000F">
      <w:start w:val="1"/>
      <w:numFmt w:val="decimal"/>
      <w:lvlText w:val="%7."/>
      <w:lvlJc w:val="left"/>
      <w:pPr>
        <w:ind w:left="5030" w:hanging="360"/>
      </w:pPr>
    </w:lvl>
    <w:lvl w:ilvl="7" w:tplc="04160019">
      <w:start w:val="1"/>
      <w:numFmt w:val="lowerLetter"/>
      <w:lvlText w:val="%8."/>
      <w:lvlJc w:val="left"/>
      <w:pPr>
        <w:ind w:left="5750" w:hanging="360"/>
      </w:pPr>
    </w:lvl>
    <w:lvl w:ilvl="8" w:tplc="0416001B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7366530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71248">
    <w:abstractNumId w:val="7"/>
  </w:num>
  <w:num w:numId="2" w16cid:durableId="1183281378">
    <w:abstractNumId w:val="4"/>
  </w:num>
  <w:num w:numId="3" w16cid:durableId="19392924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1103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2481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6094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7638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0937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2079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5268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7353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59007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9192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8120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722948">
    <w:abstractNumId w:val="0"/>
  </w:num>
  <w:num w:numId="16" w16cid:durableId="137227005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A49A1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B568B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2F90"/>
    <w:rsid w:val="00553288"/>
    <w:rsid w:val="00561BF8"/>
    <w:rsid w:val="005632AD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171E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22B"/>
    <w:rsid w:val="006B2D37"/>
    <w:rsid w:val="006C121A"/>
    <w:rsid w:val="006C56EC"/>
    <w:rsid w:val="006C5FFD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846C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63E3"/>
    <w:rsid w:val="008379CF"/>
    <w:rsid w:val="00844195"/>
    <w:rsid w:val="00856722"/>
    <w:rsid w:val="008772D4"/>
    <w:rsid w:val="008865D8"/>
    <w:rsid w:val="00890823"/>
    <w:rsid w:val="00894F54"/>
    <w:rsid w:val="00895EC2"/>
    <w:rsid w:val="008B0C38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58A5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65897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D4C90"/>
    <w:rsid w:val="00BE1B2C"/>
    <w:rsid w:val="00BE6DC5"/>
    <w:rsid w:val="00BF32A9"/>
    <w:rsid w:val="00BF3D2B"/>
    <w:rsid w:val="00C01346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45F16"/>
    <w:rsid w:val="00C51920"/>
    <w:rsid w:val="00C53F80"/>
    <w:rsid w:val="00C60823"/>
    <w:rsid w:val="00C6756C"/>
    <w:rsid w:val="00C67975"/>
    <w:rsid w:val="00C67C35"/>
    <w:rsid w:val="00C704C3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8B0C3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9</cp:revision>
  <cp:lastPrinted>2022-01-24T14:46:00Z</cp:lastPrinted>
  <dcterms:created xsi:type="dcterms:W3CDTF">2022-02-22T12:12:00Z</dcterms:created>
  <dcterms:modified xsi:type="dcterms:W3CDTF">2022-09-20T13:40:00Z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