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7C74C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C9B6446" w:rsidR="00113CE6" w:rsidRPr="00E61C23" w:rsidRDefault="00817EE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Formulário de RRT n° SI11732748I00CT001; Protocolo SICCAU n° 1488519/2021</w:t>
            </w:r>
          </w:p>
        </w:tc>
      </w:tr>
      <w:tr w:rsidR="00113CE6" w:rsidRPr="007C74C0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441D73BF" w:rsidR="00B8018D" w:rsidRPr="00E61C23" w:rsidRDefault="00817EE4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817EE4">
              <w:rPr>
                <w:rFonts w:asciiTheme="majorHAnsi" w:hAnsiTheme="majorHAnsi" w:cs="Times New Roman"/>
              </w:rPr>
              <w:t>ANTONIO NORONHA PENNA JUNIOR;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="00BE57B5">
              <w:rPr>
                <w:rFonts w:asciiTheme="majorHAnsi" w:hAnsiTheme="majorHAnsi" w:cs="Times New Roman"/>
              </w:rPr>
              <w:t>Plenário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7C74C0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7BD3796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de </w:t>
            </w:r>
            <w:r w:rsidR="003505FD">
              <w:rPr>
                <w:rFonts w:asciiTheme="majorHAnsi" w:hAnsiTheme="majorHAnsi" w:cs="Times New Roman"/>
              </w:rPr>
              <w:t>consulta sobre atribuições profissionais no âmbito da arquitetura e urbanismo</w:t>
            </w:r>
            <w:r w:rsidR="00817EE4">
              <w:rPr>
                <w:rFonts w:asciiTheme="majorHAnsi" w:hAnsiTheme="majorHAnsi" w:cs="Times New Roman"/>
              </w:rPr>
              <w:t xml:space="preserve">: </w:t>
            </w:r>
            <w:r w:rsidR="00817EE4">
              <w:rPr>
                <w:rFonts w:asciiTheme="majorHAnsi" w:hAnsiTheme="majorHAnsi" w:cs="Times New Roman"/>
                <w:i/>
                <w:iCs/>
                <w:sz w:val="21"/>
                <w:szCs w:val="21"/>
              </w:rPr>
              <w:t xml:space="preserve">Obras civis para adequação de sistema de </w:t>
            </w:r>
            <w:proofErr w:type="spellStart"/>
            <w:r w:rsidR="00817EE4">
              <w:rPr>
                <w:rFonts w:asciiTheme="majorHAnsi" w:hAnsiTheme="majorHAnsi" w:cs="Times New Roman"/>
                <w:i/>
                <w:iCs/>
                <w:sz w:val="21"/>
                <w:szCs w:val="21"/>
              </w:rPr>
              <w:t>extravasor</w:t>
            </w:r>
            <w:proofErr w:type="spellEnd"/>
            <w:r w:rsidR="00817EE4">
              <w:rPr>
                <w:rFonts w:asciiTheme="majorHAnsi" w:hAnsiTheme="majorHAnsi" w:cs="Times New Roman"/>
                <w:i/>
                <w:iCs/>
                <w:sz w:val="21"/>
                <w:szCs w:val="21"/>
              </w:rPr>
              <w:t xml:space="preserve"> de barragem.</w:t>
            </w:r>
          </w:p>
        </w:tc>
      </w:tr>
      <w:tr w:rsidR="00113CE6" w:rsidRPr="007C74C0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C74C0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46F94D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817EE4">
              <w:rPr>
                <w:rFonts w:asciiTheme="majorHAnsi" w:hAnsiTheme="majorHAnsi" w:cs="Times New Roman"/>
                <w:b/>
              </w:rPr>
              <w:t>92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57B5">
              <w:rPr>
                <w:rFonts w:asciiTheme="majorHAnsi" w:hAnsiTheme="majorHAnsi" w:cs="Times New Roman"/>
                <w:b/>
              </w:rPr>
              <w:t>5</w:t>
            </w:r>
            <w:r w:rsidR="00EB4570" w:rsidRPr="00BE57B5">
              <w:rPr>
                <w:rFonts w:asciiTheme="majorHAnsi" w:hAnsiTheme="majorHAnsi" w:cs="Times New Roman"/>
                <w:b/>
              </w:rPr>
              <w:t>.</w:t>
            </w:r>
            <w:r w:rsidR="005D1ADF" w:rsidRPr="00BE57B5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5C7CC5E1" w:rsidR="00C51920" w:rsidRDefault="00C51920" w:rsidP="009F2CF2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>,</w:t>
      </w:r>
      <w:r w:rsidR="00817EE4">
        <w:rPr>
          <w:rFonts w:asciiTheme="majorHAnsi" w:hAnsiTheme="majorHAnsi" w:cs="Times New Roman"/>
          <w:lang w:val="pt-BR"/>
        </w:rPr>
        <w:t xml:space="preserve"> </w:t>
      </w:r>
      <w:r w:rsidR="00CB2546">
        <w:rPr>
          <w:rFonts w:asciiTheme="majorHAnsi" w:hAnsiTheme="majorHAnsi" w:cs="Times New Roman"/>
          <w:lang w:val="pt-BR"/>
        </w:rPr>
        <w:t xml:space="preserve">na </w:t>
      </w:r>
      <w:r w:rsidR="007C74C0">
        <w:rPr>
          <w:rFonts w:asciiTheme="majorHAnsi" w:hAnsiTheme="majorHAnsi" w:cs="Times New Roman"/>
          <w:lang w:val="pt-BR"/>
        </w:rPr>
        <w:t>Sede do CAU/MG, localizada à Avenida Getúlio Vargas, n° 447, 11° andar, em Belo Horizonte/MG</w:t>
      </w:r>
      <w:r w:rsidR="00CB2546">
        <w:rPr>
          <w:rFonts w:asciiTheme="majorHAnsi" w:hAnsiTheme="majorHAnsi" w:cs="Times New Roman"/>
          <w:lang w:val="pt-BR"/>
        </w:rPr>
        <w:t xml:space="preserve">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817EE4">
        <w:rPr>
          <w:rFonts w:asciiTheme="majorHAnsi" w:hAnsiTheme="majorHAnsi" w:cs="Times New Roman"/>
          <w:lang w:val="pt-BR"/>
        </w:rPr>
        <w:t>0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817EE4">
        <w:rPr>
          <w:rFonts w:asciiTheme="majorHAnsi" w:hAnsiTheme="majorHAnsi" w:cs="Times New Roman"/>
          <w:lang w:val="pt-BR"/>
        </w:rPr>
        <w:t>junho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4780E027" w14:textId="77777777" w:rsidR="003F114F" w:rsidRPr="003F114F" w:rsidRDefault="003F114F" w:rsidP="003F114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F114F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3B975868" w14:textId="05962656" w:rsidR="0058380F" w:rsidRPr="003F114F" w:rsidRDefault="0058380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3F114F" w:rsidRDefault="004A4AB6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315B8B78" w14:textId="7DBCB381" w:rsidR="00BE57B5" w:rsidRPr="003F114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55633076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 Lei Federal n° 12.378, de 31 de dezembro de 2010, que regulamenta o exercício da Arquitetura e Urbanismo no Brasil, e dá outras providências;</w:t>
      </w:r>
    </w:p>
    <w:p w14:paraId="0DF24521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lastRenderedPageBreak/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76F3857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2002497F" w14:textId="77777777" w:rsidR="00BE57B5" w:rsidRPr="003F114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08C10290" w14:textId="77777777" w:rsidR="00817EE4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817EE4">
        <w:rPr>
          <w:rFonts w:asciiTheme="majorHAnsi" w:hAnsiTheme="majorHAnsi" w:cs="Arial"/>
          <w:lang w:val="pt-BR"/>
        </w:rPr>
        <w:t xml:space="preserve">Considerando </w:t>
      </w:r>
      <w:r w:rsidR="00817EE4" w:rsidRPr="00817EE4">
        <w:rPr>
          <w:rFonts w:asciiTheme="majorHAnsi" w:hAnsiTheme="majorHAnsi" w:cs="Arial"/>
          <w:lang w:val="pt-BR"/>
        </w:rPr>
        <w:t>Memorando n° 014/2022, Protocolo SICCAU n° 1516236/2022, encaminhado pela Gerência Técnica e de Fiscalização do CAU/MG, referente a consultas recebidas pelo CAU/MG a respeito das atribuições profissionais de arquitetos e urbanistas para o desempenho das atividades técnicas que menciona, dentre as quais:</w:t>
      </w:r>
    </w:p>
    <w:p w14:paraId="1E5736BF" w14:textId="0CB4A23F" w:rsidR="00817EE4" w:rsidRPr="00817EE4" w:rsidRDefault="00817EE4" w:rsidP="00817EE4">
      <w:pPr>
        <w:suppressLineNumbers/>
        <w:spacing w:before="240" w:after="240" w:line="360" w:lineRule="auto"/>
        <w:ind w:firstLine="993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17EE4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Obras civis para adequação de sistema de </w:t>
      </w:r>
      <w:proofErr w:type="spellStart"/>
      <w:r w:rsidRPr="00817EE4">
        <w:rPr>
          <w:rFonts w:asciiTheme="majorHAnsi" w:hAnsiTheme="majorHAnsi" w:cs="Times New Roman"/>
          <w:i/>
          <w:iCs/>
          <w:sz w:val="21"/>
          <w:szCs w:val="21"/>
          <w:lang w:val="pt-BR"/>
        </w:rPr>
        <w:t>extravasor</w:t>
      </w:r>
      <w:proofErr w:type="spellEnd"/>
      <w:r w:rsidRPr="00817EE4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de barragem;</w:t>
      </w:r>
    </w:p>
    <w:p w14:paraId="480CDDFE" w14:textId="6582E87F" w:rsidR="005D1AD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BE57B5">
        <w:rPr>
          <w:rFonts w:asciiTheme="majorHAnsi" w:hAnsiTheme="majorHAnsi" w:cs="Arial"/>
          <w:lang w:val="pt-BR"/>
        </w:rPr>
        <w:t>Considerando Deliberação n° 1</w:t>
      </w:r>
      <w:r w:rsidR="00817EE4">
        <w:rPr>
          <w:rFonts w:asciiTheme="majorHAnsi" w:hAnsiTheme="majorHAnsi" w:cs="Arial"/>
          <w:lang w:val="pt-BR"/>
        </w:rPr>
        <w:t>91</w:t>
      </w:r>
      <w:r w:rsidRPr="00BE57B5">
        <w:rPr>
          <w:rFonts w:asciiTheme="majorHAnsi" w:hAnsiTheme="majorHAnsi" w:cs="Arial"/>
          <w:lang w:val="pt-BR"/>
        </w:rPr>
        <w:t>.5.</w:t>
      </w:r>
      <w:r w:rsidR="00817EE4">
        <w:rPr>
          <w:rFonts w:asciiTheme="majorHAnsi" w:hAnsiTheme="majorHAnsi" w:cs="Arial"/>
          <w:lang w:val="pt-BR"/>
        </w:rPr>
        <w:t>1</w:t>
      </w:r>
      <w:r w:rsidRPr="00BE57B5">
        <w:rPr>
          <w:rFonts w:asciiTheme="majorHAnsi" w:hAnsiTheme="majorHAnsi" w:cs="Arial"/>
          <w:lang w:val="pt-BR"/>
        </w:rPr>
        <w:t xml:space="preserve">/2022 – CEP-CAU/MG, que </w:t>
      </w:r>
      <w:r w:rsidR="00A421F8" w:rsidRPr="00BE57B5">
        <w:rPr>
          <w:rFonts w:asciiTheme="majorHAnsi" w:hAnsiTheme="majorHAnsi" w:cs="Arial"/>
          <w:lang w:val="pt-BR"/>
        </w:rPr>
        <w:t>distribui</w:t>
      </w:r>
      <w:r w:rsidRPr="00BE57B5">
        <w:rPr>
          <w:rFonts w:asciiTheme="majorHAnsi" w:hAnsiTheme="majorHAnsi" w:cs="Arial"/>
          <w:lang w:val="pt-BR"/>
        </w:rPr>
        <w:t xml:space="preserve"> a matéria para análise, designando o Conselheiro Ademir Nogueira de Ávila como Conselheiro Relator, para analisar e relatar a matéria, apresentando relatório e voto fundamentado, nos termos do Regimento Interno do CAU/MG</w:t>
      </w:r>
      <w:r>
        <w:rPr>
          <w:rFonts w:asciiTheme="majorHAnsi" w:hAnsiTheme="majorHAnsi" w:cs="Arial"/>
          <w:lang w:val="pt-BR"/>
        </w:rPr>
        <w:t>;</w:t>
      </w:r>
    </w:p>
    <w:p w14:paraId="6AC9B142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análise realizada pelo Setor Técnico do CAU/MG, conforme Protocolo SICCAU n° 1488519/2022, que informa ao requerente que as atividades anotadas no RRT n° SI11732748I00CT001 não configuram atividade técnica de atribuição profissional da arquitetura e urbanismo, tendo sido indeferido o pleito;</w:t>
      </w:r>
    </w:p>
    <w:p w14:paraId="56A22DA8" w14:textId="22A368A9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recurso interposto pelo requerente quanto ao indeferimento do RRT n° SI11732748I00CT001, e os argumentos que menciona</w:t>
      </w:r>
      <w:r>
        <w:rPr>
          <w:rFonts w:asciiTheme="majorHAnsi" w:hAnsiTheme="majorHAnsi" w:cs="Arial"/>
          <w:lang w:val="pt-BR"/>
        </w:rPr>
        <w:t>;</w:t>
      </w:r>
    </w:p>
    <w:p w14:paraId="51BD84A4" w14:textId="48077F84" w:rsidR="00BE57B5" w:rsidRDefault="00180A53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Considerando relato do </w:t>
      </w:r>
      <w:r w:rsidR="00817EE4" w:rsidRPr="00BE57B5">
        <w:rPr>
          <w:rFonts w:asciiTheme="majorHAnsi" w:hAnsiTheme="majorHAnsi" w:cs="Arial"/>
          <w:lang w:val="pt-BR"/>
        </w:rPr>
        <w:t>Conselheiro Ademir Nogueira de Ávila</w:t>
      </w:r>
      <w:r w:rsidR="00A421F8">
        <w:rPr>
          <w:rFonts w:asciiTheme="majorHAnsi" w:hAnsiTheme="majorHAnsi" w:cs="Arial"/>
          <w:lang w:val="pt-BR"/>
        </w:rPr>
        <w:t xml:space="preserve">, </w:t>
      </w:r>
      <w:r w:rsidR="00817EE4">
        <w:rPr>
          <w:rFonts w:asciiTheme="majorHAnsi" w:hAnsiTheme="majorHAnsi" w:cs="Arial"/>
          <w:lang w:val="pt-BR"/>
        </w:rPr>
        <w:t>coordenador</w:t>
      </w:r>
      <w:r w:rsidR="00A421F8">
        <w:rPr>
          <w:rFonts w:asciiTheme="majorHAnsi" w:hAnsiTheme="majorHAnsi" w:cs="Arial"/>
          <w:lang w:val="pt-BR"/>
        </w:rPr>
        <w:t xml:space="preserve"> desta Comissão de Exercício Profissional – CEP-CAU/MG,</w:t>
      </w:r>
      <w:r w:rsidR="00BE57B5">
        <w:rPr>
          <w:rFonts w:asciiTheme="majorHAnsi" w:hAnsiTheme="majorHAnsi" w:cs="Arial"/>
          <w:lang w:val="pt-BR"/>
        </w:rPr>
        <w:t xml:space="preserve"> que dispõe:</w:t>
      </w:r>
    </w:p>
    <w:p w14:paraId="05784CA8" w14:textId="4F147C9C" w:rsidR="00BA798F" w:rsidRPr="00BA798F" w:rsidRDefault="00BA798F" w:rsidP="00BA798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A798F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Após consulta à legislação e normativos profissionais em vigor, bem como consultas, de forma complementar, os livros anexos da Tabela de Honorários Oficial do CAU/BR, Normas Técnicas da ABNT e as Diretrizes Curriculares Nacionais do curso de graduação em Arquitetura e Urbanismo (Resolução própria do Conselho Nacional de Educação/Câmara de Ensino Superior - CNE/CES), para esclarecimentos adicionais e entendimento das disciplinas e serviços contemplados e implícitos nas atividades técnicas de Arquitetura e Urbanismo, tipificadas para fins de RRT em normativo específico do CAU/BR, concluo que as atividades técnicas relacionadas à </w:t>
      </w:r>
      <w:r w:rsidRPr="00BA798F">
        <w:rPr>
          <w:rFonts w:asciiTheme="majorHAnsi" w:hAnsiTheme="majorHAnsi" w:cs="Times New Roman"/>
          <w:b/>
          <w:bCs/>
          <w:i/>
          <w:iCs/>
          <w:sz w:val="20"/>
          <w:szCs w:val="20"/>
          <w:lang w:val="pt-BR"/>
        </w:rPr>
        <w:t xml:space="preserve">Obras civis para adequação de sistema de </w:t>
      </w:r>
      <w:proofErr w:type="spellStart"/>
      <w:r w:rsidRPr="00BA798F">
        <w:rPr>
          <w:rFonts w:asciiTheme="majorHAnsi" w:hAnsiTheme="majorHAnsi" w:cs="Times New Roman"/>
          <w:b/>
          <w:bCs/>
          <w:i/>
          <w:iCs/>
          <w:sz w:val="20"/>
          <w:szCs w:val="20"/>
          <w:lang w:val="pt-BR"/>
        </w:rPr>
        <w:t>extravasor</w:t>
      </w:r>
      <w:proofErr w:type="spellEnd"/>
      <w:r w:rsidRPr="00BA798F">
        <w:rPr>
          <w:rFonts w:asciiTheme="majorHAnsi" w:hAnsiTheme="majorHAnsi" w:cs="Times New Roman"/>
          <w:b/>
          <w:bCs/>
          <w:i/>
          <w:iCs/>
          <w:sz w:val="20"/>
          <w:szCs w:val="20"/>
          <w:lang w:val="pt-BR"/>
        </w:rPr>
        <w:t xml:space="preserve"> de barragem</w:t>
      </w:r>
      <w:r w:rsidRPr="00BA798F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não corresponde ao escopo de nenhum dos normativos citados, posto que o campo de atuação em barragens não faz parte das competências do arquiteto e urbanista. Em outras palavras, concluo que a atividade técnica em tela não corresponde a uma atribuição profissional concernente ao campo da atuação da Arquitetura e Urbanismo.</w:t>
      </w:r>
    </w:p>
    <w:p w14:paraId="2EC98ECE" w14:textId="77777777" w:rsidR="00BA798F" w:rsidRPr="00817EE4" w:rsidRDefault="00BA798F" w:rsidP="00817E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09598CE8" w14:textId="4E109A1D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167F099C" w14:textId="1FA42D3A" w:rsidR="00404B6A" w:rsidRPr="00BA798F" w:rsidRDefault="00A421F8" w:rsidP="00BA798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Acolher o relatório e voto do Conselheiro</w:t>
      </w:r>
      <w:r w:rsidR="009F2CF2">
        <w:rPr>
          <w:rFonts w:asciiTheme="majorHAnsi" w:hAnsiTheme="majorHAnsi" w:cs="Arial"/>
          <w:lang w:val="pt-BR"/>
        </w:rPr>
        <w:t xml:space="preserve"> </w:t>
      </w:r>
      <w:r w:rsidR="009F2CF2" w:rsidRPr="00404B6A">
        <w:rPr>
          <w:rFonts w:asciiTheme="majorHAnsi" w:hAnsiTheme="majorHAnsi" w:cs="Arial"/>
          <w:lang w:val="pt-BR"/>
        </w:rPr>
        <w:t>Ademir Nogueira de Ávila,</w:t>
      </w:r>
      <w:r w:rsidR="00BA798F">
        <w:rPr>
          <w:rFonts w:asciiTheme="majorHAnsi" w:hAnsiTheme="majorHAnsi" w:cs="Arial"/>
          <w:lang w:val="pt-BR"/>
        </w:rPr>
        <w:t xml:space="preserve"> ANEXO I desta Deliberação,</w:t>
      </w:r>
      <w:r w:rsidR="009F2CF2" w:rsidRPr="00BA798F">
        <w:rPr>
          <w:rFonts w:asciiTheme="majorHAnsi" w:hAnsiTheme="majorHAnsi" w:cs="Arial"/>
          <w:lang w:val="pt-BR"/>
        </w:rPr>
        <w:t xml:space="preserve"> que </w:t>
      </w:r>
      <w:r w:rsidR="00404B6A" w:rsidRPr="00BA798F">
        <w:rPr>
          <w:rFonts w:asciiTheme="majorHAnsi" w:hAnsiTheme="majorHAnsi" w:cs="Arial"/>
          <w:lang w:val="pt-BR"/>
        </w:rPr>
        <w:t xml:space="preserve">conclui que as atividades técnicas relacionadas à </w:t>
      </w:r>
      <w:r w:rsidR="00404B6A" w:rsidRPr="00BA798F">
        <w:rPr>
          <w:rFonts w:asciiTheme="majorHAnsi" w:hAnsiTheme="majorHAnsi" w:cs="Arial"/>
          <w:b/>
          <w:bCs/>
          <w:lang w:val="pt-BR"/>
        </w:rPr>
        <w:t xml:space="preserve">Obras civis para adequação de sistema de </w:t>
      </w:r>
      <w:proofErr w:type="spellStart"/>
      <w:r w:rsidR="00404B6A" w:rsidRPr="00BA798F">
        <w:rPr>
          <w:rFonts w:asciiTheme="majorHAnsi" w:hAnsiTheme="majorHAnsi" w:cs="Arial"/>
          <w:b/>
          <w:bCs/>
          <w:lang w:val="pt-BR"/>
        </w:rPr>
        <w:t>extravasor</w:t>
      </w:r>
      <w:proofErr w:type="spellEnd"/>
      <w:r w:rsidR="00404B6A" w:rsidRPr="00BA798F">
        <w:rPr>
          <w:rFonts w:asciiTheme="majorHAnsi" w:hAnsiTheme="majorHAnsi" w:cs="Arial"/>
          <w:b/>
          <w:bCs/>
          <w:lang w:val="pt-BR"/>
        </w:rPr>
        <w:t xml:space="preserve"> de barragem</w:t>
      </w:r>
      <w:r w:rsidR="00404B6A" w:rsidRPr="00BA798F">
        <w:rPr>
          <w:rFonts w:asciiTheme="majorHAnsi" w:hAnsiTheme="majorHAnsi" w:cs="Arial"/>
          <w:lang w:val="pt-BR"/>
        </w:rPr>
        <w:t xml:space="preserve"> não corresponde a uma atribuição profissional concernente ao campo da atuação da Arquitetura e Urbanismo;</w:t>
      </w:r>
    </w:p>
    <w:p w14:paraId="5D1778F2" w14:textId="09C2F7C4" w:rsidR="003505FD" w:rsidRPr="003505FD" w:rsidRDefault="003505FD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o encaminhamento do relatório do Conselheiro </w:t>
      </w:r>
      <w:r>
        <w:rPr>
          <w:rFonts w:asciiTheme="majorHAnsi" w:hAnsiTheme="majorHAnsi" w:cs="Arial"/>
          <w:color w:val="000000"/>
          <w:lang w:val="pt-BR"/>
        </w:rPr>
        <w:t>Ademir Nogueira de Ávila, para apreciação pelo Plenário do CAU/MG;</w:t>
      </w:r>
    </w:p>
    <w:p w14:paraId="17A7D4A6" w14:textId="6B3CF1BF" w:rsidR="003505FD" w:rsidRPr="003505FD" w:rsidRDefault="003505FD" w:rsidP="003505FD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 w:rsidRPr="003505FD">
        <w:rPr>
          <w:rFonts w:asciiTheme="majorHAnsi" w:hAnsiTheme="majorHAnsi" w:cs="Arial"/>
          <w:color w:val="000000"/>
          <w:lang w:val="pt-BR"/>
        </w:rPr>
        <w:t>Autorizar à Assessoria Técnica da CEP-CAU/MG a assinar digitalmente documentos produzidos por esta Comissão, quais sejam: i- relatório e voto do(a) Conselheiro(a) Relator(a)</w:t>
      </w:r>
      <w:r>
        <w:rPr>
          <w:rFonts w:asciiTheme="majorHAnsi" w:hAnsiTheme="majorHAnsi" w:cs="Arial"/>
          <w:color w:val="000000"/>
          <w:lang w:val="pt-BR"/>
        </w:rPr>
        <w:t xml:space="preserve">; </w:t>
      </w:r>
      <w:proofErr w:type="spellStart"/>
      <w:r>
        <w:rPr>
          <w:rFonts w:asciiTheme="majorHAnsi" w:hAnsiTheme="majorHAnsi" w:cs="Arial"/>
          <w:color w:val="000000"/>
          <w:lang w:val="pt-BR"/>
        </w:rPr>
        <w:t>ii</w:t>
      </w:r>
      <w:proofErr w:type="spellEnd"/>
      <w:r>
        <w:rPr>
          <w:rFonts w:asciiTheme="majorHAnsi" w:hAnsiTheme="majorHAnsi" w:cs="Arial"/>
          <w:color w:val="000000"/>
          <w:lang w:val="pt-BR"/>
        </w:rPr>
        <w:t xml:space="preserve">- presente deliberação </w:t>
      </w:r>
      <w:r w:rsidRPr="003505FD">
        <w:rPr>
          <w:rFonts w:asciiTheme="majorHAnsi" w:hAnsiTheme="majorHAnsi" w:cs="Arial"/>
          <w:color w:val="000000"/>
          <w:lang w:val="pt-BR"/>
        </w:rPr>
        <w:t>– e solicitar sua posterior juntada ao processo digital, de forma que possam ser dados os devidos encaminhamentos para as instâncias competentes ao cumprimento das decisões desta Deliberação</w:t>
      </w:r>
      <w:r w:rsidR="00404B6A">
        <w:rPr>
          <w:rFonts w:asciiTheme="majorHAnsi" w:hAnsiTheme="majorHAnsi" w:cs="Arial"/>
          <w:color w:val="000000"/>
          <w:lang w:val="pt-BR"/>
        </w:rPr>
        <w:t>;</w:t>
      </w:r>
    </w:p>
    <w:p w14:paraId="112B1D1E" w14:textId="6CBCD324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7ED45F06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404B6A">
        <w:rPr>
          <w:rFonts w:asciiTheme="majorHAnsi" w:hAnsiTheme="majorHAnsi" w:cs="Times New Roman"/>
          <w:lang w:val="pt-BR"/>
        </w:rPr>
        <w:t>0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404B6A">
        <w:rPr>
          <w:rFonts w:asciiTheme="majorHAnsi" w:hAnsiTheme="majorHAnsi" w:cs="Times New Roman"/>
          <w:lang w:val="pt-BR"/>
        </w:rPr>
        <w:t>junho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2FFBD58C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404B6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421F8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D2A9C07" w14:textId="77777777" w:rsidR="00A421F8" w:rsidRPr="008C59E1" w:rsidRDefault="00A421F8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7C74C0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27E447E8" w:rsidR="00340EEC" w:rsidRPr="0044259C" w:rsidRDefault="00BA798F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7C74C0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3C1F00" w:rsidRDefault="00340EEC" w:rsidP="006D2FF0">
            <w:pPr>
              <w:rPr>
                <w:rFonts w:asciiTheme="majorHAnsi" w:eastAsiaTheme="min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>Luciana Bracarense Coimbra</w:t>
            </w:r>
            <w:r w:rsidRPr="003C1F00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pt-BR" w:eastAsia="pt-BR"/>
              </w:rPr>
              <w:t xml:space="preserve">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-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18"/>
                <w:szCs w:val="18"/>
                <w:lang w:val="pt-BR"/>
              </w:rPr>
              <w:t>Coord. Adj.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A798F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006003E3" w:rsidR="00340EEC" w:rsidRPr="00EC3313" w:rsidRDefault="00BA798F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344E761F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7C74C0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7E81C0C7" w:rsidR="00340EEC" w:rsidRPr="00CB2546" w:rsidRDefault="00BA798F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7C74C0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52CD7DAA" w:rsidR="00340EEC" w:rsidRPr="00EC3313" w:rsidRDefault="00BA798F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A4F206D" w14:textId="77777777" w:rsidR="00A421F8" w:rsidRDefault="00A421F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6B07396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6114D498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39155C8" w14:textId="581A1AA3" w:rsidR="003505FD" w:rsidRDefault="003505F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C7CC231" w14:textId="77777777" w:rsidR="00404B6A" w:rsidRDefault="00404B6A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42E7AF0C" w14:textId="4D333347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1597193" w14:textId="3F67102F" w:rsidR="00BA798F" w:rsidRDefault="00BA798F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FE4B79C" w14:textId="3464C206" w:rsidR="00BA798F" w:rsidRDefault="00BA798F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18743ED1" w14:textId="3E9A9B36" w:rsidR="00BA798F" w:rsidRDefault="00BA798F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7EF952AC" w14:textId="5A7FB527" w:rsidR="00BA798F" w:rsidRDefault="00BA798F" w:rsidP="00BA798F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 xml:space="preserve">ANEXO I - 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5.1/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0559147" w14:textId="1DB33127" w:rsidR="00BA798F" w:rsidRDefault="00BA798F" w:rsidP="00BA798F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847"/>
        <w:gridCol w:w="7792"/>
      </w:tblGrid>
      <w:tr w:rsidR="00BA798F" w:rsidRPr="00BA798F" w14:paraId="48AC4DFD" w14:textId="77777777" w:rsidTr="0008687C">
        <w:trPr>
          <w:trHeight w:val="39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A2AD7FA" w14:textId="77777777" w:rsidR="00BA798F" w:rsidRPr="0089477C" w:rsidRDefault="00BA798F" w:rsidP="0008687C">
            <w:pPr>
              <w:suppressLineNumbers/>
              <w:jc w:val="center"/>
              <w:rPr>
                <w:rFonts w:asciiTheme="majorHAnsi" w:hAnsiTheme="majorHAnsi" w:cs="Times New Roman"/>
                <w:b/>
                <w:caps/>
              </w:rPr>
            </w:pPr>
            <w:r w:rsidRPr="0089477C">
              <w:rPr>
                <w:rFonts w:asciiTheme="majorHAnsi" w:hAnsiTheme="majorHAnsi" w:cs="Times New Roman"/>
                <w:b/>
              </w:rPr>
              <w:t>RELATÓRIO E VOTO FUNDAMENTADO REFERENTE A ATIBUIÇÕES PROFISSIONAIS</w:t>
            </w:r>
          </w:p>
        </w:tc>
      </w:tr>
      <w:tr w:rsidR="00BA798F" w:rsidRPr="00BA798F" w14:paraId="3BDC0CDD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14:paraId="1538B748" w14:textId="77777777" w:rsidR="00BA798F" w:rsidRPr="0089477C" w:rsidRDefault="00BA798F" w:rsidP="0008687C">
            <w:pPr>
              <w:suppressLineNumbers/>
              <w:rPr>
                <w:rFonts w:asciiTheme="majorHAnsi" w:hAnsiTheme="majorHAnsi" w:cs="Times New Roman"/>
              </w:rPr>
            </w:pPr>
          </w:p>
        </w:tc>
      </w:tr>
      <w:tr w:rsidR="00BA798F" w:rsidRPr="00BA798F" w14:paraId="5BBA3D83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3E64D9C" w14:textId="77777777" w:rsidR="00BA798F" w:rsidRPr="0089477C" w:rsidRDefault="00BA798F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89477C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53C0C8D" w14:textId="77777777" w:rsidR="00BA798F" w:rsidRPr="0089477C" w:rsidRDefault="00BA798F" w:rsidP="0008687C">
            <w:pPr>
              <w:suppressLineNumbers/>
              <w:rPr>
                <w:rFonts w:asciiTheme="majorHAnsi" w:hAnsiTheme="majorHAnsi" w:cs="Times New Roman"/>
              </w:rPr>
            </w:pPr>
            <w:r w:rsidRPr="0089477C">
              <w:rPr>
                <w:rFonts w:asciiTheme="majorHAnsi" w:hAnsiTheme="majorHAnsi"/>
              </w:rPr>
              <w:t>Formulário de RRT n° SI11732748I00CT001; Protocolo SICCAU n° 1488519/2021</w:t>
            </w:r>
          </w:p>
        </w:tc>
      </w:tr>
      <w:tr w:rsidR="00BA798F" w:rsidRPr="0089477C" w14:paraId="525E99C5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2D69E96" w14:textId="77777777" w:rsidR="00BA798F" w:rsidRPr="0089477C" w:rsidRDefault="00BA798F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89477C">
              <w:rPr>
                <w:rFonts w:asciiTheme="majorHAnsi" w:hAnsiTheme="majorHAnsi" w:cs="Times New Roman"/>
                <w:caps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4E8EABB8" w14:textId="77777777" w:rsidR="00BA798F" w:rsidRPr="0089477C" w:rsidRDefault="00BA798F" w:rsidP="0008687C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89477C">
              <w:rPr>
                <w:rFonts w:asciiTheme="majorHAnsi" w:hAnsiTheme="majorHAnsi" w:cs="Times New Roman"/>
                <w:b/>
              </w:rPr>
              <w:t>ANTONIO NORONHA PENNA JUNIOR</w:t>
            </w:r>
          </w:p>
        </w:tc>
      </w:tr>
      <w:tr w:rsidR="00BA798F" w:rsidRPr="00BA798F" w14:paraId="106E9424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23DF1F0" w14:textId="77777777" w:rsidR="00BA798F" w:rsidRPr="0089477C" w:rsidRDefault="00BA798F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89477C">
              <w:rPr>
                <w:rFonts w:asciiTheme="majorHAnsi" w:hAnsiTheme="majorHAnsi" w:cs="Times New Roman"/>
                <w:caps/>
              </w:rPr>
              <w:t>RELATOR: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D772FB8" w14:textId="77777777" w:rsidR="00BA798F" w:rsidRPr="0089477C" w:rsidRDefault="00BA798F" w:rsidP="0008687C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89477C">
              <w:rPr>
                <w:rFonts w:asciiTheme="majorHAnsi" w:hAnsiTheme="majorHAnsi" w:cs="Times New Roman"/>
              </w:rPr>
              <w:t>CONSELHEIRO ADEMIR NOGUEIRA DE ÁVILA</w:t>
            </w:r>
          </w:p>
        </w:tc>
      </w:tr>
      <w:tr w:rsidR="00BA798F" w:rsidRPr="0089477C" w14:paraId="71B4F985" w14:textId="77777777" w:rsidTr="0008687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2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D35EAF0" w14:textId="77777777" w:rsidR="00BA798F" w:rsidRPr="0089477C" w:rsidRDefault="00BA798F" w:rsidP="0008687C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89477C">
              <w:rPr>
                <w:rFonts w:asciiTheme="majorHAnsi" w:hAnsiTheme="majorHAnsi" w:cs="Times New Roman"/>
                <w:caps/>
              </w:rPr>
              <w:t>DATA: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882EC6E" w14:textId="77777777" w:rsidR="00BA798F" w:rsidRPr="0089477C" w:rsidRDefault="00BA798F" w:rsidP="0008687C">
            <w:pPr>
              <w:suppressLineNumbers/>
              <w:rPr>
                <w:rFonts w:asciiTheme="majorHAnsi" w:hAnsiTheme="majorHAnsi" w:cs="Times New Roman"/>
              </w:rPr>
            </w:pPr>
            <w:r w:rsidRPr="0089477C">
              <w:rPr>
                <w:rFonts w:asciiTheme="majorHAnsi" w:hAnsiTheme="majorHAnsi" w:cs="Times New Roman"/>
              </w:rPr>
              <w:t>20/06/2022</w:t>
            </w:r>
          </w:p>
        </w:tc>
      </w:tr>
    </w:tbl>
    <w:p w14:paraId="46D5610C" w14:textId="77777777" w:rsidR="00BA798F" w:rsidRPr="0089477C" w:rsidRDefault="00BA798F" w:rsidP="00BA798F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</w:rPr>
      </w:pPr>
      <w:r w:rsidRPr="0089477C">
        <w:rPr>
          <w:rFonts w:asciiTheme="majorHAnsi" w:hAnsiTheme="majorHAnsi" w:cs="Times New Roman"/>
          <w:b/>
        </w:rPr>
        <w:t>HISTÓRICO</w:t>
      </w:r>
    </w:p>
    <w:p w14:paraId="02F8DB69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Trata-se de consulta sobre atribuições profissionais, encaminhada por meio do Memorando n° 014/2022, Protocolo SICCAU n° 1516236/2022, encaminhado pela Gerência Técnica e de Fiscalização do CAU/MG, referente a consultas recebidas pelo CAU/MG a respeito das atribuições profissionais de arquitetos e urbanistas para o desempenho das atividades técnicas que menciona, dentre as quais:</w:t>
      </w:r>
    </w:p>
    <w:p w14:paraId="2005FAA7" w14:textId="77777777" w:rsidR="00BA798F" w:rsidRPr="00BA798F" w:rsidRDefault="00BA798F" w:rsidP="00BA798F">
      <w:pPr>
        <w:widowControl/>
        <w:suppressLineNumbers/>
        <w:spacing w:before="240"/>
        <w:ind w:left="284" w:firstLine="851"/>
        <w:jc w:val="both"/>
        <w:rPr>
          <w:rFonts w:asciiTheme="majorHAnsi" w:hAnsiTheme="majorHAnsi" w:cs="Times New Roman"/>
          <w:i/>
          <w:iCs/>
          <w:lang w:val="pt-BR"/>
        </w:rPr>
      </w:pPr>
      <w:r w:rsidRPr="00BA798F">
        <w:rPr>
          <w:rFonts w:asciiTheme="majorHAnsi" w:hAnsiTheme="majorHAnsi" w:cs="Times New Roman"/>
          <w:i/>
          <w:iCs/>
          <w:lang w:val="pt-BR"/>
        </w:rPr>
        <w:t xml:space="preserve">- Obras civis para adequação de sistema de </w:t>
      </w:r>
      <w:proofErr w:type="spellStart"/>
      <w:r w:rsidRPr="00BA798F">
        <w:rPr>
          <w:rFonts w:asciiTheme="majorHAnsi" w:hAnsiTheme="majorHAnsi" w:cs="Times New Roman"/>
          <w:i/>
          <w:iCs/>
          <w:lang w:val="pt-BR"/>
        </w:rPr>
        <w:t>extravasor</w:t>
      </w:r>
      <w:proofErr w:type="spellEnd"/>
      <w:r w:rsidRPr="00BA798F">
        <w:rPr>
          <w:rFonts w:asciiTheme="majorHAnsi" w:hAnsiTheme="majorHAnsi" w:cs="Times New Roman"/>
          <w:i/>
          <w:iCs/>
          <w:lang w:val="pt-BR"/>
        </w:rPr>
        <w:t xml:space="preserve"> de barragem;</w:t>
      </w:r>
    </w:p>
    <w:p w14:paraId="206D924B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Consulta inicialmente encaminhada por meio do Protocolo SICCAU n° 1488519/2022, referente a solicitação de Registro de Responsabilidade Técnica (RRT), na modalidade Extemporâneo, inicialmente indeferido pelo Setor Técnico do CAU/MG, para o qual o requerente em questão interpõe recurso.</w:t>
      </w:r>
    </w:p>
    <w:p w14:paraId="26920583" w14:textId="77777777" w:rsidR="00BA798F" w:rsidRPr="00BA798F" w:rsidRDefault="00BA798F" w:rsidP="00BA798F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A798F">
        <w:rPr>
          <w:rFonts w:asciiTheme="majorHAnsi" w:hAnsiTheme="majorHAnsi" w:cs="Times New Roman"/>
          <w:b/>
          <w:lang w:val="pt-BR"/>
        </w:rPr>
        <w:t>FUNDAMENTAÇÃO LEGAL</w:t>
      </w:r>
    </w:p>
    <w:p w14:paraId="4AEA4A41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 xml:space="preserve">Lei Federal 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A798F">
        <w:rPr>
          <w:rFonts w:asciiTheme="majorHAnsi" w:hAnsiTheme="majorHAnsi" w:cs="Times New Roman"/>
          <w:lang w:val="pt-BR"/>
        </w:rPr>
        <w:t>CAUs</w:t>
      </w:r>
      <w:proofErr w:type="spellEnd"/>
      <w:r w:rsidRPr="00BA798F">
        <w:rPr>
          <w:rFonts w:asciiTheme="majorHAnsi" w:hAnsiTheme="majorHAnsi" w:cs="Times New Roman"/>
          <w:lang w:val="pt-BR"/>
        </w:rPr>
        <w:t>; e dá outras providências;</w:t>
      </w:r>
    </w:p>
    <w:p w14:paraId="192F8D63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Resolução nº 22 do CAU/BR,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04FC669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Lei Federal nº 9.784, de 29 de janeiro de 1999, que regula o processo administrativo no âmbito da Administração Pública Federal;</w:t>
      </w:r>
    </w:p>
    <w:p w14:paraId="1F7B93DF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Resolução CNE/SES n° 02, de 17 de junho de 2010 e suas alterações posteriores, que institui as Diretrizes Curriculares Nacionais dos Cursos de Graduação em Arquitetura e Urbanismo no Brasil; e</w:t>
      </w:r>
    </w:p>
    <w:p w14:paraId="62E490CD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Resoluções CAU/BR n° 64 e 76, que aprovam os Módulos Teóricos das Tabelas de Honorários de Serviços de Arquitetura e Urbanismo.</w:t>
      </w:r>
    </w:p>
    <w:p w14:paraId="7593EA8D" w14:textId="77777777" w:rsidR="00BA798F" w:rsidRPr="00BA798F" w:rsidRDefault="00BA798F" w:rsidP="00BA798F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A798F">
        <w:rPr>
          <w:rFonts w:asciiTheme="majorHAnsi" w:hAnsiTheme="majorHAnsi" w:cs="Times New Roman"/>
          <w:b/>
          <w:lang w:val="pt-BR"/>
        </w:rPr>
        <w:lastRenderedPageBreak/>
        <w:t>FUNDAMENTAÇÃO TEMÁTICA</w:t>
      </w:r>
    </w:p>
    <w:p w14:paraId="469A1A82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20F7CDA9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Considerando que dentre as atividades técnicas relacionadas neste dispositivo, qual seja: o Art. 2º da Lei Federal nº 12.378/2010, se aplicam aos campos de atuação mencionados no Parágrafo único do mesmo artigo, não havendo a indicação de nenhum campo de atuação na qual se enquadre barragens;</w:t>
      </w:r>
    </w:p>
    <w:p w14:paraId="5D999D77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693ACC99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FC7F8C7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Considerando Resoluções CAU/BR n° 64 e 76, que aprovam os Módulos Teóricos das Tabelas de Honorários de Serviços de Arquitetura e Urbanismo;</w:t>
      </w:r>
    </w:p>
    <w:p w14:paraId="059FB30D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5AA4BB82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Considerando análise realizada pelo Setor Técnico do CAU/MG, conforme Protocolo SICCAU n° 1488519/2022, que informa ao requerente que as atividades anotadas no RRT n° SI11732748I00CT001 não configuram atividade técnica de atribuição profissional da arquitetura e urbanismo, tendo sido indeferido o pleito;</w:t>
      </w:r>
    </w:p>
    <w:p w14:paraId="7CBA567F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 xml:space="preserve">Considerando recurso interposto pelo requerente quanto ao indeferimento do RRT n° SI11732748I00CT001, e os argumentos que menciona. </w:t>
      </w:r>
    </w:p>
    <w:p w14:paraId="13953209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Considerando a Resolução CONFEA n° 218/1973, como exemplo histórico de campos de atuação profissional dos profissionais arquitetos em comparação com engenheiros civis, na qual o campo de atuação de barragens era de competência do engenheiro civil e não constava do rol de campo de atuação dos profissionais arquitetos conforme transcrito abaixo:</w:t>
      </w:r>
    </w:p>
    <w:p w14:paraId="5DAD4C53" w14:textId="77777777" w:rsidR="00BA798F" w:rsidRPr="00BA798F" w:rsidRDefault="00BA798F" w:rsidP="00BA798F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lang w:val="pt-BR"/>
        </w:rPr>
      </w:pPr>
    </w:p>
    <w:p w14:paraId="5C55E9D0" w14:textId="77777777" w:rsidR="00BA798F" w:rsidRPr="00BA798F" w:rsidRDefault="00BA798F" w:rsidP="00BA798F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A798F">
        <w:rPr>
          <w:rFonts w:asciiTheme="majorHAnsi" w:hAnsiTheme="majorHAnsi" w:cs="Times New Roman"/>
          <w:i/>
          <w:iCs/>
          <w:sz w:val="20"/>
          <w:szCs w:val="20"/>
          <w:lang w:val="pt-BR"/>
        </w:rPr>
        <w:lastRenderedPageBreak/>
        <w:t>“Art. 2º - Compete ao ARQUITETO OU ENGENHEIRO ARQUITETO:</w:t>
      </w:r>
    </w:p>
    <w:p w14:paraId="66F7AC59" w14:textId="77777777" w:rsidR="00BA798F" w:rsidRPr="00BA798F" w:rsidRDefault="00BA798F" w:rsidP="00BA798F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A798F">
        <w:rPr>
          <w:rFonts w:asciiTheme="majorHAnsi" w:hAnsiTheme="majorHAnsi" w:cs="Times New Roman"/>
          <w:i/>
          <w:iCs/>
          <w:sz w:val="20"/>
          <w:szCs w:val="20"/>
          <w:lang w:val="pt-BR"/>
        </w:rPr>
        <w:t>I - o desempenho das atividades 01 a 18 do artigo 1º desta Resolução, referentes a edificações, conjuntos arquitetônicos e monumentos, arquitetura paisagística e de interiores; planejamento físico, local, urbano e regional; seus serviços afins e correlatos.</w:t>
      </w:r>
    </w:p>
    <w:p w14:paraId="469BBFBA" w14:textId="77777777" w:rsidR="00BA798F" w:rsidRPr="00BA798F" w:rsidRDefault="00BA798F" w:rsidP="00BA798F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A798F">
        <w:rPr>
          <w:rFonts w:asciiTheme="majorHAnsi" w:hAnsiTheme="majorHAnsi" w:cs="Times New Roman"/>
          <w:i/>
          <w:iCs/>
          <w:sz w:val="20"/>
          <w:szCs w:val="20"/>
          <w:lang w:val="pt-BR"/>
        </w:rPr>
        <w:t>[...]</w:t>
      </w:r>
    </w:p>
    <w:p w14:paraId="601723E7" w14:textId="77777777" w:rsidR="00BA798F" w:rsidRPr="00BA798F" w:rsidRDefault="00BA798F" w:rsidP="00BA798F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A798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7º - Compete ao ENGENHEIRO CIVIL ou ao ENGENHEIRO DE FORTIFICAÇÃO e CONSTRUÇÃO:</w:t>
      </w:r>
    </w:p>
    <w:p w14:paraId="72C92CE2" w14:textId="77777777" w:rsidR="00BA798F" w:rsidRPr="00BA798F" w:rsidRDefault="00BA798F" w:rsidP="00BA798F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BA798F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 - o desempenho das atividades 01 a 18 do artigo 1º desta Resolução, referentes a edificações, estradas, pistas de rolamentos e aeroportos; sistema de transportes, de abastecimento de água e de saneamento; portos, rios, canais, </w:t>
      </w:r>
      <w:r w:rsidRPr="00BA798F">
        <w:rPr>
          <w:rFonts w:asciiTheme="majorHAnsi" w:hAnsiTheme="majorHAnsi" w:cs="Times New Roman"/>
          <w:b/>
          <w:bCs/>
          <w:i/>
          <w:iCs/>
          <w:sz w:val="20"/>
          <w:szCs w:val="20"/>
          <w:u w:val="single"/>
          <w:lang w:val="pt-BR"/>
        </w:rPr>
        <w:t>barragens</w:t>
      </w:r>
      <w:r w:rsidRPr="00BA798F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diques; drenagem e irrigação; pontes e grandes estruturas; seus serviços afins e correlatos.” </w:t>
      </w:r>
      <w:r w:rsidRPr="00BA798F">
        <w:rPr>
          <w:rFonts w:asciiTheme="majorHAnsi" w:hAnsiTheme="majorHAnsi" w:cs="Times New Roman"/>
          <w:sz w:val="20"/>
          <w:szCs w:val="20"/>
          <w:lang w:val="pt-BR"/>
        </w:rPr>
        <w:t>(grifou-se)</w:t>
      </w:r>
    </w:p>
    <w:p w14:paraId="2ACBBD62" w14:textId="77777777" w:rsidR="00BA798F" w:rsidRPr="00BA798F" w:rsidRDefault="00BA798F" w:rsidP="00BA798F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A798F">
        <w:rPr>
          <w:rFonts w:asciiTheme="majorHAnsi" w:hAnsiTheme="majorHAnsi" w:cs="Times New Roman"/>
          <w:b/>
          <w:lang w:val="pt-BR"/>
        </w:rPr>
        <w:t>RELATÓRIO</w:t>
      </w:r>
    </w:p>
    <w:p w14:paraId="652D2600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O exercício da Arquitetura e Urbanismo é regulamentado pela Lei Federal nº 12.378/2010, que dispõe, em seu Art. 2º, sobre as atividades e atribuições deste profissional. As atividades técnicas relacionadas neste dispositivo se aplicam aos campos de atuação mencionados no Parágrafo único do mesmo artigo.  </w:t>
      </w:r>
    </w:p>
    <w:p w14:paraId="1017C032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No âmbito do Conselho de Arquitetura e Urbanismo, as atividades e atribuições do arquiteto e urbanista previstas pela Lei nº 12.378/2010 são regulamentadas pela Resolução CAU/BR nº 21/2012 que, entre outros dispositivos, detalha em seu art. 3º o rol de as atividades técnicas de atribuições profissionais do arquiteto e urbanista para fins de Registro de Responsabilidade Técnica (RRT).  </w:t>
      </w:r>
    </w:p>
    <w:p w14:paraId="7A34EABE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 xml:space="preserve">Desta forma, o profissional de Arquitetura e Urbanismo deve assumir responsabilidades profissionais por atividades que são da sua atribuição, habilidade e competência legal, exclusivamente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</w:t>
      </w:r>
      <w:hyperlink r:id="rId8" w:tgtFrame="_blank" w:history="1">
        <w:r w:rsidRPr="00BA798F">
          <w:rPr>
            <w:rFonts w:asciiTheme="majorHAnsi" w:hAnsiTheme="majorHAnsi" w:cs="Times New Roman"/>
            <w:lang w:val="pt-BR"/>
          </w:rPr>
          <w:t>Código de Ética e Disciplina do CAU/BR</w:t>
        </w:r>
      </w:hyperlink>
      <w:r w:rsidRPr="00BA798F">
        <w:rPr>
          <w:rFonts w:asciiTheme="majorHAnsi" w:hAnsiTheme="majorHAnsi" w:cs="Times New Roman"/>
          <w:lang w:val="pt-BR"/>
        </w:rPr>
        <w:t>. </w:t>
      </w:r>
    </w:p>
    <w:p w14:paraId="5B1E7E26" w14:textId="77777777" w:rsidR="00BA798F" w:rsidRPr="00BA798F" w:rsidRDefault="00BA798F" w:rsidP="00BA798F">
      <w:pPr>
        <w:widowControl/>
        <w:suppressLineNumbers/>
        <w:spacing w:before="24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A798F">
        <w:rPr>
          <w:rFonts w:asciiTheme="majorHAnsi" w:hAnsiTheme="majorHAnsi" w:cs="Times New Roman"/>
          <w:b/>
          <w:lang w:val="pt-BR"/>
        </w:rPr>
        <w:t>VOTO</w:t>
      </w:r>
    </w:p>
    <w:p w14:paraId="3BDA4CD9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bookmarkStart w:id="1" w:name="_Hlk102569480"/>
      <w:r w:rsidRPr="00BA798F">
        <w:rPr>
          <w:rFonts w:asciiTheme="majorHAnsi" w:hAnsiTheme="majorHAnsi" w:cs="Times New Roman"/>
          <w:lang w:val="pt-BR"/>
        </w:rPr>
        <w:t>Do exposto, encaminho à deliberação da Comissão de Exercício Profissional do CAU/MG o seguinte parecer:</w:t>
      </w:r>
    </w:p>
    <w:bookmarkEnd w:id="1"/>
    <w:p w14:paraId="40C300E4" w14:textId="77777777" w:rsidR="00BA798F" w:rsidRPr="00BA798F" w:rsidRDefault="00BA798F" w:rsidP="00BA798F">
      <w:pPr>
        <w:widowControl/>
        <w:suppressLineNumbers/>
        <w:spacing w:before="240" w:line="360" w:lineRule="auto"/>
        <w:ind w:left="284"/>
        <w:jc w:val="both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 xml:space="preserve">Após consulta à legislação e normativos profissionais em vigor, bem como consultas, de forma complementar, os livros anexos da Tabela de Honorários Oficial do CAU/BR, Normas Técnicas da ABNT e as Diretrizes Curriculares Nacionais do curso de graduação em Arquitetura e Urbanismo </w:t>
      </w:r>
      <w:r w:rsidRPr="00BA798F">
        <w:rPr>
          <w:rFonts w:asciiTheme="majorHAnsi" w:hAnsiTheme="majorHAnsi" w:cs="Times New Roman"/>
          <w:lang w:val="pt-BR"/>
        </w:rPr>
        <w:lastRenderedPageBreak/>
        <w:t xml:space="preserve">(Resolução própria do Conselho Nacional de Educação/Câmara de Ensino Superior - CNE/CES), para esclarecimentos adicionais e entendimento das disciplinas e serviços contemplados e implícitos nas atividades técnicas de Arquitetura e Urbanismo, tipificadas para fins de RRT em normativo específico do CAU/BR, concluo que as atividades técnicas relacionadas à </w:t>
      </w:r>
      <w:r w:rsidRPr="00BA798F">
        <w:rPr>
          <w:rFonts w:asciiTheme="majorHAnsi" w:hAnsiTheme="majorHAnsi" w:cs="Times New Roman"/>
          <w:b/>
          <w:bCs/>
          <w:i/>
          <w:iCs/>
          <w:lang w:val="pt-BR"/>
        </w:rPr>
        <w:t xml:space="preserve">Obras civis para adequação de sistema de </w:t>
      </w:r>
      <w:proofErr w:type="spellStart"/>
      <w:r w:rsidRPr="00BA798F">
        <w:rPr>
          <w:rFonts w:asciiTheme="majorHAnsi" w:hAnsiTheme="majorHAnsi" w:cs="Times New Roman"/>
          <w:b/>
          <w:bCs/>
          <w:i/>
          <w:iCs/>
          <w:lang w:val="pt-BR"/>
        </w:rPr>
        <w:t>extravasor</w:t>
      </w:r>
      <w:proofErr w:type="spellEnd"/>
      <w:r w:rsidRPr="00BA798F">
        <w:rPr>
          <w:rFonts w:asciiTheme="majorHAnsi" w:hAnsiTheme="majorHAnsi" w:cs="Times New Roman"/>
          <w:b/>
          <w:bCs/>
          <w:i/>
          <w:iCs/>
          <w:lang w:val="pt-BR"/>
        </w:rPr>
        <w:t xml:space="preserve"> de barragem</w:t>
      </w:r>
      <w:r w:rsidRPr="00BA798F">
        <w:rPr>
          <w:rFonts w:asciiTheme="majorHAnsi" w:hAnsiTheme="majorHAnsi" w:cs="Times New Roman"/>
          <w:lang w:val="pt-BR"/>
        </w:rPr>
        <w:t xml:space="preserve">  não corresponde ao escopo de nenhum dos normativos citados, posto que o campo de atuação em barragens não faz parte das competências do arquiteto e urbanista. Em outras palavras, concluo que a atividade técnica em tela não corresponde a uma atribuição profissional concernente ao campo da atuação da Arquitetura e Urbanismo.</w:t>
      </w:r>
    </w:p>
    <w:p w14:paraId="1405FF6D" w14:textId="77777777" w:rsidR="00BA798F" w:rsidRPr="00BA798F" w:rsidRDefault="00BA798F" w:rsidP="00BA798F">
      <w:pPr>
        <w:widowControl/>
        <w:suppressLineNumbers/>
        <w:spacing w:before="240" w:line="276" w:lineRule="auto"/>
        <w:ind w:left="284"/>
        <w:jc w:val="both"/>
        <w:rPr>
          <w:rFonts w:asciiTheme="majorHAnsi" w:hAnsiTheme="majorHAnsi" w:cs="Times New Roman"/>
          <w:lang w:val="pt-BR"/>
        </w:rPr>
      </w:pPr>
    </w:p>
    <w:p w14:paraId="4524AED9" w14:textId="77777777" w:rsidR="00BA798F" w:rsidRPr="00BA798F" w:rsidRDefault="00BA798F" w:rsidP="00BA798F">
      <w:pPr>
        <w:widowControl/>
        <w:suppressLineNumbers/>
        <w:spacing w:before="240" w:line="276" w:lineRule="auto"/>
        <w:ind w:left="284"/>
        <w:jc w:val="right"/>
        <w:rPr>
          <w:rFonts w:asciiTheme="majorHAnsi" w:hAnsiTheme="majorHAnsi" w:cs="Times New Roman"/>
          <w:lang w:val="pt-BR"/>
        </w:rPr>
      </w:pPr>
      <w:r w:rsidRPr="00BA798F">
        <w:rPr>
          <w:rFonts w:asciiTheme="majorHAnsi" w:hAnsiTheme="majorHAnsi" w:cs="Times New Roman"/>
          <w:lang w:val="pt-BR"/>
        </w:rPr>
        <w:t>Belo Horizonte, 20 de junho de 2022.</w:t>
      </w:r>
    </w:p>
    <w:p w14:paraId="2B5481CA" w14:textId="77777777" w:rsidR="00BA798F" w:rsidRPr="00BA798F" w:rsidRDefault="00BA798F" w:rsidP="00BA798F">
      <w:pPr>
        <w:widowControl/>
        <w:suppressLineNumbers/>
        <w:spacing w:line="276" w:lineRule="auto"/>
        <w:ind w:left="284"/>
        <w:jc w:val="right"/>
        <w:rPr>
          <w:rFonts w:asciiTheme="majorHAnsi" w:hAnsiTheme="majorHAnsi" w:cs="Times New Roman"/>
          <w:lang w:val="pt-BR"/>
        </w:rPr>
      </w:pPr>
    </w:p>
    <w:p w14:paraId="6403FCBF" w14:textId="77777777" w:rsidR="00BA798F" w:rsidRPr="00BA798F" w:rsidRDefault="00BA798F" w:rsidP="00BA798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04077A" w14:textId="77777777" w:rsidR="00BA798F" w:rsidRPr="00BA798F" w:rsidRDefault="00BA798F" w:rsidP="00BA798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D9F8FDD" w14:textId="77777777" w:rsidR="00BA798F" w:rsidRPr="00BA798F" w:rsidRDefault="00BA798F" w:rsidP="00BA798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5EE223" w14:textId="77777777" w:rsidR="00BA798F" w:rsidRPr="00BA798F" w:rsidRDefault="00BA798F" w:rsidP="00BA798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BA798F" w:rsidRPr="00BA798F" w14:paraId="14072F8C" w14:textId="77777777" w:rsidTr="0008687C">
        <w:trPr>
          <w:trHeight w:val="878"/>
          <w:jc w:val="center"/>
        </w:trPr>
        <w:tc>
          <w:tcPr>
            <w:tcW w:w="6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160BD2" w14:textId="77777777" w:rsidR="00BA798F" w:rsidRPr="0089477C" w:rsidRDefault="00BA798F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89477C">
              <w:rPr>
                <w:rFonts w:asciiTheme="majorHAnsi" w:hAnsiTheme="majorHAnsi" w:cs="Times New Roman"/>
                <w:b/>
              </w:rPr>
              <w:t>CONSELHEIRO ADEMIR NOGUEIRA DE ÁVILA</w:t>
            </w:r>
          </w:p>
          <w:p w14:paraId="44D0261F" w14:textId="77777777" w:rsidR="00BA798F" w:rsidRPr="0089477C" w:rsidRDefault="00BA798F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9477C">
              <w:rPr>
                <w:rFonts w:asciiTheme="majorHAnsi" w:hAnsiTheme="majorHAnsi" w:cs="Times New Roman"/>
              </w:rPr>
              <w:t>Arquiteto e urbanista</w:t>
            </w:r>
          </w:p>
          <w:p w14:paraId="00533AE6" w14:textId="77777777" w:rsidR="00BA798F" w:rsidRPr="0089477C" w:rsidRDefault="00BA798F" w:rsidP="0008687C">
            <w:pPr>
              <w:widowControl w:val="0"/>
              <w:suppressLineNumbers/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89477C">
              <w:rPr>
                <w:rFonts w:asciiTheme="majorHAnsi" w:hAnsiTheme="majorHAnsi" w:cs="Times New Roman"/>
              </w:rPr>
              <w:t>Coordenador da Comissão de Exercício Profissional do CAU/MG</w:t>
            </w:r>
          </w:p>
        </w:tc>
      </w:tr>
    </w:tbl>
    <w:p w14:paraId="72B7C4DB" w14:textId="77777777" w:rsidR="00BA798F" w:rsidRPr="00BA798F" w:rsidRDefault="00BA798F" w:rsidP="00BA798F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  <w:sectPr w:rsidR="00BA798F" w:rsidRPr="00BA798F" w:rsidSect="00BA798F">
          <w:headerReference w:type="default" r:id="rId9"/>
          <w:footerReference w:type="default" r:id="rId10"/>
          <w:type w:val="continuous"/>
          <w:pgSz w:w="11900" w:h="16840"/>
          <w:pgMar w:top="1418" w:right="1134" w:bottom="851" w:left="1134" w:header="720" w:footer="720" w:gutter="0"/>
          <w:pgNumType w:start="1"/>
          <w:cols w:space="720"/>
        </w:sectPr>
      </w:pPr>
    </w:p>
    <w:p w14:paraId="7E716F6B" w14:textId="77777777" w:rsidR="00BA798F" w:rsidRDefault="00BA798F" w:rsidP="00BA798F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4C4144CD" w14:textId="77777777" w:rsidR="00BA798F" w:rsidRPr="00F77EDC" w:rsidRDefault="00BA798F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BA798F" w:rsidRPr="00F77EDC" w:rsidSect="00515CE3">
      <w:headerReference w:type="default" r:id="rId11"/>
      <w:footerReference w:type="default" r:id="rId12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E671" w14:textId="77777777" w:rsidR="008A63C4" w:rsidRDefault="008A63C4" w:rsidP="007E22C9">
      <w:r>
        <w:separator/>
      </w:r>
    </w:p>
  </w:endnote>
  <w:endnote w:type="continuationSeparator" w:id="0">
    <w:p w14:paraId="35BD7173" w14:textId="77777777" w:rsidR="008A63C4" w:rsidRDefault="008A63C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7450" w14:textId="77777777" w:rsidR="00BA798F" w:rsidRDefault="00BA798F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371D131" wp14:editId="3073120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504E" w14:textId="77777777" w:rsidR="008A63C4" w:rsidRDefault="008A63C4" w:rsidP="007E22C9">
      <w:r>
        <w:separator/>
      </w:r>
    </w:p>
  </w:footnote>
  <w:footnote w:type="continuationSeparator" w:id="0">
    <w:p w14:paraId="25B25674" w14:textId="77777777" w:rsidR="008A63C4" w:rsidRDefault="008A63C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FA35" w14:textId="77777777" w:rsidR="00BA798F" w:rsidRDefault="00BA79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47BC747" wp14:editId="7B98E40D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698"/>
    <w:multiLevelType w:val="hybridMultilevel"/>
    <w:tmpl w:val="F8CAF448"/>
    <w:lvl w:ilvl="0" w:tplc="29D2BDBA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239146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366AB"/>
    <w:rsid w:val="00145D50"/>
    <w:rsid w:val="001512FD"/>
    <w:rsid w:val="00160731"/>
    <w:rsid w:val="00167BC0"/>
    <w:rsid w:val="00176E51"/>
    <w:rsid w:val="00180A53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5FD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1F00"/>
    <w:rsid w:val="003C3452"/>
    <w:rsid w:val="003C6DE1"/>
    <w:rsid w:val="003D331E"/>
    <w:rsid w:val="003D5BAC"/>
    <w:rsid w:val="003D63BE"/>
    <w:rsid w:val="003E00A2"/>
    <w:rsid w:val="003E6D01"/>
    <w:rsid w:val="003F114F"/>
    <w:rsid w:val="003F14BF"/>
    <w:rsid w:val="003F4C5D"/>
    <w:rsid w:val="00404B6A"/>
    <w:rsid w:val="004164C8"/>
    <w:rsid w:val="0044259C"/>
    <w:rsid w:val="00442F7E"/>
    <w:rsid w:val="004455E5"/>
    <w:rsid w:val="004461F1"/>
    <w:rsid w:val="00452713"/>
    <w:rsid w:val="00455F26"/>
    <w:rsid w:val="00456FC0"/>
    <w:rsid w:val="004652C5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329D"/>
    <w:rsid w:val="0058380F"/>
    <w:rsid w:val="00584354"/>
    <w:rsid w:val="0059662F"/>
    <w:rsid w:val="00596C06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C74C0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17EE4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A63C4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67BDA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2CF2"/>
    <w:rsid w:val="009F6B19"/>
    <w:rsid w:val="009F7C3A"/>
    <w:rsid w:val="00A05C20"/>
    <w:rsid w:val="00A20F3D"/>
    <w:rsid w:val="00A277A8"/>
    <w:rsid w:val="00A4006E"/>
    <w:rsid w:val="00A4108A"/>
    <w:rsid w:val="00A4135F"/>
    <w:rsid w:val="00A421F8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C3EF1"/>
    <w:rsid w:val="00AD1853"/>
    <w:rsid w:val="00AD7073"/>
    <w:rsid w:val="00AD7319"/>
    <w:rsid w:val="00AE531B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A798F"/>
    <w:rsid w:val="00BB6471"/>
    <w:rsid w:val="00BC0830"/>
    <w:rsid w:val="00BC2B0C"/>
    <w:rsid w:val="00BE57B5"/>
    <w:rsid w:val="00BE6DC5"/>
    <w:rsid w:val="00BF3D2B"/>
    <w:rsid w:val="00C10157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3602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BE57B5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57B5"/>
    <w:rPr>
      <w:rFonts w:ascii="Arial" w:hAnsi="Arial" w:cs="Arial"/>
      <w:sz w:val="20"/>
      <w:szCs w:val="20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BA798F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wp-content/uploads/2015/08/Etica_CAUBR_06_2015_WE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2454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2022-06-22T13:30:00Z</cp:lastPrinted>
  <dcterms:created xsi:type="dcterms:W3CDTF">2022-04-29T19:45:00Z</dcterms:created>
  <dcterms:modified xsi:type="dcterms:W3CDTF">2022-06-22T13:31:00Z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