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C4C3F" w:rsidRPr="00DC4C3F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C3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E9C8B56" w:rsidR="00BF3DE2" w:rsidRPr="00DC4C3F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4105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="0023088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972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B7495B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972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6.1</w:t>
            </w:r>
          </w:p>
        </w:tc>
      </w:tr>
      <w:tr w:rsidR="00DC4C3F" w:rsidRPr="00DC4C3F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1A097FF9" w:rsidR="00BF3DE2" w:rsidRPr="00DC4C3F" w:rsidRDefault="00B7495B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Presidência do CAU/MG </w:t>
            </w:r>
          </w:p>
        </w:tc>
      </w:tr>
      <w:tr w:rsidR="00DC4C3F" w:rsidRPr="00DC4C3F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C4BDD" w14:textId="5B52717A" w:rsidR="00641054" w:rsidRPr="00DC4C3F" w:rsidRDefault="00B7495B" w:rsidP="00641054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Manifestação sobre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a</w:t>
            </w: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 </w:t>
            </w:r>
            <w:r w:rsidR="00A0191A" w:rsidRPr="00A01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DELIBERAÇÃO N° 19/2022 – CED – CAU/MG – (203-3.1.2022)</w:t>
            </w:r>
          </w:p>
          <w:p w14:paraId="1D6FB82F" w14:textId="4CE7351A" w:rsidR="00BF3DE2" w:rsidRPr="00DC4C3F" w:rsidRDefault="00BF3DE2" w:rsidP="003828AB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color="000000"/>
                <w:bdr w:val="nil"/>
                <w:lang w:val="pt-BR" w:eastAsia="pt-BR"/>
              </w:rPr>
            </w:pPr>
          </w:p>
        </w:tc>
      </w:tr>
      <w:tr w:rsidR="00DC4C3F" w:rsidRPr="00DC4C3F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DC4C3F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C4C3F" w:rsidRPr="00DC4C3F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61EBB79C" w:rsidR="00BF3DE2" w:rsidRPr="00256E2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E34A8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9724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9724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6.1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7FF983A6" w14:textId="7C0F5B68" w:rsidR="00F426FD" w:rsidRPr="00256E2E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26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FD4D6B2" w14:textId="552BF2A9" w:rsidR="00641054" w:rsidRPr="00256E2E" w:rsidRDefault="00E34A8B" w:rsidP="00256E2E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- </w:t>
      </w:r>
      <w:r w:rsidR="0024595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16489E18" w14:textId="7F97FCAB" w:rsidR="00256E2E" w:rsidRPr="009724D6" w:rsidRDefault="00E34A8B" w:rsidP="009724D6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- </w:t>
      </w:r>
      <w:r w:rsidR="00993A9B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</w:t>
      </w:r>
      <w:r w:rsidR="00256E2E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</w:t>
      </w:r>
      <w:r w:rsidR="009724D6" w:rsidRPr="009724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pt-BR" w:eastAsia="pt-BR"/>
        </w:rPr>
        <w:t>DELIBERAÇÃO N° 19/2022 – CED – CAU/MG – (203-3.1.2022)</w:t>
      </w:r>
      <w:r w:rsidR="009724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pt-BR" w:eastAsia="pt-BR"/>
        </w:rPr>
        <w:t xml:space="preserve"> </w:t>
      </w:r>
      <w:r w:rsid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 delibera: </w:t>
      </w:r>
    </w:p>
    <w:p w14:paraId="583CE1FB" w14:textId="77777777" w:rsidR="00256E2E" w:rsidRPr="009724D6" w:rsidRDefault="00256E2E" w:rsidP="00641054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27476F73" w14:textId="14C0FE12" w:rsidR="00256E2E" w:rsidRPr="009724D6" w:rsidRDefault="00256E2E" w:rsidP="009724D6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9724D6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“</w:t>
      </w:r>
      <w:r w:rsidR="009724D6" w:rsidRPr="009724D6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1. Solicitar às comissões CEP-CAU/MG, CED-CAU/MG, CEF-CAU/MG, CPUA-CAU/MG, CATHIS CAU/MG, CPC-CAU/MG e Comissão Temporária de Equidade e Diversidade a definição de um tema junto ao seu nicho, a ser discutido em seu Podcast específico. Também solicitar a essas comissões sugestões sobre mediadores, convidados, abordagem, perguntas chaves para integrar a pauta do programa, mesclando à contextualização geral do cenário dos arquitetos no Brasil (Pesquisa Datafolha: 82% das moradias do país são resultado de obras irregulares)</w:t>
      </w:r>
      <w:r w:rsidRPr="009724D6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.”</w:t>
      </w:r>
    </w:p>
    <w:p w14:paraId="0B2BA69B" w14:textId="77777777" w:rsidR="00256E2E" w:rsidRPr="009724D6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125B19E1" w14:textId="77777777" w:rsidR="00BF3DE2" w:rsidRPr="006C4133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C413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0C7771E" w14:textId="0735B5A9" w:rsidR="006C4133" w:rsidRPr="009724D6" w:rsidRDefault="009724D6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Indicar a</w:t>
      </w:r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arquiteta e urbanista </w:t>
      </w:r>
      <w:proofErr w:type="spellStart"/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Glacir</w:t>
      </w:r>
      <w:proofErr w:type="spellEnd"/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Teresinha </w:t>
      </w:r>
      <w:proofErr w:type="spellStart"/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Fricke</w:t>
      </w:r>
      <w:proofErr w:type="spellEnd"/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que tem experiência na área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de ensino </w:t>
      </w:r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de Arquitetura e Urbanismo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e</w:t>
      </w:r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em Habitação de Interesse Social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como participante a ser entrevistada no episódio de podcast com mediação da CEF-CAU/MG</w:t>
      </w:r>
      <w:r w:rsidRPr="00B05D60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.</w:t>
      </w:r>
    </w:p>
    <w:p w14:paraId="7DB75463" w14:textId="02C38A88" w:rsidR="00E34A8B" w:rsidRPr="009724D6" w:rsidRDefault="009724D6" w:rsidP="009724D6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724D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Sugerir as datas 19/09/22 ou 26/10/22 para gravação do episódio.  </w:t>
      </w:r>
    </w:p>
    <w:p w14:paraId="68980EE3" w14:textId="461F2B3D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4CA937C" w14:textId="4CE449C2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CEE82D9" w14:textId="53801CE3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4E109A0" w14:textId="0A94D1D2" w:rsidR="00E34A8B" w:rsidRPr="00E43731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X</w:t>
      </w:r>
    </w:p>
    <w:p w14:paraId="3F98FE5C" w14:textId="4AA6D74B" w:rsidR="00E34A8B" w:rsidRDefault="00E34A8B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E437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D9E3AB3" w14:textId="180FAFA7" w:rsidR="00E43731" w:rsidRDefault="00E43731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CD24D38" w14:textId="7FC8D9D0" w:rsidR="00E43731" w:rsidRDefault="00E43731" w:rsidP="00E34A8B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49ECAE7" w14:textId="22A62E6B" w:rsidR="00E43731" w:rsidRDefault="00E43731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C4F7C63" w14:textId="4155EF66" w:rsidR="009724D6" w:rsidRDefault="009724D6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8CDF718" w14:textId="4F96A78F" w:rsidR="009724D6" w:rsidRDefault="009724D6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61A6F483" w14:textId="4231D2F6" w:rsidR="009724D6" w:rsidRDefault="009724D6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C76FE36" w14:textId="2FB314DD" w:rsidR="009724D6" w:rsidRDefault="009724D6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5B8303E" w14:textId="14A0709E" w:rsidR="009724D6" w:rsidRPr="00E43731" w:rsidRDefault="009724D6" w:rsidP="009724D6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DC4C3F" w:rsidRPr="00DC4C3F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41AA9B79" w:rsidR="00F426FD" w:rsidRPr="00E43731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lastRenderedPageBreak/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3C3D51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60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972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972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6.1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E43731" w:rsidRPr="00E43731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6C872DAE" w:rsidR="00F426FD" w:rsidRPr="00E43731" w:rsidRDefault="00E34A8B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5E9A483B" w:rsidR="00F426FD" w:rsidRPr="00E43731" w:rsidRDefault="00E34A8B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32FAE7C5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34A8B" w:rsidRPr="00E43731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4F3C3E9C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5D44177" w14:textId="29C11C7A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="00636438"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7AE04A91" w14:textId="5BB98726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588D9C9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BBC7F3B" w14:textId="6507FF41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</w:t>
      </w:r>
      <w:r w:rsidR="00E34A8B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</w:p>
    <w:p w14:paraId="1969CD6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115A3E51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0CD66B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88A94DE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6048F60" w14:textId="706E2E3D" w:rsidR="00F426FD" w:rsidRPr="00E43731" w:rsidRDefault="00F426FD" w:rsidP="00E34A8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9A7BF0C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3590F3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3AA8B0DB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95845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pt-BR" w:eastAsia="pt-BR"/>
        </w:rPr>
      </w:pPr>
    </w:p>
    <w:p w14:paraId="63C835E1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2C7ED1B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4AB805E" w14:textId="5089828B" w:rsidR="00000C28" w:rsidRPr="00DC4C3F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00C28" w:rsidRPr="00DC4C3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EFF5" w14:textId="77777777" w:rsidR="00D91D1E" w:rsidRDefault="00D91D1E" w:rsidP="007E22C9">
      <w:r>
        <w:separator/>
      </w:r>
    </w:p>
  </w:endnote>
  <w:endnote w:type="continuationSeparator" w:id="0">
    <w:p w14:paraId="441AD136" w14:textId="77777777" w:rsidR="00D91D1E" w:rsidRDefault="00D91D1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8536" w14:textId="77777777" w:rsidR="00D91D1E" w:rsidRDefault="00D91D1E" w:rsidP="007E22C9">
      <w:r>
        <w:separator/>
      </w:r>
    </w:p>
  </w:footnote>
  <w:footnote w:type="continuationSeparator" w:id="0">
    <w:p w14:paraId="6E39542C" w14:textId="77777777" w:rsidR="00D91D1E" w:rsidRDefault="00D91D1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A385D"/>
    <w:rsid w:val="000B0760"/>
    <w:rsid w:val="000E00C2"/>
    <w:rsid w:val="000F3838"/>
    <w:rsid w:val="000F538A"/>
    <w:rsid w:val="000F53AC"/>
    <w:rsid w:val="000F7DBA"/>
    <w:rsid w:val="00100BB5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38F8"/>
    <w:rsid w:val="001F7492"/>
    <w:rsid w:val="00230884"/>
    <w:rsid w:val="00232644"/>
    <w:rsid w:val="0024595F"/>
    <w:rsid w:val="00251C5C"/>
    <w:rsid w:val="00254A9D"/>
    <w:rsid w:val="00256E2E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3D51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36438"/>
    <w:rsid w:val="00641054"/>
    <w:rsid w:val="006C121A"/>
    <w:rsid w:val="006C4133"/>
    <w:rsid w:val="006C7CF0"/>
    <w:rsid w:val="006D3E06"/>
    <w:rsid w:val="006D4A58"/>
    <w:rsid w:val="006F372C"/>
    <w:rsid w:val="00712340"/>
    <w:rsid w:val="00720EE2"/>
    <w:rsid w:val="00722107"/>
    <w:rsid w:val="0072788A"/>
    <w:rsid w:val="007509AB"/>
    <w:rsid w:val="00750B08"/>
    <w:rsid w:val="00764922"/>
    <w:rsid w:val="00775760"/>
    <w:rsid w:val="007767A2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8F7DE7"/>
    <w:rsid w:val="009310B5"/>
    <w:rsid w:val="0093454B"/>
    <w:rsid w:val="00940C7F"/>
    <w:rsid w:val="00947AEC"/>
    <w:rsid w:val="00952FCF"/>
    <w:rsid w:val="009724D6"/>
    <w:rsid w:val="00984354"/>
    <w:rsid w:val="00984CE8"/>
    <w:rsid w:val="00993A9B"/>
    <w:rsid w:val="009F05E2"/>
    <w:rsid w:val="00A0191A"/>
    <w:rsid w:val="00A02638"/>
    <w:rsid w:val="00A36E40"/>
    <w:rsid w:val="00A70765"/>
    <w:rsid w:val="00A903E8"/>
    <w:rsid w:val="00AA3983"/>
    <w:rsid w:val="00AA5B1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7495B"/>
    <w:rsid w:val="00BA24DE"/>
    <w:rsid w:val="00BA26AB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1732"/>
    <w:rsid w:val="00CC5C40"/>
    <w:rsid w:val="00D20C72"/>
    <w:rsid w:val="00D51329"/>
    <w:rsid w:val="00D66F4F"/>
    <w:rsid w:val="00D67FEB"/>
    <w:rsid w:val="00D9010E"/>
    <w:rsid w:val="00D91D1E"/>
    <w:rsid w:val="00DA1E10"/>
    <w:rsid w:val="00DA1F31"/>
    <w:rsid w:val="00DB0FEA"/>
    <w:rsid w:val="00DC4C3F"/>
    <w:rsid w:val="00DD5D4A"/>
    <w:rsid w:val="00E0315D"/>
    <w:rsid w:val="00E11524"/>
    <w:rsid w:val="00E13977"/>
    <w:rsid w:val="00E265BC"/>
    <w:rsid w:val="00E30A23"/>
    <w:rsid w:val="00E34A8B"/>
    <w:rsid w:val="00E42373"/>
    <w:rsid w:val="00E43731"/>
    <w:rsid w:val="00E51A4A"/>
    <w:rsid w:val="00E700D2"/>
    <w:rsid w:val="00E77781"/>
    <w:rsid w:val="00E83F50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customStyle="1" w:styleId="fontstyle01">
    <w:name w:val="fontstyle01"/>
    <w:basedOn w:val="Fontepargpadro"/>
    <w:rsid w:val="00B7495B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paragraph" w:styleId="SemEspaamento">
    <w:name w:val="No Spacing"/>
    <w:rsid w:val="00641054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fontstyle21">
    <w:name w:val="fontstyle21"/>
    <w:basedOn w:val="Fontepargpadro"/>
    <w:rsid w:val="00256E2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513</Words>
  <Characters>2878</Characters>
  <Application>Microsoft Office Word</Application>
  <DocSecurity>0</DocSecurity>
  <Lines>65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85</cp:revision>
  <cp:lastPrinted>2021-09-20T17:18:00Z</cp:lastPrinted>
  <dcterms:created xsi:type="dcterms:W3CDTF">2017-02-22T13:54:00Z</dcterms:created>
  <dcterms:modified xsi:type="dcterms:W3CDTF">2022-07-29T17:00:00Z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