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AE7" w14:textId="77777777" w:rsidR="00F4604A" w:rsidRPr="00F4604A" w:rsidRDefault="00F460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693C8C" w:rsidRPr="00F4604A" w14:paraId="33114F61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35035" w14:textId="77777777" w:rsidR="00693C8C" w:rsidRPr="00F4604A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604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F460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8CE5C" w14:textId="43030D3A" w:rsidR="00693C8C" w:rsidRPr="00F4604A" w:rsidRDefault="00693C8C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159-3.5</w:t>
            </w:r>
          </w:p>
        </w:tc>
      </w:tr>
      <w:tr w:rsidR="00693C8C" w:rsidRPr="00F4604A" w14:paraId="5ED6D090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EF94E" w14:textId="77777777" w:rsidR="00693C8C" w:rsidRPr="00F4604A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099" w14:textId="77777777" w:rsidR="00693C8C" w:rsidRPr="00F4604A" w:rsidRDefault="00693C8C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CAU/MG </w:t>
            </w:r>
          </w:p>
        </w:tc>
      </w:tr>
      <w:tr w:rsidR="00693C8C" w:rsidRPr="00F4604A" w14:paraId="7C8DB985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BFC20" w14:textId="77777777" w:rsidR="00693C8C" w:rsidRPr="00F4604A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5355" w14:textId="4AB40840" w:rsidR="00693C8C" w:rsidRPr="00F4604A" w:rsidRDefault="00693C8C" w:rsidP="00184170">
            <w:pPr>
              <w:pStyle w:val="Default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Aprovação de alterações na minuta do Edital CEF-CAU/MG nº 01/2022, referente à Premiação dos Trabalhos de Conclusão de Curso do CAU/MG – Premiação TCC/2022</w:t>
            </w:r>
          </w:p>
        </w:tc>
      </w:tr>
      <w:tr w:rsidR="00693C8C" w:rsidRPr="00F4604A" w14:paraId="4B10309D" w14:textId="77777777" w:rsidTr="0018417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314C2" w14:textId="77777777" w:rsidR="00693C8C" w:rsidRPr="00F4604A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693C8C" w:rsidRPr="00F4604A" w14:paraId="13BEF10A" w14:textId="77777777" w:rsidTr="0018417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25E495" w14:textId="35B19C56" w:rsidR="00693C8C" w:rsidRPr="00F4604A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15</w:t>
            </w:r>
            <w:r w:rsidR="00CA150F" w:rsidRPr="00F460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F460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.3.5-2022</w:t>
            </w:r>
          </w:p>
        </w:tc>
      </w:tr>
    </w:tbl>
    <w:p w14:paraId="511FB54D" w14:textId="5E7802B7" w:rsidR="00693C8C" w:rsidRPr="00F4604A" w:rsidRDefault="00693C8C" w:rsidP="00693C8C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="00F4604A"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extraordinária no dia 07 de julho de 2022, em reunião realizada </w:t>
      </w:r>
      <w:bookmarkEnd w:id="0"/>
      <w:r w:rsidR="00F4604A"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487B379E" w14:textId="77777777" w:rsidR="00693C8C" w:rsidRPr="00F4604A" w:rsidRDefault="00693C8C" w:rsidP="00693C8C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A1190C6" w14:textId="77777777" w:rsidR="00693C8C" w:rsidRPr="00F4604A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4EEBD6BE" w14:textId="77777777" w:rsidR="00693C8C" w:rsidRPr="00F4604A" w:rsidRDefault="00693C8C" w:rsidP="00693C8C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489A168F" w14:textId="77777777" w:rsidR="00693C8C" w:rsidRPr="00F4604A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Plenária DPOMG Nº 0063.6.2/2017, que aprova a instituição da Premiação Trienal dos Trabalhos Finais de Graduação dos Estudantes de Curso de Graduação em Arquitetura e Urbanismo de Minas Gerais;</w:t>
      </w:r>
    </w:p>
    <w:p w14:paraId="5A603620" w14:textId="77777777" w:rsidR="00693C8C" w:rsidRPr="00F4604A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DCEF-CAU/MG Nº 105.4.1/2018, que solicita a alteração da periodicidade da Premiação dos Trabalhos Finais de Graduação dos Estudantes de Curso de Graduação em Arquitetura e Urbanismo de Minas Gerais, de trienal para anual, assunto discutido e aprovado na Reunião nº 66 do Conselho Diretor, realizada no dia 05 de março de 2018;</w:t>
      </w:r>
    </w:p>
    <w:p w14:paraId="38096316" w14:textId="77777777" w:rsidR="00693C8C" w:rsidRPr="00F4604A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CEF-CAU/BR nº 28/2019, que estabelece orientações quanto a premiações de Trabalhos Finais de Graduação pelos </w:t>
      </w: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UFs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5B2B0753" w14:textId="77777777" w:rsidR="00693C8C" w:rsidRPr="00F4604A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Plenária DPEMG Nº 003.7.1/2021, de 09 de novembro de 2021, que aprova a programação orçamentária do CAU/MG para 2022, e prevê, entre outras ações, a realização da Premiação TCC/2021</w:t>
      </w:r>
    </w:p>
    <w:p w14:paraId="1CC4EE2B" w14:textId="77777777" w:rsidR="00693C8C" w:rsidRPr="00F4604A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CEF-CAU-MG_155.3.7, que aprova o Plano de Trabalho da CEF-CAU/MG para o exercício de 2022 e prevê, entre outras ações, a realização da Premiação TCC/2022; </w:t>
      </w:r>
    </w:p>
    <w:p w14:paraId="49F1BA7E" w14:textId="0B5D76BF" w:rsidR="00693C8C" w:rsidRPr="00F4604A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possibilidade de viabilização de parcerias institucionais para realização da Premiação TCC/2022, especificamente de parceria com o AIA IR (American </w:t>
      </w: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Institute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of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Architects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International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Region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), nos termos discutidos na Reunião Ordinária nº 156/2022 da CEF-CAU/MG, conforme registrado em Súmula.</w:t>
      </w:r>
    </w:p>
    <w:p w14:paraId="179394C1" w14:textId="20563015" w:rsidR="00693C8C" w:rsidRPr="00F4604A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DELIBERAÇÃO DA COMISSÃO DE ENSINO E FORMAÇÃO D.CEF-CAU/MG Nº 156.3.5-2022 que aprovou a minuta do Edital CEF-CAU/MG nº 01/2022, referente à Premiação dos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Trabalhos de Conclusão de Curso do CAU/MG – Premiação TCC/2022;</w:t>
      </w:r>
    </w:p>
    <w:p w14:paraId="41E2CC53" w14:textId="7CFD2F01" w:rsidR="00693C8C" w:rsidRPr="00F4604A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 minuta do Edital foi </w:t>
      </w:r>
      <w:proofErr w:type="gram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encaminhado</w:t>
      </w:r>
      <w:proofErr w:type="gram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no dia 04/04/2022 à Presidência do CAU/MG através do Protocolo SICCAU n° 1506769/2022 e-mail, que a minuta foi aprovada pelo Conselho Diretor do CAU/MG pela DCD 165.3.6/2022 e encaminhada para análise do Plenário do CAU/MG, que, por sua vez, aprovou a minuta pela DPOMG 125.7.8/2022.</w:t>
      </w:r>
    </w:p>
    <w:p w14:paraId="7093100B" w14:textId="257F492E" w:rsidR="00693C8C" w:rsidRPr="00F4604A" w:rsidRDefault="00693C8C" w:rsidP="00CA150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após isto, a minuta do Edital foi encaminhada para análise da Gerência Jurídica do CAU/MG em 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23/05/2022 que o devolveu com parecer em 26/05/2022</w:t>
      </w:r>
      <w:r w:rsidR="00CA150F"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Gerência Geral do CAU/MG que, por sua vez, encaminhou para nova análise da CEF-CAU/MG em 05/07/2022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54DB7CCB" w14:textId="77777777" w:rsidR="00693C8C" w:rsidRPr="00F4604A" w:rsidRDefault="00693C8C" w:rsidP="00693C8C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7C35029" w14:textId="236F4FA8" w:rsidR="00693C8C" w:rsidRPr="00F4604A" w:rsidRDefault="00693C8C" w:rsidP="00693C8C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Aprovar </w:t>
      </w:r>
      <w:r w:rsidR="00CA150F"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minuta do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Edital CEF-CAU/MG nº 01/2022</w:t>
      </w:r>
      <w:r w:rsidR="00CA150F"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anexo a esta Deliberação, tendo sido acatados todos os apontamentos da Gerência Geral e do Jurídico do CAU/MG, não tendo sido possível somente a indicação, desde já, da Comissão Julgadora.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693C8C" w:rsidRPr="00F4604A" w14:paraId="5A6713E9" w14:textId="77777777" w:rsidTr="00184170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6FC3B" w14:textId="74AB165A" w:rsidR="00693C8C" w:rsidRPr="00F4604A" w:rsidRDefault="00693C8C" w:rsidP="00184170">
            <w:pPr>
              <w:pStyle w:val="PargrafodaLista"/>
              <w:spacing w:after="12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15</w:t>
            </w:r>
            <w:r w:rsidR="00CA150F"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9</w:t>
            </w:r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.3.4/2022</w:t>
            </w:r>
          </w:p>
        </w:tc>
      </w:tr>
      <w:tr w:rsidR="00CA150F" w:rsidRPr="00F4604A" w14:paraId="6E352E0A" w14:textId="77777777" w:rsidTr="00184170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73BF7D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860330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CA150F" w:rsidRPr="00F4604A" w14:paraId="001AC0CD" w14:textId="77777777" w:rsidTr="00184170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41B2A" w14:textId="77777777" w:rsidR="00693C8C" w:rsidRPr="00F4604A" w:rsidRDefault="00693C8C" w:rsidP="001841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02D288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536EB2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CA5A7D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FE2D40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60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CA150F" w:rsidRPr="00F4604A" w14:paraId="189D523F" w14:textId="77777777" w:rsidTr="00184170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33611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E97F" w14:textId="77777777" w:rsidR="00693C8C" w:rsidRPr="00F4604A" w:rsidRDefault="00693C8C" w:rsidP="001841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5B4B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21E4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09E8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0092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A9B1C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A150F" w:rsidRPr="00F4604A" w14:paraId="0C6182F8" w14:textId="77777777" w:rsidTr="00184170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902E4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0D405" w14:textId="77777777" w:rsidR="00693C8C" w:rsidRPr="00F4604A" w:rsidRDefault="00693C8C" w:rsidP="001841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2B2EF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762FA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CD6BB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8977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89A7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A150F" w:rsidRPr="00F4604A" w14:paraId="0A9A5ACB" w14:textId="77777777" w:rsidTr="00184170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1985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1CA5A" w14:textId="77777777" w:rsidR="00693C8C" w:rsidRPr="00F4604A" w:rsidRDefault="00693C8C" w:rsidP="001841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C99A9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E6B9" w14:textId="0CE279F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2AA3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8A7B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84D4D" w14:textId="004FB514" w:rsidR="00693C8C" w:rsidRPr="00F4604A" w:rsidRDefault="00CA150F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693C8C" w:rsidRPr="00F4604A" w14:paraId="39F266B2" w14:textId="77777777" w:rsidTr="00184170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9CCB9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FD123" w14:textId="77777777" w:rsidR="00693C8C" w:rsidRPr="00F4604A" w:rsidRDefault="00693C8C" w:rsidP="001841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F46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71631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0D8C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F460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9318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D464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BD8C" w14:textId="77777777" w:rsidR="00693C8C" w:rsidRPr="00F4604A" w:rsidRDefault="00693C8C" w:rsidP="00184170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235A9568" w14:textId="77777777" w:rsidR="00693C8C" w:rsidRPr="00F4604A" w:rsidRDefault="00693C8C" w:rsidP="00693C8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52268FB" w14:textId="77777777" w:rsidR="00693C8C" w:rsidRPr="00F4604A" w:rsidRDefault="00693C8C" w:rsidP="00693C8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42259D8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F4604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Pr="00F4604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____________________________________</w:t>
      </w:r>
    </w:p>
    <w:p w14:paraId="64DDAC8D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27318B72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2BF4F4F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(Coordenador Adjunto CEF-CAU/</w:t>
      </w:r>
      <w:proofErr w:type="gram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MG)_</w:t>
      </w:r>
      <w:proofErr w:type="gram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</w:t>
      </w:r>
    </w:p>
    <w:p w14:paraId="70525AB2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226E4611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7B82C720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 _________________________________________</w:t>
      </w:r>
    </w:p>
    <w:p w14:paraId="631E055E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11C0D2F9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D6A5C8C" w14:textId="77777777" w:rsidR="00693C8C" w:rsidRPr="00F4604A" w:rsidRDefault="00693C8C" w:rsidP="00693C8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F4604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                           _________________________________________</w:t>
      </w:r>
    </w:p>
    <w:p w14:paraId="646D2247" w14:textId="77777777" w:rsidR="00693C8C" w:rsidRPr="00F4604A" w:rsidRDefault="00693C8C" w:rsidP="00693C8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49C8D935" w14:textId="77777777" w:rsidR="00693C8C" w:rsidRPr="00F4604A" w:rsidRDefault="00693C8C" w:rsidP="00693C8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94190CF" w14:textId="77777777" w:rsidR="00693C8C" w:rsidRPr="00F4604A" w:rsidRDefault="00693C8C" w:rsidP="00693C8C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7589606" w14:textId="77777777" w:rsidR="00693C8C" w:rsidRPr="00F4604A" w:rsidRDefault="00693C8C" w:rsidP="00693C8C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D260B04" w14:textId="79C76A34" w:rsidR="00693C8C" w:rsidRPr="00F4604A" w:rsidRDefault="00693C8C" w:rsidP="00CA150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47817A4F" w14:textId="77777777" w:rsidR="00693C8C" w:rsidRPr="00F4604A" w:rsidRDefault="00693C8C" w:rsidP="00693C8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0E827C09" w14:textId="72423A5C" w:rsidR="00693C8C" w:rsidRPr="00F4604A" w:rsidRDefault="00693C8C" w:rsidP="00CA150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F4604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 da Comissão de Ensino e Formação – CEF-CAU/MG</w:t>
      </w:r>
    </w:p>
    <w:p w14:paraId="40294BF7" w14:textId="6C7840EA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5C5F4692" w14:textId="35DE51AB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2CEFEEC1" w14:textId="27D986A7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5F0F837E" w14:textId="7FD09D03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0124867D" w14:textId="739DA3C2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01A05213" w14:textId="10B7101F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59F22823" w14:textId="60D9C324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1D202DAC" w14:textId="62BA60B9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231D919E" w14:textId="23DC7C7D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br/>
      </w:r>
      <w:proofErr w:type="spellStart"/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  <w:proofErr w:type="spellEnd"/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br/>
      </w:r>
      <w:proofErr w:type="spellStart"/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  <w:proofErr w:type="spellEnd"/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br/>
      </w:r>
      <w:proofErr w:type="spellStart"/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  <w:proofErr w:type="spellEnd"/>
    </w:p>
    <w:p w14:paraId="3AC2DC0A" w14:textId="219E89EB" w:rsidR="00CA150F" w:rsidRPr="00F4604A" w:rsidRDefault="00CA150F" w:rsidP="00CA150F">
      <w:pPr>
        <w:spacing w:before="1"/>
        <w:ind w:left="533" w:right="606" w:hanging="3"/>
        <w:jc w:val="center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Cs/>
          <w:sz w:val="20"/>
          <w:szCs w:val="20"/>
          <w:lang w:val="pt-BR"/>
        </w:rPr>
        <w:t>X</w:t>
      </w:r>
    </w:p>
    <w:p w14:paraId="4364450D" w14:textId="60802E8B" w:rsidR="00693C8C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ANEXO:</w:t>
      </w:r>
    </w:p>
    <w:p w14:paraId="58FE18F8" w14:textId="77777777" w:rsidR="00CA150F" w:rsidRPr="00F4604A" w:rsidRDefault="00CA150F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555344A2" w14:textId="3EDD1B12" w:rsidR="004204F7" w:rsidRPr="00F4604A" w:rsidRDefault="004204F7" w:rsidP="004204F7">
      <w:pPr>
        <w:spacing w:before="1"/>
        <w:ind w:left="533" w:right="606" w:hanging="3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REGULAMENTO DA PREMIAÇÃO DOS TRABALHOS DE CONCLUSÃO DE CURSO DE ESTUDANTES DAS INSTITUIÇÕES DE ENSINO SUPERIOR DO ESTADO DE MINAS GERAIS – PREMIAÇÃO TCC/202</w:t>
      </w:r>
      <w:r w:rsidR="00C670A7" w:rsidRPr="00F4604A">
        <w:rPr>
          <w:rFonts w:ascii="Times New Roman" w:hAnsi="Times New Roman" w:cs="Times New Roman"/>
          <w:b/>
          <w:sz w:val="20"/>
          <w:szCs w:val="20"/>
          <w:lang w:val="pt-BR"/>
        </w:rPr>
        <w:t>2</w:t>
      </w: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 xml:space="preserve"> DO CAU/MG</w:t>
      </w:r>
    </w:p>
    <w:p w14:paraId="767CCDCB" w14:textId="77777777" w:rsidR="004204F7" w:rsidRPr="00F4604A" w:rsidRDefault="004204F7" w:rsidP="004204F7">
      <w:pPr>
        <w:pStyle w:val="Corpodetexto"/>
        <w:spacing w:before="1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2CEFE7DF" w14:textId="77777777" w:rsidR="004204F7" w:rsidRPr="00F4604A" w:rsidRDefault="004204F7" w:rsidP="004204F7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b/>
          <w:bCs/>
          <w:sz w:val="20"/>
          <w:szCs w:val="20"/>
        </w:rPr>
        <w:t>Considerações</w:t>
      </w:r>
      <w:proofErr w:type="spellEnd"/>
      <w:r w:rsidRPr="00F4604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F4604A">
        <w:rPr>
          <w:rFonts w:ascii="Times New Roman" w:hAnsi="Times New Roman" w:cs="Times New Roman"/>
          <w:b/>
          <w:bCs/>
          <w:sz w:val="20"/>
          <w:szCs w:val="20"/>
        </w:rPr>
        <w:t>Gerais</w:t>
      </w:r>
    </w:p>
    <w:p w14:paraId="0A9F2B0F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17439826" w14:textId="007015A2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8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esforços para se atingir níveis de excelência na prática da Arq</w:t>
      </w:r>
      <w:r w:rsidR="007D172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uitetura e Urbanismo no Brasil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 fazer com que ess</w:t>
      </w:r>
      <w:r w:rsidR="00C670A7" w:rsidRPr="00F4604A"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a prática seja um elemento realmente transformador da realidade brasileira de forma qualificada exigem uma participação conjunta e solidária de todos aqueles que estão envolvidos nesse processo. Isto significa dizer que a cooperação deve começar desde a formação profissional, integrando os futuros arquitetos aos profissionais em efetivo exercício.</w:t>
      </w:r>
    </w:p>
    <w:p w14:paraId="1730980A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5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Soma-se ao esforço solidário, o dever instituído ao Conselho de Arquitetura e Urbanismo pela Lei 12.378/2010 de zelar por essa formação e estabelecer interlocução constante com as Instituições de Ensino Superior que oferecem cursos de graduação em Arquitetura e Urbanismo. Cabe à Comissão de Ensino e Formação (CEF-CAU/MG) o compromisso de acompanhar e participar efetivamente das discussões e realizações de ações que envolvam o ensino e a formação profissional no Estado de Minas</w:t>
      </w:r>
      <w:r w:rsidRPr="00F4604A">
        <w:rPr>
          <w:rFonts w:ascii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Gerais.</w:t>
      </w:r>
    </w:p>
    <w:p w14:paraId="3E456DE2" w14:textId="517FBE42" w:rsidR="004204F7" w:rsidRPr="00F4604A" w:rsidRDefault="00C670A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 Prêmio 2022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para Estudantes de Arquitetura e Urbanismo é destinado aos recém- egressos dos cursos de Arquitetura e Urbanismo de Minas Gerais. É realizado pelo Conselho de Arquitetura e Urbanismo - CAU/MG e organizado pela Comissão de Ensino e Formação do</w:t>
      </w:r>
      <w:r w:rsidR="004204F7"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CAU/MG.</w:t>
      </w:r>
    </w:p>
    <w:p w14:paraId="08953E10" w14:textId="77777777" w:rsidR="004204F7" w:rsidRPr="00F4604A" w:rsidRDefault="004204F7" w:rsidP="004204F7">
      <w:pPr>
        <w:pStyle w:val="Corpodetexto"/>
        <w:spacing w:before="7"/>
        <w:rPr>
          <w:rFonts w:ascii="Times New Roman" w:hAnsi="Times New Roman" w:cs="Times New Roman"/>
          <w:sz w:val="20"/>
          <w:szCs w:val="20"/>
          <w:lang w:val="pt-BR"/>
        </w:rPr>
      </w:pPr>
    </w:p>
    <w:p w14:paraId="607A9FD0" w14:textId="77777777" w:rsidR="004204F7" w:rsidRPr="00F4604A" w:rsidRDefault="004204F7" w:rsidP="007D1725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b/>
          <w:bCs/>
          <w:sz w:val="20"/>
          <w:szCs w:val="20"/>
        </w:rPr>
        <w:t>Objetivos</w:t>
      </w:r>
      <w:proofErr w:type="spellEnd"/>
    </w:p>
    <w:p w14:paraId="5B51CAA6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6BD82535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5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Premiar os melhores trabalhos de conclusão dos Cursos de Arquitetura e Urbanismo de Minas Gerais e suas respectivas Instituições de Ensino Superior</w:t>
      </w:r>
      <w:r w:rsidRPr="00F4604A">
        <w:rPr>
          <w:rFonts w:ascii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(IES);</w:t>
      </w:r>
    </w:p>
    <w:p w14:paraId="5E185977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21" w:line="264" w:lineRule="auto"/>
        <w:ind w:left="809" w:right="175" w:hanging="425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Possibilitar a divulgação da produção realizada ao final da formação dos cursos de graduação por meio de uma avaliação crítica, favorecendo o debate da relação entre o ensino e a prática</w:t>
      </w:r>
      <w:r w:rsidRPr="00F4604A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profissional;</w:t>
      </w:r>
    </w:p>
    <w:p w14:paraId="672D03C5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19" w:line="264" w:lineRule="auto"/>
        <w:ind w:left="809" w:right="177" w:hanging="425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Valorizar os recém-egressos e aproximá-los dos profissionais arquitetos e urbanistas atuantes e do Conselho de Arquitetura e Urbanismo de Minas</w:t>
      </w:r>
      <w:r w:rsidRPr="00F4604A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Gerais;</w:t>
      </w:r>
    </w:p>
    <w:p w14:paraId="44F678BA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22" w:line="264" w:lineRule="auto"/>
        <w:ind w:left="809" w:right="182" w:hanging="425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Contribuir com a divulgação e com o aperfeiçoamento do ensino nos Cursos de Arquitetura e Urbanismo, por meio de uma disputa saudável entre as diferentes</w:t>
      </w:r>
      <w:r w:rsidRPr="00F4604A">
        <w:rPr>
          <w:rFonts w:ascii="Times New Roman" w:hAnsi="Times New Roman" w:cs="Times New Roman"/>
          <w:spacing w:val="-1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escolas.</w:t>
      </w:r>
    </w:p>
    <w:p w14:paraId="3E826172" w14:textId="77777777" w:rsidR="004204F7" w:rsidRPr="00F4604A" w:rsidRDefault="004204F7" w:rsidP="004204F7">
      <w:pPr>
        <w:pStyle w:val="Corpodetexto"/>
        <w:spacing w:before="4"/>
        <w:rPr>
          <w:rFonts w:ascii="Times New Roman" w:hAnsi="Times New Roman" w:cs="Times New Roman"/>
          <w:sz w:val="20"/>
          <w:szCs w:val="20"/>
          <w:lang w:val="pt-BR"/>
        </w:rPr>
      </w:pPr>
    </w:p>
    <w:p w14:paraId="2AE11F24" w14:textId="77777777" w:rsidR="004204F7" w:rsidRPr="00F4604A" w:rsidRDefault="004204F7" w:rsidP="005E0CDF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b/>
          <w:bCs/>
          <w:sz w:val="20"/>
          <w:szCs w:val="20"/>
        </w:rPr>
        <w:t>Participação</w:t>
      </w:r>
      <w:proofErr w:type="spellEnd"/>
    </w:p>
    <w:p w14:paraId="197481EB" w14:textId="77777777" w:rsidR="004204F7" w:rsidRPr="00F4604A" w:rsidRDefault="004204F7" w:rsidP="004204F7">
      <w:pPr>
        <w:pStyle w:val="Corpodetexto"/>
        <w:spacing w:before="9"/>
        <w:rPr>
          <w:rFonts w:ascii="Times New Roman" w:hAnsi="Times New Roman" w:cs="Times New Roman"/>
          <w:b/>
          <w:sz w:val="20"/>
          <w:szCs w:val="20"/>
        </w:rPr>
      </w:pPr>
    </w:p>
    <w:p w14:paraId="25A8E60B" w14:textId="0C437EF9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" w:line="264" w:lineRule="auto"/>
        <w:ind w:right="172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 premiação é destinada aos trabalhos finais de graduação e trabalhos de conclusão de curso selecionados pelas Instituições de Ensino Superior do Estado de Minas Gerais, dentre os estudantes que </w:t>
      </w: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colaram grau durante o ano de 202</w:t>
      </w:r>
      <w:r w:rsidR="00887769" w:rsidRPr="00F4604A">
        <w:rPr>
          <w:rFonts w:ascii="Times New Roman" w:hAnsi="Times New Roman" w:cs="Times New Roman"/>
          <w:b/>
          <w:sz w:val="20"/>
          <w:szCs w:val="20"/>
          <w:lang w:val="pt-BR"/>
        </w:rPr>
        <w:t>1</w:t>
      </w: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, bem como até abril de 202</w:t>
      </w:r>
      <w:r w:rsidR="00887769" w:rsidRPr="00F4604A">
        <w:rPr>
          <w:rFonts w:ascii="Times New Roman" w:hAnsi="Times New Roman" w:cs="Times New Roman"/>
          <w:b/>
          <w:sz w:val="20"/>
          <w:szCs w:val="20"/>
          <w:lang w:val="pt-BR"/>
        </w:rPr>
        <w:t>2</w:t>
      </w: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em curso de graduação em Arquitetura e Urbanismo devidamente reconhecido pelo Ministério da Educação –</w:t>
      </w:r>
      <w:r w:rsidRPr="00F4604A">
        <w:rPr>
          <w:rFonts w:ascii="Times New Roman" w:hAnsi="Times New Roman" w:cs="Times New Roman"/>
          <w:spacing w:val="-19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MEC.</w:t>
      </w:r>
    </w:p>
    <w:p w14:paraId="73A45D30" w14:textId="24F22D29" w:rsidR="004204F7" w:rsidRPr="00F4604A" w:rsidRDefault="004204F7" w:rsidP="00773EB0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9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Cada estudante poderá se inscrever com apenas 1 (um) trabalho, sendo que trabalhos inscritos em edições anteriores serão automaticamente desclassificados.</w:t>
      </w:r>
    </w:p>
    <w:p w14:paraId="765ACFA3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77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finais de graduação ou trabalhos de conclusão de curso deverão obedecer aos critérios internos e à orientação didática dos respectivos cursos, no que se refere ao tema, conteúdo e</w:t>
      </w:r>
      <w:r w:rsidRPr="00F4604A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desenvolvimento.</w:t>
      </w:r>
    </w:p>
    <w:p w14:paraId="284E342E" w14:textId="1F4657C8" w:rsidR="00345E73" w:rsidRPr="00F4604A" w:rsidRDefault="00345E73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orientadores dos trabalhos inscritos deverão ser arquitetos e urbanistas com registro regular no CAU.</w:t>
      </w:r>
    </w:p>
    <w:p w14:paraId="14DC8812" w14:textId="2C829300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deverão ser obrigatoriamente</w:t>
      </w:r>
      <w:r w:rsidRPr="00F4604A">
        <w:rPr>
          <w:rFonts w:ascii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individuais.</w:t>
      </w:r>
    </w:p>
    <w:p w14:paraId="6B5CC4B9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deverão ser, obrigatoriamente, projetos arquitetônicos, projetos urbanísticos ou projetos especiais, não havendo em nenhum dos casos, limitações quanto ao porte dos</w:t>
      </w:r>
      <w:r w:rsidRPr="00F4604A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projetos.</w:t>
      </w:r>
    </w:p>
    <w:p w14:paraId="60F3D129" w14:textId="6612D54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lastRenderedPageBreak/>
        <w:t>Entende-se por projetos especiais aqueles ligados a outras áreas afetas à arquitetura e urbanismo, como o patrimônio arquitetônico, urbanístico e paisagístico, entre</w:t>
      </w:r>
      <w:r w:rsidRPr="00F4604A">
        <w:rPr>
          <w:rFonts w:ascii="Times New Roman" w:hAnsi="Times New Roman" w:cs="Times New Roman"/>
          <w:spacing w:val="-2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outros</w:t>
      </w:r>
      <w:r w:rsidR="00B6730E" w:rsidRPr="00F4604A">
        <w:rPr>
          <w:rFonts w:ascii="Times New Roman" w:hAnsi="Times New Roman" w:cs="Times New Roman"/>
          <w:sz w:val="20"/>
          <w:szCs w:val="20"/>
          <w:lang w:val="pt-BR"/>
        </w:rPr>
        <w:t>, a saber:</w:t>
      </w:r>
    </w:p>
    <w:p w14:paraId="6C771604" w14:textId="57E3A8CE" w:rsidR="00B6730E" w:rsidRPr="00F4604A" w:rsidRDefault="00B6730E" w:rsidP="00B6730E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- Categoria I: Projeto de Arquitetura (Projeto de Arquitetura de edificações);</w:t>
      </w:r>
    </w:p>
    <w:p w14:paraId="2F947D95" w14:textId="5195ACEC" w:rsidR="00B6730E" w:rsidRPr="00F4604A" w:rsidRDefault="00B6730E" w:rsidP="00B6730E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- Categoria II: Projetos de Urbanismo (Projeto de Urbanismo, Projeto de Paisagismo,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ab/>
        <w:t>Planejamento Urbano e Regional, Projeto de Requalificação Ambiental);</w:t>
      </w:r>
    </w:p>
    <w:p w14:paraId="33756D04" w14:textId="63EBC0D8" w:rsidR="00B6730E" w:rsidRPr="00F4604A" w:rsidRDefault="00B6730E" w:rsidP="00B6730E">
      <w:pPr>
        <w:pStyle w:val="PargrafodaLista"/>
        <w:tabs>
          <w:tab w:val="left" w:pos="805"/>
        </w:tabs>
        <w:autoSpaceDE w:val="0"/>
        <w:autoSpaceDN w:val="0"/>
        <w:spacing w:before="120" w:line="264" w:lineRule="auto"/>
        <w:ind w:left="799" w:right="17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- Categoria III: Projetos Especiais (Projeto de Preservação do Patrimônio, Projeto de Arquitetura Efêmera, Projetos para Assistência Técnica em Habitação de Interesse Social e outros abrangidos pelas áreas de atuação da Arquitetura e Urbanismo, à exceção de trabalhos exclusivamente teóricos).</w:t>
      </w:r>
    </w:p>
    <w:p w14:paraId="04ABF7BA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/>
        <w:ind w:hanging="42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Não serão aceitos trabalhos</w:t>
      </w:r>
      <w:r w:rsidRPr="00F4604A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teóricos.</w:t>
      </w:r>
    </w:p>
    <w:p w14:paraId="544B4847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75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Não existem impedimentos para a apresentação de trabalhos que tenham concorrido ou estejam concorrendo em outras premiações, tanto internacionais como nacionais ou regionais.</w:t>
      </w:r>
    </w:p>
    <w:p w14:paraId="67209DFD" w14:textId="79BB3BDB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0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Não será permitida a participação no Concurso, na condição de estudante, pr</w:t>
      </w:r>
      <w:r w:rsidR="00C9426C" w:rsidRPr="00F4604A">
        <w:rPr>
          <w:rFonts w:ascii="Times New Roman" w:hAnsi="Times New Roman" w:cs="Times New Roman"/>
          <w:sz w:val="20"/>
          <w:szCs w:val="20"/>
          <w:lang w:val="pt-BR"/>
        </w:rPr>
        <w:t>ofessor orientador,</w:t>
      </w:r>
      <w:r w:rsidR="007B255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coorientador,</w:t>
      </w:r>
      <w:r w:rsidR="00C9426C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colaborador</w:t>
      </w:r>
      <w:r w:rsidR="007B2557" w:rsidRPr="00F4604A">
        <w:rPr>
          <w:rFonts w:ascii="Times New Roman" w:hAnsi="Times New Roman" w:cs="Times New Roman"/>
          <w:sz w:val="20"/>
          <w:szCs w:val="20"/>
          <w:lang w:val="pt-BR"/>
        </w:rPr>
        <w:t>, consultor</w:t>
      </w:r>
      <w:r w:rsidR="00C9426C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ou</w:t>
      </w:r>
      <w:r w:rsidR="007B255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outra forma qualquer vinculada ao desenvolvimento direto do trabalho,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B2557" w:rsidRPr="00F4604A">
        <w:rPr>
          <w:rFonts w:ascii="Times New Roman" w:hAnsi="Times New Roman" w:cs="Times New Roman"/>
          <w:sz w:val="20"/>
          <w:szCs w:val="20"/>
          <w:lang w:val="pt-BR"/>
        </w:rPr>
        <w:t>d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as seguintes pessoas:</w:t>
      </w:r>
    </w:p>
    <w:p w14:paraId="6959D6B6" w14:textId="1CA45C4F" w:rsidR="004204F7" w:rsidRPr="00F4604A" w:rsidRDefault="007B2557" w:rsidP="004204F7">
      <w:pPr>
        <w:pStyle w:val="PargrafodaLista"/>
        <w:numPr>
          <w:ilvl w:val="2"/>
          <w:numId w:val="31"/>
        </w:numPr>
        <w:tabs>
          <w:tab w:val="left" w:pos="1608"/>
          <w:tab w:val="left" w:pos="1609"/>
          <w:tab w:val="left" w:pos="2737"/>
          <w:tab w:val="left" w:pos="3203"/>
          <w:tab w:val="left" w:pos="4337"/>
          <w:tab w:val="left" w:pos="5897"/>
          <w:tab w:val="left" w:pos="7031"/>
          <w:tab w:val="left" w:pos="8212"/>
        </w:tabs>
        <w:autoSpaceDE w:val="0"/>
        <w:autoSpaceDN w:val="0"/>
        <w:spacing w:before="162"/>
        <w:ind w:right="176" w:firstLine="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Membros da Comissão Julgadora, </w:t>
      </w:r>
      <w:r w:rsidR="00BF4F14"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>c</w:t>
      </w:r>
      <w:r w:rsidR="004204F7"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onsultores, </w:t>
      </w:r>
      <w:r w:rsidR="00BF4F14"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agentes 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do órgão realizador –</w:t>
      </w:r>
      <w:r w:rsidR="004204F7" w:rsidRPr="00F4604A">
        <w:rPr>
          <w:rFonts w:ascii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CAU/MG</w:t>
      </w:r>
      <w:r w:rsidR="00BF4F14" w:rsidRPr="00F4604A">
        <w:rPr>
          <w:rFonts w:ascii="Times New Roman" w:hAnsi="Times New Roman" w:cs="Times New Roman"/>
          <w:sz w:val="20"/>
          <w:szCs w:val="20"/>
          <w:lang w:val="pt-BR"/>
        </w:rPr>
        <w:t>, do CAU/BR ou qualquer outro CAU/UF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368F0239" w14:textId="21992CC4" w:rsidR="004204F7" w:rsidRPr="00F4604A" w:rsidRDefault="004204F7" w:rsidP="004204F7">
      <w:pPr>
        <w:pStyle w:val="PargrafodaLista"/>
        <w:numPr>
          <w:ilvl w:val="2"/>
          <w:numId w:val="31"/>
        </w:numPr>
        <w:tabs>
          <w:tab w:val="left" w:pos="1460"/>
        </w:tabs>
        <w:autoSpaceDE w:val="0"/>
        <w:autoSpaceDN w:val="0"/>
        <w:spacing w:before="158"/>
        <w:ind w:right="173" w:firstLine="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Sócios, parentes</w:t>
      </w:r>
      <w:r w:rsidR="00E67978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em linha reta, colateral ou por afinidade, até o terceiro grau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BF4F14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74150" w:rsidRPr="00F4604A">
        <w:rPr>
          <w:rFonts w:ascii="Times New Roman" w:hAnsi="Times New Roman" w:cs="Times New Roman"/>
          <w:sz w:val="20"/>
          <w:szCs w:val="20"/>
          <w:lang w:val="pt-BR"/>
        </w:rPr>
        <w:t>das pessoas mencionadas na alínea “a” acima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27551315" w14:textId="77777777" w:rsidR="004204F7" w:rsidRPr="00F4604A" w:rsidRDefault="004204F7" w:rsidP="004204F7">
      <w:pPr>
        <w:pStyle w:val="Corpodetexto"/>
        <w:spacing w:before="7"/>
        <w:rPr>
          <w:rFonts w:ascii="Times New Roman" w:hAnsi="Times New Roman" w:cs="Times New Roman"/>
          <w:sz w:val="20"/>
          <w:szCs w:val="20"/>
          <w:lang w:val="pt-BR"/>
        </w:rPr>
      </w:pPr>
    </w:p>
    <w:p w14:paraId="05C9E652" w14:textId="77777777" w:rsidR="004204F7" w:rsidRPr="00F4604A" w:rsidRDefault="004204F7" w:rsidP="00E83E82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Obrigações das IES e respectivos</w:t>
      </w:r>
      <w:r w:rsidRPr="00F4604A">
        <w:rPr>
          <w:rFonts w:ascii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cursos</w:t>
      </w:r>
    </w:p>
    <w:p w14:paraId="2D959B87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5F7C454F" w14:textId="0C571EA4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8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Caberá à IES e respectivo curso de Arquitetura e Urbanismo fazer a seleção, por critérios próprios,</w:t>
      </w:r>
      <w:r w:rsidR="00A35ACB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que assegurem a observância </w:t>
      </w:r>
      <w:r w:rsidR="00534EB4" w:rsidRPr="00F4604A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A35ACB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os princípios constitucionais da </w:t>
      </w:r>
      <w:r w:rsidR="007E6AA6" w:rsidRPr="00F4604A">
        <w:rPr>
          <w:rFonts w:ascii="Times New Roman" w:hAnsi="Times New Roman" w:cs="Times New Roman"/>
          <w:sz w:val="20"/>
          <w:szCs w:val="20"/>
          <w:lang w:val="pt-BR"/>
        </w:rPr>
        <w:t>moralidade e isonomia,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dos egressos participantes do Concurso, respeitando a quantidade de trabalhos estipulada no item 5.</w:t>
      </w:r>
      <w:r w:rsidR="009834E0" w:rsidRPr="00F4604A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do presente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="005E0CDF" w:rsidRPr="00F4604A">
        <w:rPr>
          <w:rFonts w:ascii="Times New Roman" w:hAnsi="Times New Roman" w:cs="Times New Roman"/>
          <w:sz w:val="20"/>
          <w:szCs w:val="20"/>
          <w:lang w:val="pt-BR"/>
        </w:rPr>
        <w:t>Regulamento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3D7BDB8A" w14:textId="053F3F5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6" w:lineRule="auto"/>
        <w:ind w:right="182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Caberá a IES e respectivo curso de Arquitetura e Urbanismo o envio da lista de egressos selecionados para participação no Concurso, conforme item 4.</w:t>
      </w:r>
      <w:r w:rsidR="009834E0" w:rsidRPr="00F4604A">
        <w:rPr>
          <w:rFonts w:ascii="Times New Roman" w:hAnsi="Times New Roman" w:cs="Times New Roman"/>
          <w:sz w:val="20"/>
          <w:szCs w:val="20"/>
          <w:lang w:val="pt-BR"/>
        </w:rPr>
        <w:t>6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do presente</w:t>
      </w:r>
      <w:r w:rsidRPr="00F4604A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="005E0CDF" w:rsidRPr="00F4604A">
        <w:rPr>
          <w:rFonts w:ascii="Times New Roman" w:hAnsi="Times New Roman" w:cs="Times New Roman"/>
          <w:sz w:val="20"/>
          <w:szCs w:val="20"/>
          <w:lang w:val="pt-BR"/>
        </w:rPr>
        <w:t>Regulamento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53A20FED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6" w:line="264" w:lineRule="auto"/>
        <w:ind w:right="178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 envio dos trabalhos que irão participar do Concurso deverá ser realizado por meio da Coordenação do Curso de Arquitetura e Urbanismo ou pelo representante legal da Instituição de Ensino Superior.</w:t>
      </w:r>
    </w:p>
    <w:p w14:paraId="0B49EC4A" w14:textId="1F2AFCD5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7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É de responsabilidade da IES e respectivo curso de Arquitetura e Urbanismo, o acompanhamento e conferência do envio dos trabalhos dentro do prazo e em conformidade com as regras deste </w:t>
      </w:r>
      <w:r w:rsidR="005E0CDF" w:rsidRPr="00F4604A">
        <w:rPr>
          <w:rFonts w:ascii="Times New Roman" w:hAnsi="Times New Roman" w:cs="Times New Roman"/>
          <w:sz w:val="20"/>
          <w:szCs w:val="20"/>
          <w:lang w:val="pt-BR"/>
        </w:rPr>
        <w:t>Regulamento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, sob pena de</w:t>
      </w:r>
      <w:r w:rsidRPr="00F4604A">
        <w:rPr>
          <w:rFonts w:ascii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desclassificação.</w:t>
      </w:r>
    </w:p>
    <w:p w14:paraId="2DFA89A8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Somente serão recebidos os trabalhos das IES que estejam devidamente cadastradas junto CAU, inclusive com o cadastro atualizado do respectivo coordenador(a) de</w:t>
      </w:r>
      <w:r w:rsidRPr="00F4604A">
        <w:rPr>
          <w:rFonts w:ascii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curso.</w:t>
      </w:r>
    </w:p>
    <w:p w14:paraId="7F7FC366" w14:textId="2AB78C86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7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As IES participantes ficam obrigadas a enviar à Comissão Organizadora, via mensagem eletrônica, as listas de egressos relativas ao 1º e </w:t>
      </w:r>
      <w:proofErr w:type="gramStart"/>
      <w:r w:rsidRPr="00F4604A">
        <w:rPr>
          <w:rFonts w:ascii="Times New Roman" w:hAnsi="Times New Roman" w:cs="Times New Roman"/>
          <w:sz w:val="20"/>
          <w:szCs w:val="20"/>
          <w:lang w:val="pt-BR"/>
        </w:rPr>
        <w:t>ao 2º semest</w:t>
      </w:r>
      <w:r w:rsidR="009B3C44" w:rsidRPr="00F4604A">
        <w:rPr>
          <w:rFonts w:ascii="Times New Roman" w:hAnsi="Times New Roman" w:cs="Times New Roman"/>
          <w:sz w:val="20"/>
          <w:szCs w:val="20"/>
          <w:lang w:val="pt-BR"/>
        </w:rPr>
        <w:t>res</w:t>
      </w:r>
      <w:proofErr w:type="gramEnd"/>
      <w:r w:rsidR="009B3C44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de 2021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5E0CDF"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bem como do 1 º</w:t>
      </w:r>
      <w:r w:rsidR="005E0CDF" w:rsidRPr="00F4604A">
        <w:rPr>
          <w:rFonts w:ascii="Times New Roman" w:hAnsi="Times New Roman" w:cs="Times New Roman"/>
          <w:color w:val="000000"/>
          <w:sz w:val="20"/>
          <w:szCs w:val="20"/>
          <w:lang w:val="pt-BR"/>
        </w:rPr>
        <w:br/>
      </w:r>
      <w:r w:rsidR="005E0CDF"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semestre de 2022,</w:t>
      </w:r>
      <w:r w:rsidR="005E0CDF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para conferência do item 5.5 deste</w:t>
      </w:r>
      <w:r w:rsidRPr="00F4604A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Edital.</w:t>
      </w:r>
    </w:p>
    <w:p w14:paraId="63782A4C" w14:textId="666DA433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3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Para fins de comprovação do disposto no item 4.5, juntamente com a lista de egressos selecionados para participação no concurso, a IES deverá enviar os dados do(a) coordenador(a) do curso (nome completo e CPF), para conferência do cadastro junto ao sistema</w:t>
      </w:r>
      <w:r w:rsidRPr="00F4604A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SICCAU.</w:t>
      </w:r>
    </w:p>
    <w:p w14:paraId="57EB5A6B" w14:textId="77777777" w:rsidR="004204F7" w:rsidRPr="00F4604A" w:rsidRDefault="004204F7" w:rsidP="004204F7">
      <w:pPr>
        <w:pStyle w:val="PargrafodaLista"/>
        <w:tabs>
          <w:tab w:val="left" w:pos="805"/>
        </w:tabs>
        <w:autoSpaceDE w:val="0"/>
        <w:autoSpaceDN w:val="0"/>
        <w:spacing w:before="118" w:line="264" w:lineRule="auto"/>
        <w:ind w:left="804" w:right="173"/>
        <w:rPr>
          <w:rFonts w:ascii="Times New Roman" w:hAnsi="Times New Roman" w:cs="Times New Roman"/>
          <w:sz w:val="20"/>
          <w:szCs w:val="20"/>
          <w:lang w:val="pt-BR"/>
        </w:rPr>
      </w:pPr>
    </w:p>
    <w:p w14:paraId="3312E7EA" w14:textId="77777777" w:rsidR="004204F7" w:rsidRPr="00F4604A" w:rsidRDefault="004204F7" w:rsidP="005E0CDF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Inscrição e Entrega dos Trabalhos</w:t>
      </w:r>
    </w:p>
    <w:p w14:paraId="7757D1F3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46462717" w14:textId="6BA9615C" w:rsidR="004204F7" w:rsidRPr="00F4604A" w:rsidRDefault="005E0CDF" w:rsidP="005E0CDF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 inscrição dos trabalhos no Concurso deverá ser realizada pelas Instituições de Ensino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Superior – IES, mediante envio da lista de egressos selecionados, preenchimento de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formulário eletrônico específico com dados do coordenador, bem como cadastro e envio dos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lastRenderedPageBreak/>
        <w:t xml:space="preserve">trabalhos em arquivos digitais. 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O link para o preenchimento do formulário eletrônico e envio dos trabalhos será disponibilizado no sítio eletrônico do CAU/MG (</w:t>
      </w:r>
      <w:hyperlink r:id="rId8">
        <w:r w:rsidR="004204F7" w:rsidRPr="00F4604A">
          <w:rPr>
            <w:rFonts w:ascii="Times New Roman" w:hAnsi="Times New Roman" w:cs="Times New Roman"/>
            <w:sz w:val="20"/>
            <w:szCs w:val="20"/>
            <w:lang w:val="pt-BR"/>
          </w:rPr>
          <w:t>www.caumg.gov.br</w:t>
        </w:r>
      </w:hyperlink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), </w:t>
      </w:r>
      <w:proofErr w:type="gramStart"/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em  conformidade</w:t>
      </w:r>
      <w:proofErr w:type="gramEnd"/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com o calendário deste Edital.</w:t>
      </w:r>
    </w:p>
    <w:p w14:paraId="0316F55E" w14:textId="26E9C774" w:rsidR="005E0CDF" w:rsidRPr="00F4604A" w:rsidRDefault="005E0CDF" w:rsidP="005E0CDF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O </w:t>
      </w:r>
      <w:r w:rsidRPr="00F4604A">
        <w:rPr>
          <w:rFonts w:ascii="Times New Roman" w:hAnsi="Times New Roman" w:cs="Times New Roman"/>
          <w:i/>
          <w:iCs/>
          <w:sz w:val="20"/>
          <w:szCs w:val="20"/>
          <w:lang w:val="pt-BR"/>
        </w:rPr>
        <w:t xml:space="preserve">link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para o preenchimento do formulário eletrônico e envio dos trabalhos será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disponibilizado no sítio eletrônico do CAU/MG (www.caumg.gov.br), em conformidade com 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calendário deste Regulamento.</w:t>
      </w:r>
    </w:p>
    <w:p w14:paraId="0C56661D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Para cada trabalho inscrito devem ser enviados 2 (dois) arquivos, com os seguintes conteúdos: (i) arquivo digital de no máximo 8 MB (oito megabytes) contendo as 5 (cinco) pranchas do trabalho, apresentadas conforme item 7 deste Edital; (</w:t>
      </w:r>
      <w:proofErr w:type="spellStart"/>
      <w:r w:rsidRPr="00F4604A">
        <w:rPr>
          <w:rFonts w:ascii="Times New Roman" w:hAnsi="Times New Roman" w:cs="Times New Roman"/>
          <w:sz w:val="20"/>
          <w:szCs w:val="20"/>
          <w:lang w:val="pt-BR"/>
        </w:rPr>
        <w:t>ii</w:t>
      </w:r>
      <w:proofErr w:type="spellEnd"/>
      <w:r w:rsidRPr="00F4604A">
        <w:rPr>
          <w:rFonts w:ascii="Times New Roman" w:hAnsi="Times New Roman" w:cs="Times New Roman"/>
          <w:sz w:val="20"/>
          <w:szCs w:val="20"/>
          <w:lang w:val="pt-BR"/>
        </w:rPr>
        <w:t>) arquivo digital com resumo do trabalho, conforme item 5.8 deste</w:t>
      </w:r>
      <w:r w:rsidRPr="00F4604A">
        <w:rPr>
          <w:rFonts w:ascii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Edital.</w:t>
      </w:r>
    </w:p>
    <w:p w14:paraId="69982852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As inscrições dos participantes deverão ser feitas, obrigatoriamente, pelas IES cadastradas no Conselho de Arquitetura e Urbanismo do Brasil</w:t>
      </w:r>
      <w:r w:rsidRPr="00F4604A">
        <w:rPr>
          <w:rFonts w:ascii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CAU/BR.</w:t>
      </w:r>
    </w:p>
    <w:p w14:paraId="0D4FBE10" w14:textId="17DC0E8D" w:rsidR="004204F7" w:rsidRPr="00F4604A" w:rsidRDefault="004204F7" w:rsidP="005E4B85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Cada </w:t>
      </w:r>
      <w:r w:rsidR="009B3C44" w:rsidRPr="00F4604A">
        <w:rPr>
          <w:rFonts w:ascii="Times New Roman" w:hAnsi="Times New Roman" w:cs="Times New Roman"/>
          <w:sz w:val="20"/>
          <w:szCs w:val="20"/>
          <w:lang w:val="pt-BR"/>
        </w:rPr>
        <w:t>IES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poderá enviar 1 (um) trabalho a cada grupo de 10 (dez) formandos ou fração para concorrer ao prêmio</w:t>
      </w:r>
      <w:r w:rsidR="005E4B85" w:rsidRPr="00F4604A">
        <w:rPr>
          <w:rFonts w:ascii="Times New Roman" w:hAnsi="Times New Roman" w:cs="Times New Roman"/>
          <w:sz w:val="20"/>
          <w:szCs w:val="20"/>
          <w:lang w:val="pt-BR"/>
        </w:rPr>
        <w:t>, até um limite máximo de 10 (dez) trabalhos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473B3159" w14:textId="5A6510EE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 IES deverá informar, em formulário eletrônico de inscrição, os trabalhos selecionados à participação do Concurso, com os seguintes dados: Título do projeto; Nome do autor; CPF do autor; E-mail do autor; Data da Colação de Grau do autor; </w:t>
      </w:r>
      <w:r w:rsidR="009B3C44" w:rsidRPr="00F4604A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ome da Instituição de Ensino Superior - IES; Nome do professor orientador; e E-mail institucional da</w:t>
      </w:r>
      <w:r w:rsidRPr="00F4604A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IES.</w:t>
      </w:r>
    </w:p>
    <w:p w14:paraId="44E0EC63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Após a conferência dos arquivos, os dados enviados pela IES serão confirmados via mensagem eletrônica enviada ao endereço institucional informado no formulário de inscrição. A inscrição só é considerada efetivada após o retorno da IES ao e-mail de confirmação dos dados.</w:t>
      </w:r>
    </w:p>
    <w:p w14:paraId="093C8316" w14:textId="6922DD3B" w:rsidR="00606C3C" w:rsidRPr="00F4604A" w:rsidRDefault="00606C3C" w:rsidP="00606C3C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Juntamente com as pranchas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deverá ser apresentado resumo a ser enviado em arquivo di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gital à parte, no formato “PDF”, contendo texto com o título do trabalho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e uma breve descrição do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mesmo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(máximo 500 palavras), destinado à posterior divulgação. Esse texto deverá ser a síntese explicativa do trabalho final de graduação e </w:t>
      </w:r>
      <w:r w:rsidR="0073173D" w:rsidRPr="00F4604A">
        <w:rPr>
          <w:rFonts w:ascii="Times New Roman" w:hAnsi="Times New Roman" w:cs="Times New Roman"/>
          <w:sz w:val="20"/>
          <w:szCs w:val="20"/>
          <w:lang w:val="pt-BR"/>
        </w:rPr>
        <w:t>será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submetido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à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apreciação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da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Comissão</w:t>
      </w:r>
      <w:r w:rsidR="004204F7" w:rsidRPr="00F4604A">
        <w:rPr>
          <w:rFonts w:ascii="Times New Roman" w:hAnsi="Times New Roman" w:cs="Times New Roman"/>
          <w:spacing w:val="-10"/>
          <w:sz w:val="20"/>
          <w:szCs w:val="20"/>
          <w:lang w:val="pt-BR"/>
        </w:rPr>
        <w:t xml:space="preserve"> </w:t>
      </w:r>
      <w:r w:rsidR="004204F7" w:rsidRPr="00F4604A">
        <w:rPr>
          <w:rFonts w:ascii="Times New Roman" w:hAnsi="Times New Roman" w:cs="Times New Roman"/>
          <w:sz w:val="20"/>
          <w:szCs w:val="20"/>
          <w:lang w:val="pt-BR"/>
        </w:rPr>
        <w:t>Julgadora.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No mesmo arquivo </w:t>
      </w:r>
      <w:r w:rsidR="0073173D" w:rsidRPr="00F4604A">
        <w:rPr>
          <w:rFonts w:ascii="Times New Roman" w:hAnsi="Times New Roman" w:cs="Times New Roman"/>
          <w:sz w:val="20"/>
          <w:szCs w:val="20"/>
          <w:lang w:val="pt-BR"/>
        </w:rPr>
        <w:t>dever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á conter </w:t>
      </w:r>
      <w:r w:rsidR="0073173D" w:rsidRPr="00F4604A">
        <w:rPr>
          <w:rFonts w:ascii="Times New Roman" w:hAnsi="Times New Roman" w:cs="Times New Roman"/>
          <w:sz w:val="20"/>
          <w:szCs w:val="20"/>
          <w:lang w:val="pt-BR"/>
        </w:rPr>
        <w:t>tradução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do resumo do trabalho</w:t>
      </w:r>
      <w:r w:rsidR="0073173D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para as línguas inglesa e espanhola.</w:t>
      </w:r>
    </w:p>
    <w:p w14:paraId="65000483" w14:textId="06A94B57" w:rsidR="0073173D" w:rsidRPr="00F4604A" w:rsidRDefault="00606C3C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O resumo do trabalho não poderá ser identificado de qualquer maneira além de seu título, conforme critérios dos itens 7.4, 7.5 e 7.6 deste edital. </w:t>
      </w:r>
    </w:p>
    <w:p w14:paraId="479C28E9" w14:textId="1AA64555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20"/>
        <w:ind w:left="900" w:hanging="517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Não serão aceitos resumos que contenham</w:t>
      </w:r>
      <w:r w:rsidRPr="00F4604A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imagens.</w:t>
      </w:r>
    </w:p>
    <w:p w14:paraId="674546D2" w14:textId="22F4DE65" w:rsidR="005E0CDF" w:rsidRPr="00F4604A" w:rsidRDefault="005E0CDF" w:rsidP="005E0CDF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enviados poderão ser, total ou parcialmente, indicados, citados, descritos, ou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publicados pela Comissão de Ensino e Formação do CAU/MG em redes sociais, revistas, sites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e blogs, bem como quaisquer outros meios digitais e/ou impressos, mediante a inclusão do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respectivo crédito, sem que caiba ao autor do trabalho direito à percepção de qualquer valor,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inclusive a título de direitos autorais, a teor do disposto no artigo 111 da Lei nº 8.666/1993</w:t>
      </w:r>
      <w:r w:rsidR="006E2F77"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0E6D0E2B" w14:textId="77777777" w:rsidR="005E0CDF" w:rsidRPr="00F4604A" w:rsidRDefault="005E0CDF" w:rsidP="005E0CDF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799" w:right="174"/>
        <w:rPr>
          <w:rFonts w:ascii="Times New Roman" w:hAnsi="Times New Roman" w:cs="Times New Roman"/>
          <w:sz w:val="20"/>
          <w:szCs w:val="20"/>
          <w:lang w:val="pt-BR"/>
        </w:rPr>
      </w:pPr>
    </w:p>
    <w:p w14:paraId="19335F19" w14:textId="77777777" w:rsidR="004204F7" w:rsidRPr="00F4604A" w:rsidRDefault="004204F7" w:rsidP="005E0CDF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Comissão Julgadora e Critérios de Avaliação</w:t>
      </w:r>
    </w:p>
    <w:p w14:paraId="62D3F6FB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78B6DE29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 Comissão Organizadora designará uma Comissão Julgadora, a ser composta por no mínimo 03 (três) integrantes, Arquitetos e Urbanistas. Todos os profissionais escolhidos deverão estar em dia com as suas obrigações perante o CAU, nos termos da Deliberação Plenária DPOBR Nº</w:t>
      </w:r>
      <w:r w:rsidRPr="00F4604A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0070-10/2017, exceto se profissional estrangeiro, sem registro junto ao CAU.</w:t>
      </w:r>
    </w:p>
    <w:p w14:paraId="6210CFA7" w14:textId="6DD0E4D0" w:rsidR="005E0CDF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membros da Comissão Julgadora deverão possuir reconhecida experiência</w:t>
      </w:r>
      <w:r w:rsidRPr="00F4604A">
        <w:rPr>
          <w:rFonts w:ascii="Times New Roman" w:hAnsi="Times New Roman" w:cs="Times New Roman"/>
          <w:spacing w:val="-2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profissional.</w:t>
      </w:r>
    </w:p>
    <w:p w14:paraId="767C4D74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75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nomes dos membros da Comissão Julgadora serão divulgados, oportunamente, no sítio eletrônico do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CAU/MG</w:t>
      </w:r>
      <w:r w:rsidR="004776C5"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19B4459E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9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Caso ocorra o impedimento de participação de algum jurado, será convocado um jurado suplente, definido em lista estabelecida pela Comissão</w:t>
      </w:r>
      <w:r w:rsidRPr="00F4604A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Organizadora.</w:t>
      </w:r>
    </w:p>
    <w:p w14:paraId="33DF7639" w14:textId="774A607E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8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 </w:t>
      </w:r>
      <w:r w:rsidR="004776C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Assessoria Técnica, membro da Comissão Organizadora,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fará a validação das propostas, que consiste em conferir se os trabalhos inscritos seguem todos os requisitos estabelecidos neste Edital. Os trabalhos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lastRenderedPageBreak/>
        <w:t>em desacordo com o disposto neste Edital serão previamente eliminados, não sendo classificados para a etapa de</w:t>
      </w:r>
      <w:r w:rsidRPr="00F4604A">
        <w:rPr>
          <w:rFonts w:ascii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julgamentos.</w:t>
      </w:r>
    </w:p>
    <w:p w14:paraId="5A73FFD7" w14:textId="7EDC718F" w:rsidR="00D71AA5" w:rsidRPr="00F4604A" w:rsidRDefault="00D71AA5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80" w:hanging="420"/>
        <w:rPr>
          <w:rStyle w:val="fontstyle01"/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A Comissão Julgadora reunir-se-á, em dia e local a ser definido pela Comissão Organizadora,</w:t>
      </w:r>
      <w:r w:rsidRPr="00F4604A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com objetivo de proceder ao julgamento dos trabalhos.</w:t>
      </w:r>
    </w:p>
    <w:p w14:paraId="64B4CB13" w14:textId="77777777" w:rsidR="00D71AA5" w:rsidRPr="00F4604A" w:rsidRDefault="00D71AA5" w:rsidP="004A6DCC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A Comissão Julgadora selecionará os 20 (vinte) trabalhos mais relevantes dentro dos critérios</w:t>
      </w:r>
      <w:r w:rsidRPr="00F4604A">
        <w:rPr>
          <w:rFonts w:ascii="Times New Roman" w:hAnsi="Times New Roman" w:cs="Times New Roman"/>
          <w:color w:val="000000"/>
          <w:sz w:val="20"/>
          <w:szCs w:val="20"/>
          <w:lang w:val="pt-BR"/>
        </w:rPr>
        <w:br/>
      </w:r>
      <w:r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de julgamento, os quais constituirão a lista dos Trabalhos Finalistas.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056BA0BD" w14:textId="0CF45277" w:rsidR="004204F7" w:rsidRPr="00F4604A" w:rsidRDefault="004204F7" w:rsidP="004A6DCC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Após a seleção dos vinte trabalhos, a Comissão Julgadora indicará o 1º, 2º e 3º (primeiro, segundo e terceiro) colocados e no máximo </w:t>
      </w:r>
      <w:r w:rsidR="006E2F77" w:rsidRPr="00F4604A">
        <w:rPr>
          <w:rFonts w:ascii="Times New Roman" w:hAnsi="Times New Roman" w:cs="Times New Roman"/>
          <w:sz w:val="20"/>
          <w:szCs w:val="20"/>
          <w:lang w:val="pt-BR"/>
        </w:rPr>
        <w:t>05 (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cinco</w:t>
      </w:r>
      <w:r w:rsidR="006E2F77" w:rsidRPr="00F4604A">
        <w:rPr>
          <w:rFonts w:ascii="Times New Roman" w:hAnsi="Times New Roman" w:cs="Times New Roman"/>
          <w:sz w:val="20"/>
          <w:szCs w:val="20"/>
          <w:lang w:val="pt-BR"/>
        </w:rPr>
        <w:t>)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menções</w:t>
      </w:r>
      <w:r w:rsidRPr="00F4604A">
        <w:rPr>
          <w:rFonts w:ascii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honrosas.</w:t>
      </w:r>
    </w:p>
    <w:p w14:paraId="0D0231FA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6" w:lineRule="auto"/>
        <w:ind w:right="18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No julgamento do concurso serão adotados, para todas as categorias, os seguintes critérios de avaliação, considerando as especificidades de cada</w:t>
      </w:r>
      <w:r w:rsidRPr="00F4604A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trabalho:</w:t>
      </w:r>
    </w:p>
    <w:p w14:paraId="284409F4" w14:textId="1F59E2F4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16"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Domínio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teórico</w:t>
      </w:r>
      <w:proofErr w:type="spellEnd"/>
      <w:r w:rsidRPr="00F4604A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conceitual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</w:t>
      </w:r>
      <w:r w:rsidRPr="00F4604A"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14:paraId="553EB014" w14:textId="6619386F" w:rsidR="004204F7" w:rsidRPr="00F4604A" w:rsidRDefault="004204F7" w:rsidP="00471F53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16"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Explicitação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do</w:t>
      </w:r>
      <w:r w:rsidRPr="00F4604A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conceito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</w:p>
    <w:p w14:paraId="60F5D252" w14:textId="08DEE3EE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>Adequação: tema, lugar e</w:t>
      </w:r>
      <w:r w:rsidRPr="00F4604A">
        <w:rPr>
          <w:rFonts w:ascii="Times New Roman" w:hAnsi="Times New Roman" w:cs="Times New Roman"/>
          <w:color w:val="FF0000"/>
          <w:spacing w:val="-6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>programa</w:t>
      </w:r>
      <w:r w:rsidR="00471F53"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</w:t>
      </w:r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</w:p>
    <w:p w14:paraId="51927293" w14:textId="037B93C3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>Coerência entre programa e</w:t>
      </w:r>
      <w:r w:rsidRPr="00F4604A">
        <w:rPr>
          <w:rFonts w:ascii="Times New Roman" w:hAnsi="Times New Roman" w:cs="Times New Roman"/>
          <w:color w:val="FF0000"/>
          <w:spacing w:val="-4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>proposta</w:t>
      </w:r>
      <w:r w:rsidR="00471F53"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</w:t>
      </w:r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</w:p>
    <w:p w14:paraId="7A42429F" w14:textId="59C077B0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2"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Clareza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adequação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e</w:t>
      </w:r>
      <w:r w:rsidRPr="00F4604A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viabilidade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</w:p>
    <w:p w14:paraId="5B02CA11" w14:textId="6FE9532A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Materialidade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plástico</w:t>
      </w:r>
      <w:proofErr w:type="spellEnd"/>
      <w:r w:rsidRPr="00F4604A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 w:rsidRPr="00F4604A">
        <w:rPr>
          <w:rFonts w:ascii="Times New Roman" w:hAnsi="Times New Roman" w:cs="Times New Roman"/>
          <w:color w:val="FF0000"/>
          <w:sz w:val="20"/>
          <w:szCs w:val="20"/>
        </w:rPr>
        <w:t>formal</w:t>
      </w:r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</w:p>
    <w:p w14:paraId="150ED535" w14:textId="35A42395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Materialidade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técnica</w:t>
      </w:r>
      <w:proofErr w:type="spellEnd"/>
      <w:r w:rsidRPr="00F4604A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construtiva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</w:p>
    <w:p w14:paraId="7515FC5C" w14:textId="58B4317C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Comunicação</w:t>
      </w:r>
      <w:proofErr w:type="spellEnd"/>
      <w:r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visual das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pranchas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5);</w:t>
      </w:r>
      <w:r w:rsidRPr="00F4604A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 w:rsidRPr="00F4604A">
        <w:rPr>
          <w:rFonts w:ascii="Times New Roman" w:hAnsi="Times New Roman" w:cs="Times New Roman"/>
          <w:color w:val="FF0000"/>
          <w:sz w:val="20"/>
          <w:szCs w:val="20"/>
        </w:rPr>
        <w:t>e</w:t>
      </w:r>
    </w:p>
    <w:p w14:paraId="677F58C5" w14:textId="22B14423" w:rsidR="004204F7" w:rsidRPr="00F4604A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/>
        <w:ind w:hanging="124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Representação</w:t>
      </w:r>
      <w:proofErr w:type="spellEnd"/>
      <w:r w:rsidRPr="00F4604A">
        <w:rPr>
          <w:rFonts w:ascii="Times New Roman" w:hAnsi="Times New Roman" w:cs="Times New Roman"/>
          <w:color w:val="FF0000"/>
          <w:spacing w:val="-3"/>
          <w:sz w:val="20"/>
          <w:szCs w:val="20"/>
        </w:rPr>
        <w:t xml:space="preserve"> </w:t>
      </w:r>
      <w:proofErr w:type="spellStart"/>
      <w:r w:rsidRPr="00F4604A">
        <w:rPr>
          <w:rFonts w:ascii="Times New Roman" w:hAnsi="Times New Roman" w:cs="Times New Roman"/>
          <w:color w:val="FF0000"/>
          <w:sz w:val="20"/>
          <w:szCs w:val="20"/>
        </w:rPr>
        <w:t>gráfica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sendo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pontuação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mínima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0 e </w:t>
      </w:r>
      <w:proofErr w:type="spellStart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>máxima</w:t>
      </w:r>
      <w:proofErr w:type="spellEnd"/>
      <w:r w:rsidR="00471F53" w:rsidRPr="00F4604A">
        <w:rPr>
          <w:rFonts w:ascii="Times New Roman" w:hAnsi="Times New Roman" w:cs="Times New Roman"/>
          <w:color w:val="FF0000"/>
          <w:sz w:val="20"/>
          <w:szCs w:val="20"/>
        </w:rPr>
        <w:t xml:space="preserve"> 5)</w:t>
      </w:r>
      <w:r w:rsidRPr="00F4604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058FC763" w14:textId="77777777" w:rsidR="00471F53" w:rsidRPr="00F4604A" w:rsidRDefault="00471F53" w:rsidP="00471F53">
      <w:pPr>
        <w:pStyle w:val="PargrafodaLista"/>
        <w:tabs>
          <w:tab w:val="left" w:pos="649"/>
        </w:tabs>
        <w:autoSpaceDE w:val="0"/>
        <w:autoSpaceDN w:val="0"/>
        <w:spacing w:before="1"/>
        <w:ind w:left="648"/>
        <w:jc w:val="left"/>
        <w:rPr>
          <w:rFonts w:ascii="Times New Roman" w:hAnsi="Times New Roman" w:cs="Times New Roman"/>
          <w:sz w:val="20"/>
          <w:szCs w:val="20"/>
        </w:rPr>
      </w:pPr>
    </w:p>
    <w:p w14:paraId="1B7D6771" w14:textId="61C15A0B" w:rsidR="004204F7" w:rsidRPr="00F4604A" w:rsidRDefault="00471F53" w:rsidP="009F04D2">
      <w:pPr>
        <w:pStyle w:val="Corpodetexto"/>
        <w:spacing w:before="1"/>
        <w:ind w:left="993" w:hanging="469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>6.9.1 A pontuação máxima de cada trabalho será 45 pontos, correspondente</w:t>
      </w:r>
      <w:r w:rsidR="009F04D2"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>s</w:t>
      </w: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à soma da pontuação </w:t>
      </w:r>
      <w:r w:rsidR="009F04D2"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de todos os critérios de avaliação do item anterior. </w:t>
      </w:r>
    </w:p>
    <w:p w14:paraId="08B873EA" w14:textId="77777777" w:rsidR="00471F53" w:rsidRPr="00F4604A" w:rsidRDefault="00471F53" w:rsidP="00471F53">
      <w:pPr>
        <w:pStyle w:val="Corpodetexto"/>
        <w:spacing w:before="1"/>
        <w:ind w:firstLine="524"/>
        <w:rPr>
          <w:rFonts w:ascii="Times New Roman" w:hAnsi="Times New Roman" w:cs="Times New Roman"/>
          <w:sz w:val="20"/>
          <w:szCs w:val="20"/>
          <w:lang w:val="pt-BR"/>
        </w:rPr>
      </w:pPr>
    </w:p>
    <w:p w14:paraId="34F626C7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53"/>
        </w:tabs>
        <w:autoSpaceDE w:val="0"/>
        <w:autoSpaceDN w:val="0"/>
        <w:spacing w:line="264" w:lineRule="auto"/>
        <w:ind w:right="179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As decisões da Comissão Julgadora serão tomadas por maioria simples de voto e fundamentadas, com a emissão de Ata das reuniões, a qual deverá ser assinada por todos os membros.</w:t>
      </w:r>
    </w:p>
    <w:p w14:paraId="09F5FEE4" w14:textId="77777777" w:rsidR="00D71AA5" w:rsidRPr="00F4604A" w:rsidRDefault="00D71AA5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45" w:line="266" w:lineRule="auto"/>
        <w:ind w:right="178" w:hanging="420"/>
        <w:rPr>
          <w:rStyle w:val="fontstyle01"/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A Comissão Julgadora encerrará seus trabalhos após o julgamento dos recursos pelo Conselho</w:t>
      </w:r>
      <w:r w:rsidRPr="00F4604A">
        <w:rPr>
          <w:rFonts w:ascii="Times New Roman" w:hAnsi="Times New Roman" w:cs="Times New Roman"/>
          <w:color w:val="000000"/>
          <w:sz w:val="20"/>
          <w:szCs w:val="20"/>
          <w:lang w:val="pt-BR"/>
        </w:rPr>
        <w:br/>
      </w:r>
      <w:r w:rsidRPr="00F4604A">
        <w:rPr>
          <w:rStyle w:val="fontstyle01"/>
          <w:rFonts w:ascii="Times New Roman" w:hAnsi="Times New Roman" w:cs="Times New Roman"/>
          <w:sz w:val="20"/>
          <w:szCs w:val="20"/>
          <w:lang w:val="pt-BR"/>
        </w:rPr>
        <w:t>Diretor do CAU/MG, conforme item 12.4 do Regulamento.</w:t>
      </w:r>
    </w:p>
    <w:p w14:paraId="02F67E06" w14:textId="3D40146B" w:rsidR="004776C5" w:rsidRPr="00F4604A" w:rsidRDefault="004776C5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45" w:line="266" w:lineRule="auto"/>
        <w:ind w:right="178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color w:val="FF0000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Somente os membros da Comiss</w:t>
      </w:r>
      <w:r w:rsidR="005B1705" w:rsidRPr="00F4604A">
        <w:rPr>
          <w:rFonts w:ascii="Times New Roman" w:hAnsi="Times New Roman" w:cs="Times New Roman"/>
          <w:sz w:val="20"/>
          <w:szCs w:val="20"/>
          <w:lang w:val="pt-BR"/>
        </w:rPr>
        <w:t>ão J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ulgadora e a Assessoria Técnica da Comissão Organizadora terão acesso ao conteúdo dos trabalhos inscritos. </w:t>
      </w:r>
    </w:p>
    <w:p w14:paraId="6B478B91" w14:textId="77777777" w:rsidR="004204F7" w:rsidRPr="00F4604A" w:rsidRDefault="004204F7" w:rsidP="004204F7">
      <w:pPr>
        <w:pStyle w:val="Corpodetexto"/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p w14:paraId="32C22E57" w14:textId="77777777" w:rsidR="004204F7" w:rsidRPr="00F4604A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Apresentação dos trabalhos</w:t>
      </w:r>
    </w:p>
    <w:p w14:paraId="5E789266" w14:textId="77777777" w:rsidR="004204F7" w:rsidRPr="00F4604A" w:rsidRDefault="004204F7" w:rsidP="004204F7">
      <w:pPr>
        <w:pStyle w:val="Corpodetexto"/>
        <w:spacing w:before="9"/>
        <w:rPr>
          <w:rFonts w:ascii="Times New Roman" w:hAnsi="Times New Roman" w:cs="Times New Roman"/>
          <w:b/>
          <w:sz w:val="20"/>
          <w:szCs w:val="20"/>
        </w:rPr>
      </w:pPr>
    </w:p>
    <w:p w14:paraId="5295483E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"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deverão seguir as padronizações estabelecidas neste Edital, de modo a se obter uma uniformização na apresentação, facilitando a leitura e a avaliação comparativa dos trabalhos nas atividades da Comissão</w:t>
      </w:r>
      <w:r w:rsidRPr="00F4604A">
        <w:rPr>
          <w:rFonts w:ascii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Julgadora.</w:t>
      </w:r>
    </w:p>
    <w:p w14:paraId="44014FA9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8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Todos os trabalhos inscritos para concorrer ao prêmio devem ser apresentados em um único arquivo digital, de até 8 MB, com no máximo 05 (cinco) pranchas formato A1 (841mm x 594mm), numeradas de forma sequencial (01/05 a 05/05), sendo a primeira prancha, obrigatoriamente, uma prancha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resumo.</w:t>
      </w:r>
    </w:p>
    <w:p w14:paraId="0159D7C5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Todos os trabalhos devem possuir título, que deverá constar, pelo menos, na prancha resumo e no resumo do trabalho (item</w:t>
      </w:r>
      <w:r w:rsidRPr="00F4604A">
        <w:rPr>
          <w:rFonts w:ascii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5.8).</w:t>
      </w:r>
    </w:p>
    <w:p w14:paraId="0BA12A58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80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São vedadas nas pranchas dos trabalhos qualquer informação que identifique o autor, orientador, universidade, curso ou escola, bem como a assinatura de desenhos ou crédito de fotos que possibilitem a identificação do</w:t>
      </w:r>
      <w:r w:rsidRPr="00F4604A">
        <w:rPr>
          <w:rFonts w:ascii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trabalho.</w:t>
      </w:r>
    </w:p>
    <w:p w14:paraId="40E22166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3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Projetos referentes a ampliação ou modificação de escolas ou faculdades de arquitetura e urbanismo existentes não poderão conter a identificação da Instituição objeto do</w:t>
      </w:r>
      <w:r w:rsidRPr="00F4604A">
        <w:rPr>
          <w:rFonts w:ascii="Times New Roman" w:hAnsi="Times New Roman" w:cs="Times New Roman"/>
          <w:spacing w:val="-28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trabalho.</w:t>
      </w:r>
    </w:p>
    <w:p w14:paraId="3E281F12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8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Informações necessárias à compreensão do trabalho e que não impliquem sua identificação podem ser apresentadas, tais como a localização, cidade, bairro, bibliografia, arquivos de referência, transcrições ou citações. É permitida somente a inclusão de crédito para fotos cuja autoria pertença a fotógrafo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lastRenderedPageBreak/>
        <w:t>profissional.</w:t>
      </w:r>
    </w:p>
    <w:p w14:paraId="243CC74A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7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Todos os textos, memoriais, explicações ou especificações deverão constar obrigatoriamente apenas nas pranchas, não podendo ser entregue texto avulso, trabalhos audiovisuais, vídeos com animação e/ou semelhantes, para fins de</w:t>
      </w:r>
      <w:r w:rsidRPr="00F4604A">
        <w:rPr>
          <w:rFonts w:ascii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avaliação.</w:t>
      </w:r>
    </w:p>
    <w:p w14:paraId="4AB61BE1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0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Não deve ser utilizado o recurso de continuidade do desenho de uma prancha/página para outra, para fins de visualização e leitura completa do</w:t>
      </w:r>
      <w:r w:rsidRPr="00F4604A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objeto.</w:t>
      </w:r>
    </w:p>
    <w:p w14:paraId="475850D8" w14:textId="77777777" w:rsidR="004204F7" w:rsidRPr="00F4604A" w:rsidRDefault="004204F7" w:rsidP="004204F7">
      <w:pPr>
        <w:pStyle w:val="Corpodetexto"/>
        <w:spacing w:before="5"/>
        <w:rPr>
          <w:rFonts w:ascii="Times New Roman" w:hAnsi="Times New Roman" w:cs="Times New Roman"/>
          <w:sz w:val="20"/>
          <w:szCs w:val="20"/>
          <w:lang w:val="pt-BR"/>
        </w:rPr>
      </w:pPr>
    </w:p>
    <w:p w14:paraId="22223A99" w14:textId="77777777" w:rsidR="004204F7" w:rsidRPr="00F4604A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Prêmios</w:t>
      </w:r>
    </w:p>
    <w:p w14:paraId="162EC80A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1BBCF3EA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vencedores conforme determinado pela Comissão Julgadora, receberão prêmios nos seguintes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valores:</w:t>
      </w:r>
    </w:p>
    <w:p w14:paraId="3AE6080A" w14:textId="77777777" w:rsidR="004204F7" w:rsidRPr="00F4604A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2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Primeiro lugar: Prêmio de R$ 3.000,00 (três mil</w:t>
      </w:r>
      <w:r w:rsidRPr="00F4604A">
        <w:rPr>
          <w:rFonts w:ascii="Times New Roman" w:hAnsi="Times New Roman" w:cs="Times New Roman"/>
          <w:spacing w:val="-2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reais);</w:t>
      </w:r>
    </w:p>
    <w:p w14:paraId="25CF2BAB" w14:textId="77777777" w:rsidR="004204F7" w:rsidRPr="00F4604A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46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Segundo lugar: Prêmio de R$ 2.000,00 (dois mil</w:t>
      </w:r>
      <w:r w:rsidRPr="00F4604A">
        <w:rPr>
          <w:rFonts w:ascii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reais);</w:t>
      </w:r>
    </w:p>
    <w:p w14:paraId="17CB1644" w14:textId="77777777" w:rsidR="004204F7" w:rsidRPr="00F4604A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45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Terceiro lugar: Prêmio de R$ 1.000,00 (hum mil</w:t>
      </w:r>
      <w:r w:rsidRPr="00F4604A">
        <w:rPr>
          <w:rFonts w:ascii="Times New Roman" w:hAnsi="Times New Roman" w:cs="Times New Roman"/>
          <w:spacing w:val="-18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reais);</w:t>
      </w:r>
    </w:p>
    <w:p w14:paraId="615BDFF5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Serão contemplados com certificado</w:t>
      </w:r>
      <w:r w:rsidRPr="00F4604A">
        <w:rPr>
          <w:rFonts w:ascii="Times New Roman" w:hAnsi="Times New Roman" w:cs="Times New Roman"/>
          <w:spacing w:val="-8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específico:</w:t>
      </w:r>
    </w:p>
    <w:p w14:paraId="1CABA11C" w14:textId="77777777" w:rsidR="004204F7" w:rsidRPr="00F4604A" w:rsidRDefault="004204F7" w:rsidP="004204F7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45" w:line="264" w:lineRule="auto"/>
        <w:ind w:right="176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3 (três) trabalhos vencedores (1º, 2º e 3º colocados) e seus respectivos professores orientadores e respectivas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IES;</w:t>
      </w:r>
    </w:p>
    <w:p w14:paraId="7F50603F" w14:textId="4D487739" w:rsidR="004204F7" w:rsidRPr="00F4604A" w:rsidRDefault="004204F7" w:rsidP="004204F7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19" w:line="264" w:lineRule="auto"/>
        <w:ind w:right="179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indicados para menção honrosa e seus respectivos professores</w:t>
      </w:r>
      <w:r w:rsidR="0071449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orientadores e respectivas IES;</w:t>
      </w:r>
    </w:p>
    <w:p w14:paraId="638736D1" w14:textId="188A8C7D" w:rsidR="00714495" w:rsidRPr="00F4604A" w:rsidRDefault="00714495" w:rsidP="00714495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45" w:line="264" w:lineRule="auto"/>
        <w:ind w:right="176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20 (vinte) trabalhos finalistas e seus respectivos professores orientadores e respectivas</w:t>
      </w:r>
      <w:r w:rsidRPr="00F4604A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IES.</w:t>
      </w:r>
    </w:p>
    <w:p w14:paraId="33D352DC" w14:textId="094E1BBF" w:rsidR="004204F7" w:rsidRPr="00F4604A" w:rsidRDefault="00D71AA5" w:rsidP="00D71AA5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6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 entrega da premiação ocorrerá preferencialmente em ato público que será promovido pelo Órgão Realizador – CAU/MG, conforme cronograma deste Regulamento, em local e horário a serem divulgados, ou em evento virtual, em função de possíveis medidas de contenção de contágio da Covid-19.</w:t>
      </w:r>
    </w:p>
    <w:p w14:paraId="1DA2EEE7" w14:textId="77777777" w:rsidR="00D71AA5" w:rsidRPr="00F4604A" w:rsidRDefault="00D71AA5" w:rsidP="00D71AA5">
      <w:pPr>
        <w:pStyle w:val="PargrafodaLista"/>
        <w:tabs>
          <w:tab w:val="left" w:pos="805"/>
        </w:tabs>
        <w:autoSpaceDE w:val="0"/>
        <w:autoSpaceDN w:val="0"/>
        <w:spacing w:line="264" w:lineRule="auto"/>
        <w:ind w:left="799" w:right="176"/>
        <w:rPr>
          <w:rFonts w:ascii="Times New Roman" w:hAnsi="Times New Roman" w:cs="Times New Roman"/>
          <w:sz w:val="20"/>
          <w:szCs w:val="20"/>
          <w:lang w:val="pt-BR"/>
        </w:rPr>
      </w:pPr>
    </w:p>
    <w:p w14:paraId="4D1E9218" w14:textId="77777777" w:rsidR="004204F7" w:rsidRPr="00F4604A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Comissão Organizadora</w:t>
      </w:r>
    </w:p>
    <w:p w14:paraId="28D78A32" w14:textId="77777777" w:rsidR="004204F7" w:rsidRPr="00F4604A" w:rsidRDefault="004204F7" w:rsidP="004204F7">
      <w:pPr>
        <w:pStyle w:val="Corpodetexto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6FDD7415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1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A Comissão Organizadora é constituída pelos membros da Comissão de Ensino e Formação (CEF-CAU/MG) e sua respectiva Assessoria</w:t>
      </w:r>
      <w:r w:rsidRPr="00F4604A">
        <w:rPr>
          <w:rFonts w:ascii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Técnica.</w:t>
      </w:r>
    </w:p>
    <w:p w14:paraId="1DBB3441" w14:textId="00463354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85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inscritos que não atenderem integralmente ao disposto neste Edital, serão desclassificados pela Comissão Organizadora</w:t>
      </w:r>
      <w:r w:rsidR="005B170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através de relatoria e apontamento dos itens não atendidos, pela Assessoria Técnica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31D0675F" w14:textId="6C61A7DE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7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Todos os casos omissos serão </w:t>
      </w:r>
      <w:r w:rsidR="005B170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apresentados por relatoria da Assessoria Técnica aos demais membros da Comissão Julgadora. </w:t>
      </w:r>
    </w:p>
    <w:p w14:paraId="231A8579" w14:textId="77777777" w:rsidR="004204F7" w:rsidRPr="00F4604A" w:rsidRDefault="004204F7" w:rsidP="004204F7">
      <w:pPr>
        <w:pStyle w:val="Corpodetexto"/>
        <w:spacing w:before="7"/>
        <w:rPr>
          <w:rFonts w:ascii="Times New Roman" w:hAnsi="Times New Roman" w:cs="Times New Roman"/>
          <w:sz w:val="20"/>
          <w:szCs w:val="20"/>
          <w:lang w:val="pt-BR"/>
        </w:rPr>
      </w:pPr>
    </w:p>
    <w:p w14:paraId="4B7F4441" w14:textId="77777777" w:rsidR="004204F7" w:rsidRPr="00F4604A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Divulgação dos resultados</w:t>
      </w:r>
    </w:p>
    <w:p w14:paraId="4EC2ED5F" w14:textId="77777777" w:rsidR="00D71AA5" w:rsidRPr="00F4604A" w:rsidRDefault="00D71AA5" w:rsidP="00D71AA5">
      <w:pPr>
        <w:pStyle w:val="Ttulo1"/>
        <w:tabs>
          <w:tab w:val="left" w:pos="385"/>
        </w:tabs>
        <w:ind w:left="101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6C6A4E86" w14:textId="488D5204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90" w:line="264" w:lineRule="auto"/>
        <w:ind w:right="174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Ao término do julgamento será publicada no sítio eletrônico do CAU/MG (</w:t>
      </w:r>
      <w:hyperlink r:id="rId9">
        <w:r w:rsidRPr="00F4604A">
          <w:rPr>
            <w:rFonts w:ascii="Times New Roman" w:hAnsi="Times New Roman" w:cs="Times New Roman"/>
            <w:color w:val="006FC0"/>
            <w:sz w:val="20"/>
            <w:szCs w:val="20"/>
            <w:u w:val="single" w:color="006FC0"/>
            <w:lang w:val="pt-BR"/>
          </w:rPr>
          <w:t>www.caumg.gov.br</w:t>
        </w:r>
      </w:hyperlink>
      <w:r w:rsidRPr="00F4604A">
        <w:rPr>
          <w:rFonts w:ascii="Times New Roman" w:hAnsi="Times New Roman" w:cs="Times New Roman"/>
          <w:sz w:val="20"/>
          <w:szCs w:val="20"/>
          <w:lang w:val="pt-BR"/>
        </w:rPr>
        <w:t>) a lista dos trabalhos finalistas, em conformidade com o calendário deste</w:t>
      </w:r>
      <w:r w:rsidRPr="00F4604A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>Regulamento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45534D83" w14:textId="77777777" w:rsidR="004204F7" w:rsidRPr="00F4604A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21" w:line="264" w:lineRule="auto"/>
        <w:ind w:right="179" w:hanging="420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A divulgação dos trabalhos vencedores e das menções honrosas ocorrerá em cerimônia, conforme calendário deste</w:t>
      </w:r>
      <w:r w:rsidRPr="00F4604A">
        <w:rPr>
          <w:rFonts w:ascii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Edital, ou por meio de evento virtual, nos termos do item 8.4.</w:t>
      </w:r>
    </w:p>
    <w:p w14:paraId="27D1648C" w14:textId="77777777" w:rsidR="004204F7" w:rsidRPr="00F4604A" w:rsidRDefault="004204F7" w:rsidP="004204F7">
      <w:pPr>
        <w:pStyle w:val="Corpodetexto"/>
        <w:spacing w:before="5"/>
        <w:rPr>
          <w:rFonts w:ascii="Times New Roman" w:hAnsi="Times New Roman" w:cs="Times New Roman"/>
          <w:sz w:val="20"/>
          <w:szCs w:val="20"/>
          <w:lang w:val="pt-BR"/>
        </w:rPr>
      </w:pPr>
    </w:p>
    <w:p w14:paraId="270B0D0D" w14:textId="77777777" w:rsidR="004204F7" w:rsidRPr="00F4604A" w:rsidRDefault="004204F7" w:rsidP="00D71AA5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b/>
          <w:sz w:val="20"/>
          <w:szCs w:val="20"/>
          <w:lang w:val="pt-BR"/>
        </w:rPr>
        <w:t>Publicação Final</w:t>
      </w:r>
    </w:p>
    <w:p w14:paraId="27192696" w14:textId="77777777" w:rsidR="00D71AA5" w:rsidRPr="00F4604A" w:rsidRDefault="00D71AA5" w:rsidP="00D71AA5">
      <w:pPr>
        <w:pStyle w:val="Ttulo1"/>
        <w:tabs>
          <w:tab w:val="left" w:pos="385"/>
        </w:tabs>
        <w:jc w:val="left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0446231C" w14:textId="11DBE640" w:rsidR="00D71AA5" w:rsidRPr="00F4604A" w:rsidRDefault="00E83E82" w:rsidP="00D71AA5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line="264" w:lineRule="auto"/>
        <w:ind w:right="173" w:hanging="42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>Os trabalhos vencedores serão publicados no Site Institucional do CAU/MG, entre outros meios a serem definidos a critério da Comissão</w:t>
      </w:r>
      <w:r w:rsidRPr="00F4604A">
        <w:rPr>
          <w:rFonts w:ascii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Organizadora.</w:t>
      </w:r>
    </w:p>
    <w:p w14:paraId="3C1CE2D7" w14:textId="77777777" w:rsidR="00973821" w:rsidRPr="00F4604A" w:rsidRDefault="00973821" w:rsidP="00973821">
      <w:pPr>
        <w:tabs>
          <w:tab w:val="left" w:pos="901"/>
        </w:tabs>
        <w:autoSpaceDE w:val="0"/>
        <w:autoSpaceDN w:val="0"/>
        <w:spacing w:line="264" w:lineRule="auto"/>
        <w:ind w:right="173"/>
        <w:rPr>
          <w:rFonts w:ascii="Times New Roman" w:hAnsi="Times New Roman" w:cs="Times New Roman"/>
          <w:sz w:val="20"/>
          <w:szCs w:val="20"/>
          <w:lang w:val="pt-BR"/>
        </w:rPr>
      </w:pPr>
    </w:p>
    <w:p w14:paraId="58F192CE" w14:textId="77777777" w:rsidR="0007459E" w:rsidRPr="00F4604A" w:rsidRDefault="00D71AA5" w:rsidP="0007459E">
      <w:pPr>
        <w:pStyle w:val="PargrafodaLista"/>
        <w:numPr>
          <w:ilvl w:val="0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3" w:hanging="526"/>
        <w:rPr>
          <w:rFonts w:ascii="Times New Roman" w:eastAsia="Cambria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eastAsia="Cambria" w:hAnsi="Times New Roman" w:cs="Times New Roman"/>
          <w:b/>
          <w:sz w:val="20"/>
          <w:szCs w:val="20"/>
          <w:lang w:val="pt-BR"/>
        </w:rPr>
        <w:lastRenderedPageBreak/>
        <w:t xml:space="preserve">    </w:t>
      </w:r>
      <w:r w:rsidR="00E83E82" w:rsidRPr="00F4604A">
        <w:rPr>
          <w:rFonts w:ascii="Times New Roman" w:eastAsia="Cambria" w:hAnsi="Times New Roman" w:cs="Times New Roman"/>
          <w:b/>
          <w:sz w:val="20"/>
          <w:szCs w:val="20"/>
          <w:lang w:val="pt-BR"/>
        </w:rPr>
        <w:t>Disposições Finais</w:t>
      </w:r>
    </w:p>
    <w:p w14:paraId="30029BBA" w14:textId="77777777" w:rsidR="0007459E" w:rsidRPr="00F4604A" w:rsidRDefault="00E83E82" w:rsidP="0007459E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384" w:right="183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12.1 O direito de impugnar os termos deste Regulamento decairá se o interessado não o fizer </w:t>
      </w:r>
      <w:proofErr w:type="gramStart"/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até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o</w:t>
      </w:r>
      <w:proofErr w:type="gramEnd"/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segundo dia útil que anteceder o prazo final para o recebimento dos trabalhos, de forma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eletrônica, pelo seguinte endereço: ensino@caumg.gov.br.</w:t>
      </w:r>
    </w:p>
    <w:p w14:paraId="435C0A63" w14:textId="17413031" w:rsidR="0007459E" w:rsidRPr="00F4604A" w:rsidRDefault="00E83E82" w:rsidP="0007459E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384" w:right="183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12.2 Os pedidos de esclarecimento com relação a eventuais dúvidas de interpretação </w:t>
      </w:r>
      <w:proofErr w:type="gramStart"/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deste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Regulamento</w:t>
      </w:r>
      <w:proofErr w:type="gramEnd"/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deverão ser endereçados, até 5 (cinco) dias úteis anteriores à data fixada para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o término do prazo para o recebimento dos trabalhos, à Comissão Organizadora, pelo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seguinte endereço: ensino@caumg.gov.br. </w:t>
      </w:r>
    </w:p>
    <w:p w14:paraId="080A252D" w14:textId="3AE27E59" w:rsidR="0007459E" w:rsidRPr="00F4604A" w:rsidRDefault="00E83E82" w:rsidP="0007459E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384" w:right="183"/>
        <w:rPr>
          <w:rFonts w:ascii="Times New Roman" w:hAnsi="Times New Roman" w:cs="Times New Roman"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12.3 As impugnações e pedidos de esclarecimentos não suspendem os prazos previstos no Regulamento.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12.4 Caberá interposição de recurso ao Conselho Diretor do CAU/MG da decisão </w:t>
      </w:r>
      <w:proofErr w:type="gramStart"/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>desclassificação</w:t>
      </w:r>
      <w:proofErr w:type="gramEnd"/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pela Comissão Organizadora (item 9 do Regulamento) e da decisão de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julgamento da Comissão Julgadora (item 6 do Regulamento), no prazo de 05 (cinco) dias úteis, </w:t>
      </w:r>
      <w:r w:rsidR="00D71AA5"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t xml:space="preserve">a contar do dia seguinte da publicação da decisão no sítio eletrônico do CAU/MG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(www.caumg.gov.br), de forma eletrônica, pelo seguinte endereço: ensino@caumg.gov.br. </w:t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</w: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 xml:space="preserve">12.5 Os recursos interpostos fora do prazo não serão conhecidos. </w:t>
      </w:r>
    </w:p>
    <w:p w14:paraId="0E2D3EB9" w14:textId="1E15FF2A" w:rsidR="00973821" w:rsidRPr="00F4604A" w:rsidRDefault="00E83E82" w:rsidP="00345E73">
      <w:pPr>
        <w:pStyle w:val="PargrafodaLista"/>
        <w:tabs>
          <w:tab w:val="left" w:pos="805"/>
        </w:tabs>
        <w:autoSpaceDE w:val="0"/>
        <w:autoSpaceDN w:val="0"/>
        <w:spacing w:before="121" w:line="264" w:lineRule="auto"/>
        <w:ind w:left="384" w:right="183"/>
        <w:rPr>
          <w:rFonts w:ascii="Times New Roman" w:eastAsia="Cambria" w:hAnsi="Times New Roman" w:cs="Times New Roman"/>
          <w:b/>
          <w:sz w:val="20"/>
          <w:szCs w:val="20"/>
          <w:lang w:val="pt-BR"/>
        </w:rPr>
      </w:pPr>
      <w:r w:rsidRPr="00F4604A">
        <w:rPr>
          <w:rFonts w:ascii="Times New Roman" w:hAnsi="Times New Roman" w:cs="Times New Roman"/>
          <w:sz w:val="20"/>
          <w:szCs w:val="20"/>
          <w:lang w:val="pt-BR"/>
        </w:rPr>
        <w:br/>
        <w:t>12.6 As decisões serão publicadas no sítio eletrônico do CAU/MG (</w:t>
      </w:r>
      <w:hyperlink r:id="rId10" w:history="1">
        <w:r w:rsidR="00973821" w:rsidRPr="00F4604A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www.caumg.gov.br</w:t>
        </w:r>
      </w:hyperlink>
      <w:r w:rsidRPr="00F4604A">
        <w:rPr>
          <w:rFonts w:ascii="Times New Roman" w:hAnsi="Times New Roman" w:cs="Times New Roman"/>
          <w:sz w:val="20"/>
          <w:szCs w:val="20"/>
          <w:lang w:val="pt-BR"/>
        </w:rPr>
        <w:t>).</w:t>
      </w:r>
    </w:p>
    <w:p w14:paraId="54675143" w14:textId="77777777" w:rsidR="00973821" w:rsidRPr="00F4604A" w:rsidRDefault="00973821" w:rsidP="004204F7">
      <w:pPr>
        <w:pStyle w:val="Ttulo1"/>
        <w:spacing w:before="1"/>
        <w:ind w:left="1084" w:right="1154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5F3B54A1" w14:textId="4FDCCE3A" w:rsidR="00973821" w:rsidRPr="00F4604A" w:rsidRDefault="004204F7" w:rsidP="00973821">
      <w:pPr>
        <w:pStyle w:val="Ttulo1"/>
        <w:spacing w:before="1"/>
        <w:ind w:left="1084" w:right="1154"/>
        <w:jc w:val="center"/>
        <w:rPr>
          <w:rFonts w:ascii="Times New Roman" w:hAnsi="Times New Roman" w:cs="Times New Roman"/>
          <w:sz w:val="20"/>
          <w:szCs w:val="20"/>
        </w:rPr>
      </w:pPr>
      <w:r w:rsidRPr="00F4604A">
        <w:rPr>
          <w:rFonts w:ascii="Times New Roman" w:hAnsi="Times New Roman" w:cs="Times New Roman"/>
          <w:sz w:val="20"/>
          <w:szCs w:val="20"/>
        </w:rPr>
        <w:t>ANEXO I</w:t>
      </w:r>
      <w:r w:rsidR="00973821" w:rsidRPr="00F4604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Normal"/>
        <w:tblW w:w="9358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79"/>
      </w:tblGrid>
      <w:tr w:rsidR="00973821" w:rsidRPr="00F4604A" w14:paraId="33097084" w14:textId="77777777" w:rsidTr="005948CF">
        <w:trPr>
          <w:trHeight w:val="460"/>
        </w:trPr>
        <w:tc>
          <w:tcPr>
            <w:tcW w:w="9358" w:type="dxa"/>
            <w:gridSpan w:val="2"/>
          </w:tcPr>
          <w:p w14:paraId="022A7CFC" w14:textId="77777777" w:rsidR="00973821" w:rsidRPr="00F4604A" w:rsidRDefault="00973821" w:rsidP="005948CF">
            <w:pPr>
              <w:pStyle w:val="TableParagraph"/>
              <w:spacing w:before="4"/>
              <w:ind w:left="3946" w:right="39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604A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proofErr w:type="spellEnd"/>
          </w:p>
        </w:tc>
      </w:tr>
      <w:tr w:rsidR="00973821" w:rsidRPr="00F4604A" w14:paraId="5E7C90EE" w14:textId="77777777" w:rsidTr="005948CF">
        <w:trPr>
          <w:trHeight w:val="460"/>
        </w:trPr>
        <w:tc>
          <w:tcPr>
            <w:tcW w:w="2979" w:type="dxa"/>
          </w:tcPr>
          <w:p w14:paraId="0C2E4ECD" w14:textId="77777777" w:rsidR="00973821" w:rsidRPr="00F4604A" w:rsidRDefault="00973821" w:rsidP="005948CF">
            <w:pPr>
              <w:pStyle w:val="TableParagraph"/>
              <w:ind w:left="314" w:right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4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379" w:type="dxa"/>
          </w:tcPr>
          <w:p w14:paraId="6791C698" w14:textId="77777777" w:rsidR="00973821" w:rsidRPr="00F4604A" w:rsidRDefault="00973821" w:rsidP="005948CF">
            <w:pPr>
              <w:pStyle w:val="TableParagraph"/>
              <w:ind w:left="2610" w:right="26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604A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proofErr w:type="spellEnd"/>
          </w:p>
        </w:tc>
      </w:tr>
      <w:tr w:rsidR="00973821" w:rsidRPr="00F4604A" w14:paraId="6CA954B7" w14:textId="77777777" w:rsidTr="005948CF">
        <w:trPr>
          <w:trHeight w:val="460"/>
        </w:trPr>
        <w:tc>
          <w:tcPr>
            <w:tcW w:w="2979" w:type="dxa"/>
          </w:tcPr>
          <w:p w14:paraId="58AEEAE9" w14:textId="5937E97A" w:rsidR="00973821" w:rsidRPr="00F4604A" w:rsidRDefault="00802E01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/07/2022</w:t>
            </w:r>
          </w:p>
        </w:tc>
        <w:tc>
          <w:tcPr>
            <w:tcW w:w="6379" w:type="dxa"/>
          </w:tcPr>
          <w:p w14:paraId="4976C67C" w14:textId="6F24E831" w:rsidR="00973821" w:rsidRPr="00F4604A" w:rsidRDefault="00973821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Publicação do Edital </w:t>
            </w:r>
          </w:p>
        </w:tc>
      </w:tr>
      <w:tr w:rsidR="00973821" w:rsidRPr="00F4604A" w14:paraId="11AB1DCE" w14:textId="77777777" w:rsidTr="005948CF">
        <w:trPr>
          <w:trHeight w:val="460"/>
        </w:trPr>
        <w:tc>
          <w:tcPr>
            <w:tcW w:w="2979" w:type="dxa"/>
          </w:tcPr>
          <w:p w14:paraId="3723F03C" w14:textId="0E2F3F0D" w:rsidR="00973821" w:rsidRPr="00F4604A" w:rsidRDefault="00802E01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12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/07/2022 a 2</w:t>
            </w: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/08/2022</w:t>
            </w:r>
          </w:p>
        </w:tc>
        <w:tc>
          <w:tcPr>
            <w:tcW w:w="6379" w:type="dxa"/>
          </w:tcPr>
          <w:p w14:paraId="78C3FC18" w14:textId="75FEE7AA" w:rsidR="00973821" w:rsidRPr="00F4604A" w:rsidRDefault="00973821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Recebimento dos trabalhos</w:t>
            </w:r>
          </w:p>
        </w:tc>
      </w:tr>
      <w:tr w:rsidR="00973821" w:rsidRPr="00F4604A" w14:paraId="288F9119" w14:textId="77777777" w:rsidTr="005948CF">
        <w:trPr>
          <w:trHeight w:val="460"/>
        </w:trPr>
        <w:tc>
          <w:tcPr>
            <w:tcW w:w="2979" w:type="dxa"/>
          </w:tcPr>
          <w:p w14:paraId="6CA32FB1" w14:textId="6CFE124D" w:rsidR="00973821" w:rsidRPr="00F4604A" w:rsidRDefault="00E962E6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="00802E01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/08/2022 a </w:t>
            </w:r>
            <w:r w:rsidR="00802E01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02</w:t>
            </w: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/0</w:t>
            </w:r>
            <w:r w:rsidR="00802E01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/2022</w:t>
            </w:r>
          </w:p>
        </w:tc>
        <w:tc>
          <w:tcPr>
            <w:tcW w:w="6379" w:type="dxa"/>
          </w:tcPr>
          <w:p w14:paraId="4B697A8F" w14:textId="1B2478A4" w:rsidR="00973821" w:rsidRPr="00F4604A" w:rsidRDefault="00E962E6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Seleção dos Trabalhos</w:t>
            </w:r>
          </w:p>
        </w:tc>
      </w:tr>
      <w:tr w:rsidR="00973821" w:rsidRPr="00F4604A" w14:paraId="0C0AB507" w14:textId="77777777" w:rsidTr="005948CF">
        <w:trPr>
          <w:trHeight w:val="460"/>
        </w:trPr>
        <w:tc>
          <w:tcPr>
            <w:tcW w:w="2979" w:type="dxa"/>
          </w:tcPr>
          <w:p w14:paraId="26BE3B0F" w14:textId="72CC660F" w:rsidR="00973821" w:rsidRPr="00F4604A" w:rsidRDefault="00802E01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05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/0</w:t>
            </w: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/2022</w:t>
            </w:r>
          </w:p>
        </w:tc>
        <w:tc>
          <w:tcPr>
            <w:tcW w:w="6379" w:type="dxa"/>
          </w:tcPr>
          <w:p w14:paraId="6AEC7328" w14:textId="26B0A781" w:rsidR="00973821" w:rsidRPr="00F4604A" w:rsidRDefault="00E962E6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Classificados</w:t>
            </w:r>
            <w:proofErr w:type="spellEnd"/>
          </w:p>
        </w:tc>
      </w:tr>
      <w:tr w:rsidR="00973821" w:rsidRPr="00F4604A" w14:paraId="67581B0E" w14:textId="77777777" w:rsidTr="005948CF">
        <w:trPr>
          <w:trHeight w:val="460"/>
        </w:trPr>
        <w:tc>
          <w:tcPr>
            <w:tcW w:w="2979" w:type="dxa"/>
          </w:tcPr>
          <w:p w14:paraId="11CF8BD0" w14:textId="5C8C6DC3" w:rsidR="00973821" w:rsidRPr="00F4604A" w:rsidRDefault="00802E01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06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/0</w:t>
            </w: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  <w:r w:rsidR="00E962E6"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/2022 a </w:t>
            </w:r>
            <w:r w:rsidR="00E962E6" w:rsidRPr="00F460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2</w:t>
            </w:r>
            <w:r w:rsidR="00B16837" w:rsidRPr="00F460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6</w:t>
            </w:r>
            <w:r w:rsidR="00E962E6" w:rsidRPr="00F460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/09/2022</w:t>
            </w:r>
          </w:p>
        </w:tc>
        <w:tc>
          <w:tcPr>
            <w:tcW w:w="6379" w:type="dxa"/>
          </w:tcPr>
          <w:p w14:paraId="62335BDD" w14:textId="31F9AAFE" w:rsidR="00973821" w:rsidRPr="00F4604A" w:rsidRDefault="00E962E6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Julgamento</w:t>
            </w:r>
            <w:proofErr w:type="spellEnd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Trabalhos</w:t>
            </w:r>
            <w:proofErr w:type="spellEnd"/>
          </w:p>
        </w:tc>
      </w:tr>
      <w:tr w:rsidR="00973821" w:rsidRPr="00F4604A" w14:paraId="6D21B529" w14:textId="77777777" w:rsidTr="005948CF">
        <w:trPr>
          <w:trHeight w:val="460"/>
        </w:trPr>
        <w:tc>
          <w:tcPr>
            <w:tcW w:w="2979" w:type="dxa"/>
          </w:tcPr>
          <w:p w14:paraId="3A12C5E6" w14:textId="6D454635" w:rsidR="00973821" w:rsidRPr="00F4604A" w:rsidRDefault="000E415F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01</w:t>
            </w:r>
            <w:r w:rsidR="00E962E6" w:rsidRPr="00F460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/</w:t>
            </w:r>
            <w:r w:rsidRPr="00F460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10/2022</w:t>
            </w:r>
          </w:p>
        </w:tc>
        <w:tc>
          <w:tcPr>
            <w:tcW w:w="6379" w:type="dxa"/>
          </w:tcPr>
          <w:p w14:paraId="7D3ECBE9" w14:textId="4111B058" w:rsidR="00973821" w:rsidRPr="00F4604A" w:rsidRDefault="00E962E6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  <w:proofErr w:type="spellEnd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Finalistas</w:t>
            </w:r>
            <w:proofErr w:type="spellEnd"/>
          </w:p>
        </w:tc>
      </w:tr>
      <w:tr w:rsidR="00E962E6" w:rsidRPr="00F4604A" w14:paraId="5903F501" w14:textId="77777777" w:rsidTr="005948CF">
        <w:trPr>
          <w:trHeight w:val="460"/>
        </w:trPr>
        <w:tc>
          <w:tcPr>
            <w:tcW w:w="2979" w:type="dxa"/>
          </w:tcPr>
          <w:p w14:paraId="3D3F0229" w14:textId="6F517BA0" w:rsidR="00E962E6" w:rsidRPr="00F4604A" w:rsidRDefault="00E962E6" w:rsidP="00E962E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4604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Data a definir</w:t>
            </w:r>
          </w:p>
        </w:tc>
        <w:tc>
          <w:tcPr>
            <w:tcW w:w="6379" w:type="dxa"/>
          </w:tcPr>
          <w:p w14:paraId="3542A6C0" w14:textId="1D0FB2CB" w:rsidR="00E962E6" w:rsidRPr="00F4604A" w:rsidRDefault="00E962E6" w:rsidP="005948C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04A">
              <w:rPr>
                <w:rFonts w:ascii="Times New Roman" w:hAnsi="Times New Roman" w:cs="Times New Roman"/>
                <w:sz w:val="20"/>
                <w:szCs w:val="20"/>
              </w:rPr>
              <w:t>Premiação</w:t>
            </w:r>
            <w:proofErr w:type="spellEnd"/>
          </w:p>
        </w:tc>
      </w:tr>
    </w:tbl>
    <w:p w14:paraId="412FC820" w14:textId="77777777" w:rsidR="00973821" w:rsidRPr="00F4604A" w:rsidRDefault="00973821" w:rsidP="00973821">
      <w:pPr>
        <w:spacing w:before="119" w:line="264" w:lineRule="auto"/>
        <w:ind w:right="132"/>
        <w:rPr>
          <w:rFonts w:ascii="Times New Roman" w:hAnsi="Times New Roman" w:cs="Times New Roman"/>
          <w:i/>
          <w:sz w:val="20"/>
          <w:szCs w:val="20"/>
          <w:lang w:val="pt-BR"/>
        </w:rPr>
      </w:pPr>
    </w:p>
    <w:sectPr w:rsidR="00973821" w:rsidRPr="00F4604A" w:rsidSect="00BF3DE2">
      <w:headerReference w:type="default" r:id="rId11"/>
      <w:footerReference w:type="default" r:id="rId12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61B2" w14:textId="77777777" w:rsidR="00B22E83" w:rsidRDefault="00B22E83" w:rsidP="007E22C9">
      <w:r>
        <w:separator/>
      </w:r>
    </w:p>
  </w:endnote>
  <w:endnote w:type="continuationSeparator" w:id="0">
    <w:p w14:paraId="515D4C47" w14:textId="77777777" w:rsidR="00B22E83" w:rsidRDefault="00B22E8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F42" w:rsidRPr="00EE0F42">
          <w:rPr>
            <w:noProof/>
            <w:lang w:val="pt-BR"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4792" w14:textId="77777777" w:rsidR="00B22E83" w:rsidRDefault="00B22E83" w:rsidP="007E22C9">
      <w:r>
        <w:separator/>
      </w:r>
    </w:p>
  </w:footnote>
  <w:footnote w:type="continuationSeparator" w:id="0">
    <w:p w14:paraId="0CCAD732" w14:textId="77777777" w:rsidR="00B22E83" w:rsidRDefault="00B22E8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8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840579989">
    <w:abstractNumId w:val="15"/>
  </w:num>
  <w:num w:numId="2" w16cid:durableId="212814022">
    <w:abstractNumId w:val="29"/>
  </w:num>
  <w:num w:numId="3" w16cid:durableId="1244757144">
    <w:abstractNumId w:val="4"/>
  </w:num>
  <w:num w:numId="4" w16cid:durableId="1315835294">
    <w:abstractNumId w:val="14"/>
  </w:num>
  <w:num w:numId="5" w16cid:durableId="2113473681">
    <w:abstractNumId w:val="7"/>
  </w:num>
  <w:num w:numId="6" w16cid:durableId="1748384102">
    <w:abstractNumId w:val="3"/>
  </w:num>
  <w:num w:numId="7" w16cid:durableId="1104493527">
    <w:abstractNumId w:val="27"/>
  </w:num>
  <w:num w:numId="8" w16cid:durableId="1093816046">
    <w:abstractNumId w:val="1"/>
  </w:num>
  <w:num w:numId="9" w16cid:durableId="2000301337">
    <w:abstractNumId w:val="2"/>
  </w:num>
  <w:num w:numId="10" w16cid:durableId="1010180681">
    <w:abstractNumId w:val="13"/>
  </w:num>
  <w:num w:numId="11" w16cid:durableId="1423180327">
    <w:abstractNumId w:val="26"/>
  </w:num>
  <w:num w:numId="12" w16cid:durableId="823275126">
    <w:abstractNumId w:val="9"/>
  </w:num>
  <w:num w:numId="13" w16cid:durableId="1437097413">
    <w:abstractNumId w:val="17"/>
  </w:num>
  <w:num w:numId="14" w16cid:durableId="131095022">
    <w:abstractNumId w:val="30"/>
  </w:num>
  <w:num w:numId="15" w16cid:durableId="319387436">
    <w:abstractNumId w:val="11"/>
  </w:num>
  <w:num w:numId="16" w16cid:durableId="1545632956">
    <w:abstractNumId w:val="23"/>
  </w:num>
  <w:num w:numId="17" w16cid:durableId="959800771">
    <w:abstractNumId w:val="6"/>
  </w:num>
  <w:num w:numId="18" w16cid:durableId="2039698350">
    <w:abstractNumId w:val="12"/>
  </w:num>
  <w:num w:numId="19" w16cid:durableId="78798125">
    <w:abstractNumId w:val="19"/>
  </w:num>
  <w:num w:numId="20" w16cid:durableId="1421103783">
    <w:abstractNumId w:val="10"/>
  </w:num>
  <w:num w:numId="21" w16cid:durableId="1653874589">
    <w:abstractNumId w:val="20"/>
  </w:num>
  <w:num w:numId="22" w16cid:durableId="636374754">
    <w:abstractNumId w:val="0"/>
  </w:num>
  <w:num w:numId="23" w16cid:durableId="84769105">
    <w:abstractNumId w:val="5"/>
  </w:num>
  <w:num w:numId="24" w16cid:durableId="1588341419">
    <w:abstractNumId w:val="25"/>
  </w:num>
  <w:num w:numId="25" w16cid:durableId="648821790">
    <w:abstractNumId w:val="24"/>
  </w:num>
  <w:num w:numId="26" w16cid:durableId="685834774">
    <w:abstractNumId w:val="22"/>
  </w:num>
  <w:num w:numId="27" w16cid:durableId="6605445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1630653">
    <w:abstractNumId w:val="8"/>
  </w:num>
  <w:num w:numId="29" w16cid:durableId="2129424967">
    <w:abstractNumId w:val="16"/>
  </w:num>
  <w:num w:numId="30" w16cid:durableId="954555154">
    <w:abstractNumId w:val="28"/>
  </w:num>
  <w:num w:numId="31" w16cid:durableId="7892792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36D9"/>
    <w:rsid w:val="00015439"/>
    <w:rsid w:val="00026F86"/>
    <w:rsid w:val="00037C58"/>
    <w:rsid w:val="00047DD5"/>
    <w:rsid w:val="00054997"/>
    <w:rsid w:val="00065C96"/>
    <w:rsid w:val="00074150"/>
    <w:rsid w:val="0007459E"/>
    <w:rsid w:val="000B0760"/>
    <w:rsid w:val="000B34EF"/>
    <w:rsid w:val="000C1287"/>
    <w:rsid w:val="000C3A9B"/>
    <w:rsid w:val="000D0B18"/>
    <w:rsid w:val="000D17DB"/>
    <w:rsid w:val="000E00C2"/>
    <w:rsid w:val="000E38E0"/>
    <w:rsid w:val="000E415F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1F42A5"/>
    <w:rsid w:val="0020087E"/>
    <w:rsid w:val="00201099"/>
    <w:rsid w:val="002141B7"/>
    <w:rsid w:val="002347E9"/>
    <w:rsid w:val="00241FCE"/>
    <w:rsid w:val="00242BA5"/>
    <w:rsid w:val="00254A9D"/>
    <w:rsid w:val="00262DB8"/>
    <w:rsid w:val="00266909"/>
    <w:rsid w:val="00272297"/>
    <w:rsid w:val="00272BF3"/>
    <w:rsid w:val="00290FE0"/>
    <w:rsid w:val="002E7999"/>
    <w:rsid w:val="00314C03"/>
    <w:rsid w:val="003154A6"/>
    <w:rsid w:val="00321189"/>
    <w:rsid w:val="00345E73"/>
    <w:rsid w:val="003502FC"/>
    <w:rsid w:val="00381B96"/>
    <w:rsid w:val="00397970"/>
    <w:rsid w:val="003A3415"/>
    <w:rsid w:val="003B08B6"/>
    <w:rsid w:val="003C3452"/>
    <w:rsid w:val="003C6DE1"/>
    <w:rsid w:val="003D331E"/>
    <w:rsid w:val="003E6D01"/>
    <w:rsid w:val="003F27A1"/>
    <w:rsid w:val="00400EC5"/>
    <w:rsid w:val="004204F7"/>
    <w:rsid w:val="00452713"/>
    <w:rsid w:val="0045591F"/>
    <w:rsid w:val="00456FC0"/>
    <w:rsid w:val="00471F53"/>
    <w:rsid w:val="004776C5"/>
    <w:rsid w:val="00477BE7"/>
    <w:rsid w:val="00495047"/>
    <w:rsid w:val="004E4C07"/>
    <w:rsid w:val="004F58EF"/>
    <w:rsid w:val="00503945"/>
    <w:rsid w:val="00521686"/>
    <w:rsid w:val="00534EB4"/>
    <w:rsid w:val="00542E03"/>
    <w:rsid w:val="00543310"/>
    <w:rsid w:val="005514F9"/>
    <w:rsid w:val="00556795"/>
    <w:rsid w:val="00561BF8"/>
    <w:rsid w:val="005639BA"/>
    <w:rsid w:val="00585FFF"/>
    <w:rsid w:val="005A1EBB"/>
    <w:rsid w:val="005B1705"/>
    <w:rsid w:val="005D1468"/>
    <w:rsid w:val="005E0CDF"/>
    <w:rsid w:val="005E4B85"/>
    <w:rsid w:val="005E5124"/>
    <w:rsid w:val="005F1E18"/>
    <w:rsid w:val="005F3D29"/>
    <w:rsid w:val="00601495"/>
    <w:rsid w:val="00606C3C"/>
    <w:rsid w:val="00626459"/>
    <w:rsid w:val="00647F6C"/>
    <w:rsid w:val="006828F7"/>
    <w:rsid w:val="00693C8C"/>
    <w:rsid w:val="00696BB8"/>
    <w:rsid w:val="006C121A"/>
    <w:rsid w:val="006C7CF0"/>
    <w:rsid w:val="006D3CA7"/>
    <w:rsid w:val="006D3E06"/>
    <w:rsid w:val="006D76DA"/>
    <w:rsid w:val="006E2F77"/>
    <w:rsid w:val="006F325A"/>
    <w:rsid w:val="00712340"/>
    <w:rsid w:val="00714495"/>
    <w:rsid w:val="00716B7F"/>
    <w:rsid w:val="007210C3"/>
    <w:rsid w:val="00723004"/>
    <w:rsid w:val="0073173D"/>
    <w:rsid w:val="007509AB"/>
    <w:rsid w:val="00773EB0"/>
    <w:rsid w:val="00775760"/>
    <w:rsid w:val="007767A2"/>
    <w:rsid w:val="00780883"/>
    <w:rsid w:val="007851CE"/>
    <w:rsid w:val="0079383B"/>
    <w:rsid w:val="007953A9"/>
    <w:rsid w:val="007B2557"/>
    <w:rsid w:val="007B26D1"/>
    <w:rsid w:val="007D1725"/>
    <w:rsid w:val="007D5854"/>
    <w:rsid w:val="007E1189"/>
    <w:rsid w:val="007E22C9"/>
    <w:rsid w:val="007E6AA6"/>
    <w:rsid w:val="007E7D40"/>
    <w:rsid w:val="007F461D"/>
    <w:rsid w:val="007F7F3C"/>
    <w:rsid w:val="00802E01"/>
    <w:rsid w:val="00806DC2"/>
    <w:rsid w:val="00820CF0"/>
    <w:rsid w:val="008211CF"/>
    <w:rsid w:val="00824704"/>
    <w:rsid w:val="00887769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73821"/>
    <w:rsid w:val="009834E0"/>
    <w:rsid w:val="00984CE8"/>
    <w:rsid w:val="009950A2"/>
    <w:rsid w:val="009A5062"/>
    <w:rsid w:val="009B3C44"/>
    <w:rsid w:val="009F04D2"/>
    <w:rsid w:val="009F05E2"/>
    <w:rsid w:val="009F58B4"/>
    <w:rsid w:val="00A04AEE"/>
    <w:rsid w:val="00A35ACB"/>
    <w:rsid w:val="00A56A4F"/>
    <w:rsid w:val="00A70765"/>
    <w:rsid w:val="00AA3B0A"/>
    <w:rsid w:val="00AB6035"/>
    <w:rsid w:val="00AF108B"/>
    <w:rsid w:val="00B13F95"/>
    <w:rsid w:val="00B16837"/>
    <w:rsid w:val="00B22E83"/>
    <w:rsid w:val="00B304EA"/>
    <w:rsid w:val="00B60564"/>
    <w:rsid w:val="00B6730E"/>
    <w:rsid w:val="00B74695"/>
    <w:rsid w:val="00B84571"/>
    <w:rsid w:val="00BA24DE"/>
    <w:rsid w:val="00BA2DDB"/>
    <w:rsid w:val="00BB037E"/>
    <w:rsid w:val="00BB2F28"/>
    <w:rsid w:val="00BC0830"/>
    <w:rsid w:val="00BE3117"/>
    <w:rsid w:val="00BF3DE2"/>
    <w:rsid w:val="00BF4F14"/>
    <w:rsid w:val="00C21216"/>
    <w:rsid w:val="00C30E9E"/>
    <w:rsid w:val="00C37129"/>
    <w:rsid w:val="00C37413"/>
    <w:rsid w:val="00C60F75"/>
    <w:rsid w:val="00C670A7"/>
    <w:rsid w:val="00C72CEA"/>
    <w:rsid w:val="00C813DF"/>
    <w:rsid w:val="00C87546"/>
    <w:rsid w:val="00C91EA2"/>
    <w:rsid w:val="00C9426C"/>
    <w:rsid w:val="00CA150F"/>
    <w:rsid w:val="00CB6262"/>
    <w:rsid w:val="00CE6D24"/>
    <w:rsid w:val="00D20C72"/>
    <w:rsid w:val="00D71AA5"/>
    <w:rsid w:val="00D82092"/>
    <w:rsid w:val="00DA1E10"/>
    <w:rsid w:val="00DB3EA0"/>
    <w:rsid w:val="00E274C1"/>
    <w:rsid w:val="00E42373"/>
    <w:rsid w:val="00E55B7A"/>
    <w:rsid w:val="00E601F9"/>
    <w:rsid w:val="00E67978"/>
    <w:rsid w:val="00E729A2"/>
    <w:rsid w:val="00E83E82"/>
    <w:rsid w:val="00E93252"/>
    <w:rsid w:val="00E93B84"/>
    <w:rsid w:val="00E95676"/>
    <w:rsid w:val="00E962E6"/>
    <w:rsid w:val="00EA3850"/>
    <w:rsid w:val="00EA3F24"/>
    <w:rsid w:val="00EC0509"/>
    <w:rsid w:val="00ED3DBE"/>
    <w:rsid w:val="00EE0F42"/>
    <w:rsid w:val="00F06051"/>
    <w:rsid w:val="00F158CE"/>
    <w:rsid w:val="00F4335E"/>
    <w:rsid w:val="00F4604A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  <w:style w:type="character" w:customStyle="1" w:styleId="markedcontent">
    <w:name w:val="markedcontent"/>
    <w:basedOn w:val="Fontepargpadro"/>
    <w:rsid w:val="007B2557"/>
  </w:style>
  <w:style w:type="character" w:customStyle="1" w:styleId="fontstyle01">
    <w:name w:val="fontstyle01"/>
    <w:basedOn w:val="Fontepargpadro"/>
    <w:rsid w:val="005E0C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E0CD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382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3F24"/>
    <w:pPr>
      <w:widowControl/>
    </w:pPr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07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mg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u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mg.gov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82-9FC7-4C96-89C4-46D24F5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3609</Words>
  <Characters>19492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</cp:revision>
  <cp:lastPrinted>2021-05-18T11:50:00Z</cp:lastPrinted>
  <dcterms:created xsi:type="dcterms:W3CDTF">2022-05-26T13:12:00Z</dcterms:created>
  <dcterms:modified xsi:type="dcterms:W3CDTF">2022-07-12T15:10:00Z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