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D1305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81AD128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8E008A" w:rsidRPr="008E008A">
              <w:rPr>
                <w:rFonts w:asciiTheme="majorHAnsi" w:hAnsiTheme="majorHAnsi" w:cs="Times New Roman"/>
              </w:rPr>
              <w:t>1516236</w:t>
            </w:r>
            <w:r>
              <w:rPr>
                <w:rFonts w:asciiTheme="majorHAnsi" w:hAnsiTheme="majorHAnsi" w:cs="Times New Roman"/>
              </w:rPr>
              <w:t>/2022</w:t>
            </w:r>
            <w:r w:rsidR="008E008A">
              <w:rPr>
                <w:rFonts w:asciiTheme="majorHAnsi" w:hAnsiTheme="majorHAnsi" w:cs="Times New Roman"/>
              </w:rPr>
              <w:t>; Memorando 014/2022 – CAU/MG</w:t>
            </w:r>
          </w:p>
        </w:tc>
      </w:tr>
      <w:tr w:rsidR="00113CE6" w:rsidRPr="000D1305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1964A3C9" w:rsidR="00B8018D" w:rsidRPr="00E61C23" w:rsidRDefault="008E008A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Comissão de Exercício Profissional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0D1305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2E095D7" w:rsidR="00113CE6" w:rsidRPr="003D5BAC" w:rsidRDefault="008E008A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Designação de Conselheiras(os) Relatoras(es) para consultas sobre atribuições profissionais acerca de atividades técnicas diversas </w:t>
            </w:r>
          </w:p>
        </w:tc>
      </w:tr>
      <w:tr w:rsidR="00113CE6" w:rsidRPr="000D130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0D130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4D85C65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8E008A">
              <w:rPr>
                <w:rFonts w:asciiTheme="majorHAnsi" w:hAnsiTheme="majorHAnsi" w:cs="Times New Roman"/>
                <w:b/>
              </w:rPr>
              <w:t>1</w:t>
            </w:r>
            <w:r w:rsidR="008E008A" w:rsidRPr="008E008A">
              <w:rPr>
                <w:rFonts w:asciiTheme="majorHAnsi" w:hAnsiTheme="majorHAnsi" w:cs="Times New Roman"/>
                <w:b/>
              </w:rPr>
              <w:t>91</w:t>
            </w:r>
            <w:r w:rsidR="00EB4570" w:rsidRPr="008E008A">
              <w:rPr>
                <w:rFonts w:asciiTheme="majorHAnsi" w:hAnsiTheme="majorHAnsi" w:cs="Times New Roman"/>
                <w:b/>
              </w:rPr>
              <w:t>.</w:t>
            </w:r>
            <w:r w:rsidR="008E008A" w:rsidRPr="008E008A">
              <w:rPr>
                <w:rFonts w:asciiTheme="majorHAnsi" w:hAnsiTheme="majorHAnsi" w:cs="Times New Roman"/>
                <w:b/>
              </w:rPr>
              <w:t>5</w:t>
            </w:r>
            <w:r w:rsidR="00EB4570" w:rsidRPr="008E008A">
              <w:rPr>
                <w:rFonts w:asciiTheme="majorHAnsi" w:hAnsiTheme="majorHAnsi" w:cs="Times New Roman"/>
                <w:b/>
              </w:rPr>
              <w:t>.</w:t>
            </w:r>
            <w:r w:rsidR="005D1ADF" w:rsidRPr="008E008A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3B26F135" w:rsidR="00C51920" w:rsidRPr="00C41497" w:rsidRDefault="00C51920" w:rsidP="006714A1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 em</w:t>
      </w:r>
      <w:r w:rsidR="008E008A">
        <w:rPr>
          <w:rFonts w:asciiTheme="majorHAnsi" w:hAnsiTheme="majorHAnsi" w:cs="Times New Roman"/>
          <w:lang w:val="pt-BR"/>
        </w:rPr>
        <w:t xml:space="preserve"> formato híbrido (presencial e remoto)</w:t>
      </w:r>
      <w:r w:rsidRPr="00C41497">
        <w:rPr>
          <w:rFonts w:asciiTheme="majorHAnsi" w:hAnsiTheme="majorHAnsi" w:cs="Times New Roman"/>
          <w:lang w:val="pt-BR"/>
        </w:rPr>
        <w:t>,</w:t>
      </w:r>
      <w:r w:rsidR="008E008A">
        <w:rPr>
          <w:rFonts w:asciiTheme="majorHAnsi" w:hAnsiTheme="majorHAnsi" w:cs="Times New Roman"/>
          <w:lang w:val="pt-BR"/>
        </w:rPr>
        <w:t xml:space="preserve"> com membros presenciais reunidos na Sede do Conselho Regional de Medicina Veterinária – CRMV, localizado à Rua Platina, n° 189, Prado, Belo Horizonte</w:t>
      </w:r>
      <w:r w:rsidR="000D1305">
        <w:rPr>
          <w:rFonts w:asciiTheme="majorHAnsi" w:hAnsiTheme="majorHAnsi" w:cs="Times New Roman"/>
          <w:lang w:val="pt-BR"/>
        </w:rPr>
        <w:t>/</w:t>
      </w:r>
      <w:r w:rsidR="008E008A">
        <w:rPr>
          <w:rFonts w:asciiTheme="majorHAnsi" w:hAnsiTheme="majorHAnsi" w:cs="Times New Roman"/>
          <w:lang w:val="pt-BR"/>
        </w:rPr>
        <w:t xml:space="preserve">MG, e demais membros por meio </w:t>
      </w:r>
      <w:r w:rsidRPr="00C41497">
        <w:rPr>
          <w:rFonts w:asciiTheme="majorHAnsi" w:hAnsiTheme="majorHAnsi" w:cs="Times New Roman"/>
          <w:lang w:val="pt-BR"/>
        </w:rPr>
        <w:t xml:space="preserve">de videoconferência, no dia </w:t>
      </w:r>
      <w:r w:rsidR="005D1ADF" w:rsidRPr="008E008A">
        <w:rPr>
          <w:rFonts w:asciiTheme="majorHAnsi" w:hAnsiTheme="majorHAnsi" w:cs="Times New Roman"/>
          <w:lang w:val="pt-BR"/>
        </w:rPr>
        <w:t>2</w:t>
      </w:r>
      <w:r w:rsidR="008E008A" w:rsidRPr="008E008A">
        <w:rPr>
          <w:rFonts w:asciiTheme="majorHAnsi" w:hAnsiTheme="majorHAnsi" w:cs="Times New Roman"/>
          <w:lang w:val="pt-BR"/>
        </w:rPr>
        <w:t>3</w:t>
      </w:r>
      <w:r w:rsidRPr="008E008A">
        <w:rPr>
          <w:rFonts w:asciiTheme="majorHAnsi" w:hAnsiTheme="majorHAnsi" w:cs="Times New Roman"/>
          <w:lang w:val="pt-BR"/>
        </w:rPr>
        <w:t xml:space="preserve"> de </w:t>
      </w:r>
      <w:r w:rsidR="008E008A" w:rsidRPr="008E008A">
        <w:rPr>
          <w:rFonts w:asciiTheme="majorHAnsi" w:hAnsiTheme="majorHAnsi" w:cs="Times New Roman"/>
          <w:lang w:val="pt-BR"/>
        </w:rPr>
        <w:t>maio</w:t>
      </w:r>
      <w:r w:rsidRPr="008E008A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6714A1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6714A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6714A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2D18A609" w14:textId="77777777" w:rsidR="004A4AB6" w:rsidRPr="00C41497" w:rsidRDefault="004A4AB6" w:rsidP="006714A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50CACDDC" w14:textId="77777777" w:rsidR="003C512C" w:rsidRDefault="003C512C" w:rsidP="006714A1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Deliberação Plenária DPOMG 0070.6.12/2017, de 24 de outubro de 2017, e suas alterações posteriores, que fixa parâmetros e procedimentos para tramitação e julgamento de processos de fiscalização no âmbito do CAU/MG;</w:t>
      </w:r>
    </w:p>
    <w:p w14:paraId="50947D60" w14:textId="6B9ABBE4" w:rsidR="005D1ADF" w:rsidRDefault="005D1ADF" w:rsidP="006714A1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2A2708E0" w14:textId="30E70965" w:rsidR="005D1ADF" w:rsidRDefault="005D1ADF" w:rsidP="006714A1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3C512C">
        <w:rPr>
          <w:rFonts w:asciiTheme="majorHAnsi" w:hAnsiTheme="majorHAnsi" w:cs="Times New Roman"/>
          <w:lang w:val="pt-BR"/>
        </w:rPr>
        <w:t>Memorando n° 014/2022, encaminhado pela Gerência Técnica e de Fiscalização do CAU/MG, referente a consultas recebidas pelo CAU/MG</w:t>
      </w:r>
      <w:r w:rsidR="006714A1">
        <w:rPr>
          <w:rFonts w:asciiTheme="majorHAnsi" w:hAnsiTheme="majorHAnsi" w:cs="Times New Roman"/>
          <w:lang w:val="pt-BR"/>
        </w:rPr>
        <w:t xml:space="preserve"> a respeito das atribuições profissionais de arquitetos e urbanistas para o desempenho das atividades técnicas que menciona, quais sejam:</w:t>
      </w:r>
    </w:p>
    <w:p w14:paraId="2A6035EB" w14:textId="42E5CB1E" w:rsidR="006714A1" w:rsidRDefault="006714A1" w:rsidP="003E5E78">
      <w:pPr>
        <w:pStyle w:val="PargrafodaLista"/>
        <w:numPr>
          <w:ilvl w:val="0"/>
          <w:numId w:val="3"/>
        </w:numPr>
        <w:spacing w:before="240" w:line="312" w:lineRule="auto"/>
        <w:ind w:left="1134" w:hanging="283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Obras civis para adequação de sistema de </w:t>
      </w:r>
      <w:proofErr w:type="spellStart"/>
      <w:r>
        <w:rPr>
          <w:rFonts w:asciiTheme="majorHAnsi" w:hAnsiTheme="majorHAnsi" w:cs="Times New Roman"/>
          <w:lang w:val="pt-BR"/>
        </w:rPr>
        <w:t>extravasor</w:t>
      </w:r>
      <w:proofErr w:type="spellEnd"/>
      <w:r>
        <w:rPr>
          <w:rFonts w:asciiTheme="majorHAnsi" w:hAnsiTheme="majorHAnsi" w:cs="Times New Roman"/>
          <w:lang w:val="pt-BR"/>
        </w:rPr>
        <w:t xml:space="preserve"> de barragem;</w:t>
      </w:r>
    </w:p>
    <w:p w14:paraId="3098B2BF" w14:textId="5667BB4C" w:rsidR="006714A1" w:rsidRDefault="006714A1" w:rsidP="003E5E78">
      <w:pPr>
        <w:pStyle w:val="PargrafodaLista"/>
        <w:numPr>
          <w:ilvl w:val="0"/>
          <w:numId w:val="3"/>
        </w:numPr>
        <w:spacing w:line="312" w:lineRule="auto"/>
        <w:ind w:left="1134" w:hanging="283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Relatórios</w:t>
      </w:r>
      <w:r w:rsidR="008F4C12">
        <w:rPr>
          <w:rFonts w:asciiTheme="majorHAnsi" w:hAnsiTheme="majorHAnsi" w:cs="Times New Roman"/>
          <w:lang w:val="pt-BR"/>
        </w:rPr>
        <w:t xml:space="preserve"> técnicos</w:t>
      </w:r>
      <w:r>
        <w:rPr>
          <w:rFonts w:asciiTheme="majorHAnsi" w:hAnsiTheme="majorHAnsi" w:cs="Times New Roman"/>
          <w:lang w:val="pt-BR"/>
        </w:rPr>
        <w:t xml:space="preserve"> e projetos</w:t>
      </w:r>
      <w:r w:rsidR="008F4C12">
        <w:rPr>
          <w:rFonts w:asciiTheme="majorHAnsi" w:hAnsiTheme="majorHAnsi" w:cs="Times New Roman"/>
          <w:lang w:val="pt-BR"/>
        </w:rPr>
        <w:t xml:space="preserve"> específicos</w:t>
      </w:r>
      <w:r>
        <w:rPr>
          <w:rFonts w:asciiTheme="majorHAnsi" w:hAnsiTheme="majorHAnsi" w:cs="Times New Roman"/>
          <w:lang w:val="pt-BR"/>
        </w:rPr>
        <w:t xml:space="preserve"> </w:t>
      </w:r>
      <w:r w:rsidR="008F4C12">
        <w:rPr>
          <w:rFonts w:asciiTheme="majorHAnsi" w:hAnsiTheme="majorHAnsi" w:cs="Times New Roman"/>
          <w:lang w:val="pt-BR"/>
        </w:rPr>
        <w:t>referentes a rodovias;</w:t>
      </w:r>
    </w:p>
    <w:p w14:paraId="648938A9" w14:textId="05FBEA3C" w:rsidR="008F4C12" w:rsidRDefault="008F4C12" w:rsidP="003E5E78">
      <w:pPr>
        <w:pStyle w:val="PargrafodaLista"/>
        <w:numPr>
          <w:ilvl w:val="0"/>
          <w:numId w:val="3"/>
        </w:numPr>
        <w:spacing w:line="312" w:lineRule="auto"/>
        <w:ind w:left="1134" w:hanging="283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Projeto técnico de reconstituição de flora; recuperação de áreas degradadas; e inventário florestal;</w:t>
      </w:r>
    </w:p>
    <w:p w14:paraId="2C55A15E" w14:textId="65D3EA3F" w:rsidR="008F4C12" w:rsidRDefault="008F4C12" w:rsidP="003E5E78">
      <w:pPr>
        <w:pStyle w:val="PargrafodaLista"/>
        <w:numPr>
          <w:ilvl w:val="0"/>
          <w:numId w:val="3"/>
        </w:numPr>
        <w:spacing w:line="312" w:lineRule="auto"/>
        <w:ind w:left="1134" w:hanging="283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>Plano de emissão de poluentes;</w:t>
      </w:r>
    </w:p>
    <w:p w14:paraId="0DCE6E99" w14:textId="0BCBA6E8" w:rsidR="008F4C12" w:rsidRDefault="008F4C12" w:rsidP="003E5E78">
      <w:pPr>
        <w:pStyle w:val="PargrafodaLista"/>
        <w:numPr>
          <w:ilvl w:val="0"/>
          <w:numId w:val="3"/>
        </w:numPr>
        <w:spacing w:line="312" w:lineRule="auto"/>
        <w:ind w:left="1134" w:hanging="283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Coleta e transporte de resíduos sólidos; e</w:t>
      </w:r>
    </w:p>
    <w:p w14:paraId="37550056" w14:textId="467F0E55" w:rsidR="008F4C12" w:rsidRPr="006714A1" w:rsidRDefault="008F4C12" w:rsidP="003E5E78">
      <w:pPr>
        <w:pStyle w:val="PargrafodaLista"/>
        <w:numPr>
          <w:ilvl w:val="0"/>
          <w:numId w:val="3"/>
        </w:numPr>
        <w:spacing w:line="312" w:lineRule="auto"/>
        <w:ind w:left="1134" w:hanging="283"/>
        <w:rPr>
          <w:rFonts w:asciiTheme="majorHAnsi" w:hAnsiTheme="majorHAnsi" w:cs="Times New Roman"/>
          <w:lang w:val="pt-BR"/>
        </w:rPr>
      </w:pPr>
      <w:r w:rsidRPr="008F4C12">
        <w:rPr>
          <w:rFonts w:asciiTheme="majorHAnsi" w:hAnsiTheme="majorHAnsi" w:cs="Times New Roman"/>
          <w:lang w:val="pt-BR"/>
        </w:rPr>
        <w:t>Instalação, inspeção e manutenção de equipamentos de parque de diversão</w:t>
      </w:r>
      <w:r>
        <w:rPr>
          <w:rFonts w:asciiTheme="majorHAnsi" w:hAnsiTheme="majorHAnsi" w:cs="Times New Roman"/>
          <w:lang w:val="pt-BR"/>
        </w:rPr>
        <w:t>.</w:t>
      </w:r>
    </w:p>
    <w:p w14:paraId="480CDDFE" w14:textId="30AD24F4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136FEB0F" w14:textId="24DE504C" w:rsidR="00BC3C68" w:rsidRDefault="00BC3C68" w:rsidP="00BC3C68">
      <w:pPr>
        <w:spacing w:line="312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DCEP-CAU/MG n° 189.5.2/2022, que aprecia a demanda referente ao item (b) mencionado acima, e delibera:</w:t>
      </w:r>
    </w:p>
    <w:p w14:paraId="7FBB40A2" w14:textId="4DAB7C90" w:rsidR="00BC3C68" w:rsidRDefault="00BC3C6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2F29E40C" w14:textId="5E4EA784" w:rsidR="00BC3C68" w:rsidRPr="00BC3C68" w:rsidRDefault="00BC3C68" w:rsidP="00BC3C6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>“</w:t>
      </w:r>
      <w:r w:rsidRPr="00BC3C68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Acolher o relatório e voto do Conselheiro Felipe </w:t>
      </w:r>
      <w:proofErr w:type="spellStart"/>
      <w:r w:rsidRPr="00BC3C68">
        <w:rPr>
          <w:rFonts w:asciiTheme="majorHAnsi" w:hAnsiTheme="majorHAnsi" w:cs="Times New Roman"/>
          <w:i/>
          <w:iCs/>
          <w:sz w:val="20"/>
          <w:szCs w:val="20"/>
          <w:lang w:val="pt-BR"/>
        </w:rPr>
        <w:t>Colmanetti</w:t>
      </w:r>
      <w:proofErr w:type="spellEnd"/>
      <w:r w:rsidRPr="00BC3C68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Moura, que estabelece como atribuição de arquiteto e urbanista as atividades técnicas que menciona, quais sejam:</w:t>
      </w:r>
    </w:p>
    <w:p w14:paraId="751E5C60" w14:textId="77777777" w:rsidR="00BC3C68" w:rsidRPr="00F42020" w:rsidRDefault="00BC3C68" w:rsidP="00BC3C6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C3C68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r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- </w:t>
      </w: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Relatórios Técnicos:</w:t>
      </w:r>
    </w:p>
    <w:p w14:paraId="28CABBAC" w14:textId="77777777" w:rsidR="00BC3C68" w:rsidRPr="00F42020" w:rsidRDefault="00BC3C68" w:rsidP="00BC3C6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Memorial descritivo; Estudos de tráfego, de capacidade e nível de serviço; Estudos Topográficos; e Estudos de Traçado/Geometria.</w:t>
      </w:r>
    </w:p>
    <w:p w14:paraId="048E8570" w14:textId="77777777" w:rsidR="00BC3C68" w:rsidRPr="00F42020" w:rsidRDefault="00BC3C68" w:rsidP="00BC3C6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- </w:t>
      </w: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Projetos:</w:t>
      </w:r>
    </w:p>
    <w:p w14:paraId="6AA1C5E5" w14:textId="3028DB3B" w:rsidR="00BC3C68" w:rsidRPr="00F42020" w:rsidRDefault="00BC3C68" w:rsidP="00BC3C6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Projeto Geométrico; Projeto de Pavimentação; Projeto de Terraplanagem; Projeto de Drenagem; Projeto de Sinalização Viária; Projeto de Sinalização da Rodovia durante obras; Projeto de Paisagismo; Projeto de Dispositivos de Proteção e Segurança; Projetos Complementares; e Cronograma.</w:t>
      </w: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>”</w:t>
      </w:r>
    </w:p>
    <w:p w14:paraId="46D687F0" w14:textId="0684FA6E" w:rsidR="00BC3C68" w:rsidRDefault="00BC3C6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1B1C1251" w14:textId="77777777" w:rsidR="00BC3C68" w:rsidRDefault="00BC3C68" w:rsidP="00BC3C68">
      <w:pPr>
        <w:spacing w:line="312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DCEP-CAU/MG n° 189.5.1/2022, que aprecia a demanda referente ao item (c) mencionado acima, e delibera:</w:t>
      </w:r>
    </w:p>
    <w:p w14:paraId="1EF77F8D" w14:textId="77777777" w:rsidR="00BC3C68" w:rsidRDefault="00BC3C68" w:rsidP="00BC3C68">
      <w:pPr>
        <w:rPr>
          <w:rFonts w:asciiTheme="majorHAnsi" w:hAnsiTheme="majorHAnsi" w:cs="Times New Roman"/>
          <w:lang w:val="pt-BR"/>
        </w:rPr>
      </w:pPr>
    </w:p>
    <w:p w14:paraId="17E4FAB3" w14:textId="77777777" w:rsidR="00BC3C68" w:rsidRPr="00BC3C68" w:rsidRDefault="00BC3C68" w:rsidP="00BC3C6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>“</w:t>
      </w:r>
      <w:r w:rsidRPr="00BC3C68">
        <w:rPr>
          <w:rFonts w:asciiTheme="majorHAnsi" w:hAnsiTheme="majorHAnsi" w:cs="Times New Roman"/>
          <w:i/>
          <w:iCs/>
          <w:sz w:val="20"/>
          <w:szCs w:val="20"/>
          <w:lang w:val="pt-BR"/>
        </w:rPr>
        <w:t>Acolher o relatório e voto do Conselheiro Ademir Nogueira de Ávila, que estabelece como atribuição de arquiteto e urbanista as atividades técnicas que menciona, quais sejam:</w:t>
      </w:r>
    </w:p>
    <w:p w14:paraId="46725A87" w14:textId="77777777" w:rsidR="00BC3C68" w:rsidRPr="00180A53" w:rsidRDefault="00BC3C68" w:rsidP="00BC3C6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C3C68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r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>- Projeto Técnico de Reconstituição da Flora - PTRF;</w:t>
      </w:r>
    </w:p>
    <w:p w14:paraId="2C07BB0B" w14:textId="77777777" w:rsidR="00BC3C68" w:rsidRPr="00180A53" w:rsidRDefault="00BC3C68" w:rsidP="00BC3C6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>- Plano de Recuperação de Áreas Degradadas - PRAD; e</w:t>
      </w:r>
    </w:p>
    <w:p w14:paraId="3F9F7235" w14:textId="77777777" w:rsidR="00BC3C68" w:rsidRPr="00180A53" w:rsidRDefault="00BC3C68" w:rsidP="00BC3C6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>- Inventário Florestal.</w:t>
      </w: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>”</w:t>
      </w:r>
    </w:p>
    <w:p w14:paraId="3688045C" w14:textId="77777777" w:rsidR="00BC3C68" w:rsidRDefault="00BC3C6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40E12DFA" w14:textId="32905C78" w:rsidR="00BC3C68" w:rsidRDefault="00BC3C68" w:rsidP="00BC3C68">
      <w:pPr>
        <w:spacing w:line="312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DCEP-CAU/MG n° 189.5.1/2022, que aprecia a demanda referente ao item (</w:t>
      </w:r>
      <w:r w:rsidR="003E5E78">
        <w:rPr>
          <w:rFonts w:asciiTheme="majorHAnsi" w:hAnsiTheme="majorHAnsi" w:cs="Times New Roman"/>
          <w:lang w:val="pt-BR"/>
        </w:rPr>
        <w:t>d</w:t>
      </w:r>
      <w:r>
        <w:rPr>
          <w:rFonts w:asciiTheme="majorHAnsi" w:hAnsiTheme="majorHAnsi" w:cs="Times New Roman"/>
          <w:lang w:val="pt-BR"/>
        </w:rPr>
        <w:t>) mencionado acima, e delibera:</w:t>
      </w:r>
    </w:p>
    <w:p w14:paraId="07E7DBC7" w14:textId="7FB8EE04" w:rsidR="00BC3C68" w:rsidRDefault="00BC3C6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553417AC" w14:textId="662FE293" w:rsidR="00BC3C68" w:rsidRPr="00BC3C68" w:rsidRDefault="00BC3C68" w:rsidP="00BC3C6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>“</w:t>
      </w:r>
      <w:r w:rsidRPr="00BC3C68">
        <w:rPr>
          <w:rFonts w:asciiTheme="majorHAnsi" w:hAnsiTheme="majorHAnsi" w:cs="Times New Roman"/>
          <w:i/>
          <w:iCs/>
          <w:sz w:val="20"/>
          <w:szCs w:val="20"/>
          <w:lang w:val="pt-BR"/>
        </w:rPr>
        <w:t>Acolher o relatório e voto do Lucas Lima Leonel Fonseca, que estabelece como atribuição de arquiteto e urbanista a atividade técnica que menciona, qual seja:</w:t>
      </w:r>
    </w:p>
    <w:p w14:paraId="4A7D0284" w14:textId="707CA008" w:rsidR="00BC3C68" w:rsidRPr="00BC3C68" w:rsidRDefault="00BC3C68" w:rsidP="00BC3C6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C3C68">
        <w:rPr>
          <w:rFonts w:asciiTheme="majorHAnsi" w:hAnsiTheme="majorHAnsi" w:cs="Times New Roman"/>
          <w:i/>
          <w:iCs/>
          <w:sz w:val="20"/>
          <w:szCs w:val="20"/>
          <w:lang w:val="pt-BR"/>
        </w:rPr>
        <w:t>Estudo de emissão de poluentes para propostas do Plano de Mobilidade</w:t>
      </w: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>.”</w:t>
      </w:r>
    </w:p>
    <w:p w14:paraId="74900C48" w14:textId="6738251C" w:rsidR="00BC3C68" w:rsidRDefault="00BC3C6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6FF481E1" w14:textId="478432EC" w:rsidR="003E5E78" w:rsidRDefault="003E5E78" w:rsidP="00BC3C68">
      <w:pPr>
        <w:spacing w:line="312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restam sem apreciação prévia desta Comissão, apenas as demandas referentes aos itens (a), (e) e (f), referentes às atividades técnicas listadas abaixo:</w:t>
      </w:r>
    </w:p>
    <w:p w14:paraId="32194E1C" w14:textId="0FD66277" w:rsidR="003E5E78" w:rsidRDefault="003E5E7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411AF2CF" w14:textId="1678B457" w:rsidR="003E5E78" w:rsidRPr="003E5E78" w:rsidRDefault="003E5E78" w:rsidP="003E5E78">
      <w:pPr>
        <w:spacing w:line="312" w:lineRule="auto"/>
        <w:ind w:left="1123" w:hanging="272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- </w:t>
      </w:r>
      <w:r w:rsidRPr="003E5E78">
        <w:rPr>
          <w:rFonts w:asciiTheme="majorHAnsi" w:hAnsiTheme="majorHAnsi" w:cs="Times New Roman"/>
          <w:lang w:val="pt-BR"/>
        </w:rPr>
        <w:t xml:space="preserve">Obras civis para adequação de sistema de </w:t>
      </w:r>
      <w:proofErr w:type="spellStart"/>
      <w:r w:rsidRPr="003E5E78">
        <w:rPr>
          <w:rFonts w:asciiTheme="majorHAnsi" w:hAnsiTheme="majorHAnsi" w:cs="Times New Roman"/>
          <w:lang w:val="pt-BR"/>
        </w:rPr>
        <w:t>extravasor</w:t>
      </w:r>
      <w:proofErr w:type="spellEnd"/>
      <w:r w:rsidRPr="003E5E78">
        <w:rPr>
          <w:rFonts w:asciiTheme="majorHAnsi" w:hAnsiTheme="majorHAnsi" w:cs="Times New Roman"/>
          <w:lang w:val="pt-BR"/>
        </w:rPr>
        <w:t xml:space="preserve"> de barragem;</w:t>
      </w:r>
    </w:p>
    <w:p w14:paraId="6E8DECA5" w14:textId="544BE6DA" w:rsidR="003E5E78" w:rsidRPr="003E5E78" w:rsidRDefault="003E5E78" w:rsidP="003E5E78">
      <w:pPr>
        <w:spacing w:line="312" w:lineRule="auto"/>
        <w:ind w:left="1123" w:hanging="272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- </w:t>
      </w:r>
      <w:r w:rsidRPr="003E5E78">
        <w:rPr>
          <w:rFonts w:asciiTheme="majorHAnsi" w:hAnsiTheme="majorHAnsi" w:cs="Times New Roman"/>
          <w:lang w:val="pt-BR"/>
        </w:rPr>
        <w:t>Coleta e transporte de resíduos sólidos; e</w:t>
      </w:r>
    </w:p>
    <w:p w14:paraId="55BC71DF" w14:textId="0DACDE1A" w:rsidR="003E5E78" w:rsidRPr="003E5E78" w:rsidRDefault="003E5E78" w:rsidP="003E5E78">
      <w:pPr>
        <w:spacing w:line="312" w:lineRule="auto"/>
        <w:ind w:left="1123" w:hanging="272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- </w:t>
      </w:r>
      <w:r w:rsidRPr="003E5E78">
        <w:rPr>
          <w:rFonts w:asciiTheme="majorHAnsi" w:hAnsiTheme="majorHAnsi" w:cs="Times New Roman"/>
          <w:lang w:val="pt-BR"/>
        </w:rPr>
        <w:t>Instalação, inspeção e manutenção de equipamentos de parque de diversão.</w:t>
      </w:r>
    </w:p>
    <w:p w14:paraId="2E8C1DFD" w14:textId="50673393" w:rsidR="003E5E78" w:rsidRDefault="003E5E7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22325EE1" w14:textId="016E945D" w:rsidR="003E5E78" w:rsidRDefault="003E5E7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0A3E7739" w14:textId="19708B78" w:rsidR="003E5E78" w:rsidRDefault="003E5E7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0DA33DB2" w14:textId="4A828F3F" w:rsidR="003E5E78" w:rsidRDefault="003E5E7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0DBE4137" w14:textId="56D88431" w:rsidR="003E5E78" w:rsidRDefault="003E5E7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4B5421E5" w14:textId="75A51CB7" w:rsidR="003E5E78" w:rsidRDefault="003E5E7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5A4B801B" w14:textId="1D7E6DBE" w:rsidR="003E5E78" w:rsidRDefault="003E5E78" w:rsidP="00BC3C68">
      <w:pPr>
        <w:spacing w:line="312" w:lineRule="auto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2270A192" w14:textId="77777777" w:rsidR="00F9410B" w:rsidRDefault="003E5E78" w:rsidP="003E5E78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Distribuir a matéria para análise, designando o Conselheiro </w:t>
      </w:r>
      <w:r w:rsidRPr="00F9410B">
        <w:rPr>
          <w:rFonts w:asciiTheme="majorHAnsi" w:hAnsiTheme="majorHAnsi" w:cs="Arial"/>
          <w:b/>
          <w:bCs/>
          <w:color w:val="000000"/>
          <w:lang w:val="pt-BR"/>
        </w:rPr>
        <w:t>Ademir Nogueira de Ávila</w:t>
      </w:r>
      <w:r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>
        <w:rPr>
          <w:rFonts w:asciiTheme="majorHAnsi" w:hAnsiTheme="majorHAnsi" w:cs="Arial"/>
          <w:color w:val="000000"/>
          <w:lang w:val="pt-BR"/>
        </w:rPr>
        <w:t>como Conselheiro Relator, para analisar e relatar a matéria, apresentando relatório e voto fundamentado, nos termos do Regimento Interno do CAU/MG</w:t>
      </w:r>
      <w:r w:rsidR="00F9410B">
        <w:rPr>
          <w:rFonts w:asciiTheme="majorHAnsi" w:hAnsiTheme="majorHAnsi" w:cs="Arial"/>
          <w:color w:val="000000"/>
          <w:lang w:val="pt-BR"/>
        </w:rPr>
        <w:t xml:space="preserve">, no que se refere à atividade técnica de: </w:t>
      </w:r>
      <w:r w:rsidR="00F9410B" w:rsidRPr="00F9410B">
        <w:rPr>
          <w:rFonts w:asciiTheme="majorHAnsi" w:hAnsiTheme="majorHAnsi" w:cs="Arial"/>
          <w:b/>
          <w:bCs/>
          <w:color w:val="000000"/>
          <w:lang w:val="pt-BR"/>
        </w:rPr>
        <w:t xml:space="preserve">Obras civis para adequação de sistema de </w:t>
      </w:r>
      <w:proofErr w:type="spellStart"/>
      <w:r w:rsidR="00F9410B" w:rsidRPr="00F9410B">
        <w:rPr>
          <w:rFonts w:asciiTheme="majorHAnsi" w:hAnsiTheme="majorHAnsi" w:cs="Arial"/>
          <w:b/>
          <w:bCs/>
          <w:color w:val="000000"/>
          <w:lang w:val="pt-BR"/>
        </w:rPr>
        <w:t>extravasor</w:t>
      </w:r>
      <w:proofErr w:type="spellEnd"/>
      <w:r w:rsidR="00F9410B" w:rsidRPr="00F9410B">
        <w:rPr>
          <w:rFonts w:asciiTheme="majorHAnsi" w:hAnsiTheme="majorHAnsi" w:cs="Arial"/>
          <w:b/>
          <w:bCs/>
          <w:color w:val="000000"/>
          <w:lang w:val="pt-BR"/>
        </w:rPr>
        <w:t xml:space="preserve"> de barragem</w:t>
      </w:r>
      <w:r w:rsidR="00F9410B">
        <w:rPr>
          <w:rFonts w:asciiTheme="majorHAnsi" w:hAnsiTheme="majorHAnsi" w:cs="Arial"/>
          <w:color w:val="000000"/>
          <w:lang w:val="pt-BR"/>
        </w:rPr>
        <w:t>;</w:t>
      </w:r>
    </w:p>
    <w:p w14:paraId="6A9B4D16" w14:textId="688C038A" w:rsidR="00F9410B" w:rsidRDefault="003E5E78" w:rsidP="00F9410B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 </w:t>
      </w:r>
      <w:r w:rsidR="00F9410B">
        <w:rPr>
          <w:rFonts w:asciiTheme="majorHAnsi" w:hAnsiTheme="majorHAnsi" w:cs="Arial"/>
          <w:color w:val="000000"/>
          <w:lang w:val="pt-BR"/>
        </w:rPr>
        <w:t xml:space="preserve">Distribuir a matéria para análise, designando o Conselheiro </w:t>
      </w:r>
      <w:r w:rsidR="00F9410B" w:rsidRPr="00F9410B">
        <w:rPr>
          <w:rFonts w:asciiTheme="majorHAnsi" w:hAnsiTheme="majorHAnsi" w:cs="Arial"/>
          <w:b/>
          <w:bCs/>
          <w:color w:val="000000"/>
          <w:lang w:val="pt-BR"/>
        </w:rPr>
        <w:t>Luciana Bracarense Coimbra</w:t>
      </w:r>
      <w:r w:rsidR="00F9410B" w:rsidRPr="005E794E">
        <w:rPr>
          <w:rFonts w:ascii="Arial" w:eastAsia="Times New Roman" w:hAnsi="Arial" w:cs="Arial"/>
          <w:color w:val="000000"/>
          <w:sz w:val="18"/>
          <w:szCs w:val="18"/>
          <w:lang w:val="pt-BR" w:eastAsia="pt-BR"/>
        </w:rPr>
        <w:t xml:space="preserve"> </w:t>
      </w:r>
      <w:r w:rsidR="00F9410B">
        <w:rPr>
          <w:rFonts w:asciiTheme="majorHAnsi" w:hAnsiTheme="majorHAnsi" w:cs="Arial"/>
          <w:color w:val="000000"/>
          <w:lang w:val="pt-BR"/>
        </w:rPr>
        <w:t xml:space="preserve">como Conselheiro Relator, para analisar e relatar a matéria, apresentando relatório e voto fundamentado, nos termos do Regimento Interno do CAU/MG, no que se refere à atividade técnica de: </w:t>
      </w:r>
      <w:r w:rsidR="00F9410B" w:rsidRPr="00F9410B">
        <w:rPr>
          <w:rFonts w:asciiTheme="majorHAnsi" w:hAnsiTheme="majorHAnsi" w:cs="Arial"/>
          <w:b/>
          <w:bCs/>
          <w:color w:val="000000"/>
          <w:lang w:val="pt-BR"/>
        </w:rPr>
        <w:t>Coleta e transporte de resíduos sólidos</w:t>
      </w:r>
      <w:r w:rsidR="00F9410B">
        <w:rPr>
          <w:rFonts w:asciiTheme="majorHAnsi" w:hAnsiTheme="majorHAnsi" w:cs="Arial"/>
          <w:color w:val="000000"/>
          <w:lang w:val="pt-BR"/>
        </w:rPr>
        <w:t>;</w:t>
      </w:r>
    </w:p>
    <w:p w14:paraId="25AF5346" w14:textId="3656E672" w:rsidR="00F9410B" w:rsidRDefault="00F9410B" w:rsidP="00F9410B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Distribuir a matéria para análise, designando o Conselheiro </w:t>
      </w:r>
      <w:r w:rsidRPr="00F9410B">
        <w:rPr>
          <w:rFonts w:asciiTheme="majorHAnsi" w:hAnsiTheme="majorHAnsi" w:cs="Arial"/>
          <w:b/>
          <w:bCs/>
          <w:color w:val="000000"/>
          <w:lang w:val="pt-BR"/>
        </w:rPr>
        <w:t xml:space="preserve">Felipe </w:t>
      </w:r>
      <w:proofErr w:type="spellStart"/>
      <w:r w:rsidRPr="00F9410B">
        <w:rPr>
          <w:rFonts w:asciiTheme="majorHAnsi" w:hAnsiTheme="majorHAnsi" w:cs="Arial"/>
          <w:b/>
          <w:bCs/>
          <w:color w:val="000000"/>
          <w:lang w:val="pt-BR"/>
        </w:rPr>
        <w:t>Colmanetti</w:t>
      </w:r>
      <w:proofErr w:type="spellEnd"/>
      <w:r w:rsidRPr="00F9410B">
        <w:rPr>
          <w:rFonts w:asciiTheme="majorHAnsi" w:hAnsiTheme="majorHAnsi" w:cs="Arial"/>
          <w:b/>
          <w:bCs/>
          <w:color w:val="000000"/>
          <w:lang w:val="pt-BR"/>
        </w:rPr>
        <w:t xml:space="preserve"> Moura</w:t>
      </w:r>
      <w:r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>
        <w:rPr>
          <w:rFonts w:asciiTheme="majorHAnsi" w:hAnsiTheme="majorHAnsi" w:cs="Arial"/>
          <w:color w:val="000000"/>
          <w:lang w:val="pt-BR"/>
        </w:rPr>
        <w:t xml:space="preserve">como Conselheiro Relator, para analisar e relatar a matéria, apresentando relatório e voto fundamentado, nos termos do Regimento Interno do CAU/MG, no que se refere à atividade técnica de: </w:t>
      </w:r>
      <w:r w:rsidRPr="00F9410B">
        <w:rPr>
          <w:rFonts w:asciiTheme="majorHAnsi" w:hAnsiTheme="majorHAnsi" w:cs="Arial"/>
          <w:b/>
          <w:bCs/>
          <w:color w:val="000000"/>
          <w:lang w:val="pt-BR"/>
        </w:rPr>
        <w:t>Instalação, inspeção e manutenção de equipamentos de parque de diversão</w:t>
      </w:r>
      <w:r>
        <w:rPr>
          <w:rFonts w:asciiTheme="majorHAnsi" w:hAnsiTheme="majorHAnsi" w:cs="Arial"/>
          <w:color w:val="000000"/>
          <w:lang w:val="pt-BR"/>
        </w:rPr>
        <w:t>;</w:t>
      </w:r>
    </w:p>
    <w:p w14:paraId="3EDE4D41" w14:textId="77777777" w:rsidR="00F9410B" w:rsidRDefault="00F9410B" w:rsidP="00F9410B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Esta deliberação entra em vigor nesta data.  </w:t>
      </w:r>
    </w:p>
    <w:p w14:paraId="0D98F1F1" w14:textId="6E1D19BB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>Belo Horizonte</w:t>
      </w:r>
      <w:r w:rsidRPr="00F9410B">
        <w:rPr>
          <w:rFonts w:asciiTheme="majorHAnsi" w:hAnsiTheme="majorHAnsi" w:cs="Times New Roman"/>
          <w:lang w:val="pt-BR"/>
        </w:rPr>
        <w:t xml:space="preserve">, </w:t>
      </w:r>
      <w:r w:rsidR="005D1ADF" w:rsidRPr="00F9410B">
        <w:rPr>
          <w:rFonts w:asciiTheme="majorHAnsi" w:hAnsiTheme="majorHAnsi" w:cs="Times New Roman"/>
          <w:lang w:val="pt-BR"/>
        </w:rPr>
        <w:t>2</w:t>
      </w:r>
      <w:r w:rsidR="00F9410B" w:rsidRPr="00F9410B">
        <w:rPr>
          <w:rFonts w:asciiTheme="majorHAnsi" w:hAnsiTheme="majorHAnsi" w:cs="Times New Roman"/>
          <w:lang w:val="pt-BR"/>
        </w:rPr>
        <w:t>3</w:t>
      </w:r>
      <w:r w:rsidR="002B7732" w:rsidRPr="00F9410B">
        <w:rPr>
          <w:rFonts w:asciiTheme="majorHAnsi" w:hAnsiTheme="majorHAnsi" w:cs="Times New Roman"/>
          <w:lang w:val="pt-BR"/>
        </w:rPr>
        <w:t xml:space="preserve"> de </w:t>
      </w:r>
      <w:r w:rsidR="00F9410B" w:rsidRPr="00F9410B">
        <w:rPr>
          <w:rFonts w:asciiTheme="majorHAnsi" w:hAnsiTheme="majorHAnsi" w:cs="Times New Roman"/>
          <w:lang w:val="pt-BR"/>
        </w:rPr>
        <w:t>maio</w:t>
      </w:r>
      <w:r w:rsidR="002B7732" w:rsidRPr="00F9410B">
        <w:rPr>
          <w:rFonts w:asciiTheme="majorHAnsi" w:hAnsiTheme="majorHAnsi" w:cs="Times New Roman"/>
          <w:lang w:val="pt-BR"/>
        </w:rPr>
        <w:t xml:space="preserve"> de 202</w:t>
      </w:r>
      <w:r w:rsidR="00CD2BBF" w:rsidRPr="00F9410B">
        <w:rPr>
          <w:rFonts w:asciiTheme="majorHAnsi" w:hAnsiTheme="majorHAnsi" w:cs="Times New Roman"/>
          <w:lang w:val="pt-BR"/>
        </w:rPr>
        <w:t>2</w:t>
      </w:r>
      <w:r w:rsidR="00584354" w:rsidRPr="00F9410B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12BF1406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F9410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F9410B" w:rsidRPr="00F9410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91</w:t>
      </w:r>
      <w:r w:rsidRPr="00F9410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F9410B" w:rsidRPr="00F9410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="007A2CC1" w:rsidRPr="00F9410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F9410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62B95C7" w14:textId="77777777" w:rsidR="00F9410B" w:rsidRPr="008C59E1" w:rsidRDefault="00F9410B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0D1305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3DA590AD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0D1305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77777777" w:rsidR="00340EEC" w:rsidRPr="008E008A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8E008A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0D1305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B3FD77F" w:rsidR="00340EEC" w:rsidRPr="008E008A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8E008A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8E008A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8E008A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8E008A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0D1305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6B3B11BB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11DB394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B7F2F20" w14:textId="7678FE84" w:rsidR="00F9410B" w:rsidRDefault="00F9410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AC90697" w14:textId="77777777" w:rsidR="00F9410B" w:rsidRDefault="00F9410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5E20" w14:textId="77777777" w:rsidR="005F4E40" w:rsidRDefault="005F4E40" w:rsidP="007E22C9">
      <w:r>
        <w:separator/>
      </w:r>
    </w:p>
  </w:endnote>
  <w:endnote w:type="continuationSeparator" w:id="0">
    <w:p w14:paraId="46FC4CE7" w14:textId="77777777" w:rsidR="005F4E40" w:rsidRDefault="005F4E4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1524" w14:textId="77777777" w:rsidR="005F4E40" w:rsidRDefault="005F4E40" w:rsidP="007E22C9">
      <w:r>
        <w:separator/>
      </w:r>
    </w:p>
  </w:footnote>
  <w:footnote w:type="continuationSeparator" w:id="0">
    <w:p w14:paraId="17862F47" w14:textId="77777777" w:rsidR="005F4E40" w:rsidRDefault="005F4E4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E50F1C"/>
    <w:multiLevelType w:val="hybridMultilevel"/>
    <w:tmpl w:val="47CE1D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F7C0F"/>
    <w:multiLevelType w:val="hybridMultilevel"/>
    <w:tmpl w:val="47CE1DA6"/>
    <w:lvl w:ilvl="0" w:tplc="74B22D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493424">
    <w:abstractNumId w:val="2"/>
  </w:num>
  <w:num w:numId="2" w16cid:durableId="24017560">
    <w:abstractNumId w:val="0"/>
  </w:num>
  <w:num w:numId="3" w16cid:durableId="974138648">
    <w:abstractNumId w:val="3"/>
  </w:num>
  <w:num w:numId="4" w16cid:durableId="1311054839">
    <w:abstractNumId w:val="1"/>
  </w:num>
  <w:num w:numId="5" w16cid:durableId="122820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1305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0A8"/>
    <w:rsid w:val="001C4F4D"/>
    <w:rsid w:val="001C745B"/>
    <w:rsid w:val="001E205C"/>
    <w:rsid w:val="001E790A"/>
    <w:rsid w:val="001F3E1A"/>
    <w:rsid w:val="001F79A8"/>
    <w:rsid w:val="0020605A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BE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512C"/>
    <w:rsid w:val="003C6DE1"/>
    <w:rsid w:val="003D331E"/>
    <w:rsid w:val="003D5BAC"/>
    <w:rsid w:val="003D63BE"/>
    <w:rsid w:val="003E00A2"/>
    <w:rsid w:val="003E5E78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4E40"/>
    <w:rsid w:val="005F704D"/>
    <w:rsid w:val="00600DD6"/>
    <w:rsid w:val="00601495"/>
    <w:rsid w:val="00611DC2"/>
    <w:rsid w:val="006207B9"/>
    <w:rsid w:val="00626459"/>
    <w:rsid w:val="00632110"/>
    <w:rsid w:val="006571F4"/>
    <w:rsid w:val="006714A1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E008A"/>
    <w:rsid w:val="008F4493"/>
    <w:rsid w:val="008F46D2"/>
    <w:rsid w:val="008F4C1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14A2B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C3C68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410B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</cp:revision>
  <cp:lastPrinted>2022-01-24T14:46:00Z</cp:lastPrinted>
  <dcterms:created xsi:type="dcterms:W3CDTF">2022-02-22T12:12:00Z</dcterms:created>
  <dcterms:modified xsi:type="dcterms:W3CDTF">2022-05-30T17:39:00Z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