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743EDC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743EDC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E72E07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3607D000" w:rsidR="00D673DB" w:rsidRPr="008B36A9" w:rsidRDefault="00D55189" w:rsidP="00E72E07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D55189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SOLICITAÇÃO DE REUNIÃO EXTRAORDINÁRIA</w:t>
            </w:r>
          </w:p>
        </w:tc>
      </w:tr>
      <w:tr w:rsidR="00D673DB" w:rsidRPr="00E72E07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743EDC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6F4B4D65" w:rsidR="00D673DB" w:rsidRDefault="00D673DB" w:rsidP="00D55189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D55189">
              <w:rPr>
                <w:rFonts w:asciiTheme="majorHAnsi" w:hAnsiTheme="majorHAnsi" w:cs="Times New Roman"/>
                <w:b/>
                <w:lang w:val="pt-BR"/>
              </w:rPr>
              <w:t>7.6.7/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396029B0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17B8">
        <w:rPr>
          <w:rFonts w:asciiTheme="majorHAnsi" w:hAnsiTheme="majorHAnsi" w:cs="Times New Roman"/>
          <w:lang w:val="pt-BR"/>
        </w:rPr>
        <w:t>16</w:t>
      </w:r>
      <w:r w:rsidR="00D55189">
        <w:rPr>
          <w:rFonts w:asciiTheme="majorHAnsi" w:hAnsiTheme="majorHAnsi" w:cs="Times New Roman"/>
          <w:lang w:val="pt-BR"/>
        </w:rPr>
        <w:t xml:space="preserve"> de </w:t>
      </w:r>
      <w:r w:rsidR="00A717B8">
        <w:rPr>
          <w:rFonts w:asciiTheme="majorHAnsi" w:hAnsiTheme="majorHAnsi" w:cs="Times New Roman"/>
          <w:lang w:val="pt-BR"/>
        </w:rPr>
        <w:t>agosto</w:t>
      </w:r>
      <w:r w:rsidR="00A77F9F" w:rsidRPr="00A77F9F">
        <w:rPr>
          <w:rFonts w:asciiTheme="majorHAnsi" w:hAnsiTheme="majorHAnsi" w:cs="Times New Roman"/>
          <w:lang w:val="pt-BR"/>
        </w:rPr>
        <w:t xml:space="preserve">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4D4AA70" w14:textId="77777777" w:rsidR="00D55189" w:rsidRPr="00315EEC" w:rsidRDefault="00D55189" w:rsidP="00D5518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5D9B55D7" w14:textId="77777777" w:rsidR="00D55189" w:rsidRPr="00315EEC" w:rsidRDefault="00D55189" w:rsidP="00D5518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2B38FA10" w14:textId="77777777" w:rsidR="00D55189" w:rsidRPr="00315EEC" w:rsidRDefault="00D55189" w:rsidP="00D5518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43DE134D" w14:textId="77777777" w:rsidR="00D55189" w:rsidRPr="00315EEC" w:rsidRDefault="00D55189" w:rsidP="00D5518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 xml:space="preserve">VI - </w:t>
      </w:r>
      <w:proofErr w:type="gramStart"/>
      <w:r w:rsidRPr="00315EEC">
        <w:rPr>
          <w:rFonts w:asciiTheme="majorHAnsi" w:hAnsiTheme="majorHAnsi" w:cs="Times New Roman"/>
          <w:i/>
          <w:lang w:val="pt-BR"/>
        </w:rPr>
        <w:t>apreciar e deliberar</w:t>
      </w:r>
      <w:proofErr w:type="gramEnd"/>
      <w:r w:rsidRPr="00315EEC">
        <w:rPr>
          <w:rFonts w:asciiTheme="majorHAnsi" w:hAnsiTheme="majorHAnsi" w:cs="Times New Roman"/>
          <w:i/>
          <w:lang w:val="pt-BR"/>
        </w:rPr>
        <w:t xml:space="preserve"> sobre convocações de reuniões extraordinárias;</w:t>
      </w:r>
    </w:p>
    <w:p w14:paraId="3997427F" w14:textId="77777777" w:rsidR="00D55189" w:rsidRPr="00315EEC" w:rsidRDefault="00D55189" w:rsidP="00D5518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ADECD96" w14:textId="77777777" w:rsidR="00D55189" w:rsidRPr="00315EEC" w:rsidRDefault="00D55189" w:rsidP="00D5518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5081F052" w14:textId="77777777" w:rsidR="00D55189" w:rsidRPr="00315EEC" w:rsidRDefault="00D55189" w:rsidP="00D5518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23ED6B4F" w14:textId="77777777" w:rsidR="00D55189" w:rsidRPr="00315EEC" w:rsidRDefault="00D55189" w:rsidP="00D5518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663A704B" w14:textId="77777777" w:rsidR="00D55189" w:rsidRPr="00315EEC" w:rsidRDefault="00D55189" w:rsidP="00D5518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6AF2C8BB" w14:textId="77777777" w:rsidR="00D55189" w:rsidRPr="00315EEC" w:rsidRDefault="00D55189" w:rsidP="00D5518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F0BA5D1" w14:textId="77777777" w:rsidR="00D55189" w:rsidRPr="00315EEC" w:rsidRDefault="00D55189" w:rsidP="00D5518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7CE534BD" w14:textId="77777777" w:rsidR="00D55189" w:rsidRPr="00315EEC" w:rsidRDefault="00D55189" w:rsidP="00D5518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00253392" w14:textId="77777777" w:rsidR="00D55189" w:rsidRPr="00315EEC" w:rsidRDefault="00D55189" w:rsidP="00D5518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2E3813B9" w14:textId="77777777" w:rsidR="00D55189" w:rsidRPr="00315EEC" w:rsidRDefault="00D55189" w:rsidP="00D55189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38597614" w14:textId="77777777" w:rsidR="00D55189" w:rsidRDefault="00D55189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7D537A4" w14:textId="617AB97B" w:rsidR="00A9306C" w:rsidRDefault="00D55189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Pr="00D55189">
        <w:rPr>
          <w:rFonts w:asciiTheme="majorHAnsi" w:hAnsiTheme="majorHAnsi" w:cs="Times New Roman"/>
          <w:lang w:val="pt-BR"/>
        </w:rPr>
        <w:t>onsiderando o item ‘</w:t>
      </w:r>
      <w:r w:rsidR="00A717B8">
        <w:rPr>
          <w:rFonts w:asciiTheme="majorHAnsi" w:hAnsiTheme="majorHAnsi" w:cs="Times New Roman"/>
          <w:lang w:val="pt-BR"/>
        </w:rPr>
        <w:t>V</w:t>
      </w:r>
      <w:r w:rsidRPr="00D55189">
        <w:rPr>
          <w:rFonts w:asciiTheme="majorHAnsi" w:hAnsiTheme="majorHAnsi" w:cs="Times New Roman"/>
          <w:lang w:val="pt-BR"/>
        </w:rPr>
        <w:t xml:space="preserve">’ do </w:t>
      </w:r>
      <w:r>
        <w:rPr>
          <w:rFonts w:asciiTheme="majorHAnsi" w:hAnsiTheme="majorHAnsi" w:cs="Times New Roman"/>
          <w:lang w:val="pt-BR"/>
        </w:rPr>
        <w:t>Plano de Ações de F</w:t>
      </w:r>
      <w:r w:rsidRPr="00D55189">
        <w:rPr>
          <w:rFonts w:asciiTheme="majorHAnsi" w:hAnsiTheme="majorHAnsi" w:cs="Times New Roman"/>
          <w:lang w:val="pt-BR"/>
        </w:rPr>
        <w:t xml:space="preserve">iscalização, </w:t>
      </w:r>
      <w:r>
        <w:rPr>
          <w:rFonts w:asciiTheme="majorHAnsi" w:hAnsiTheme="majorHAnsi" w:cs="Times New Roman"/>
          <w:lang w:val="pt-BR"/>
        </w:rPr>
        <w:t>aprovado pela Deliberação 173.2.1 desta</w:t>
      </w:r>
      <w:r w:rsidRPr="00D55189">
        <w:rPr>
          <w:lang w:val="pt-BR"/>
        </w:rPr>
        <w:t xml:space="preserve"> </w:t>
      </w:r>
      <w:r w:rsidRPr="00D55189">
        <w:rPr>
          <w:rFonts w:asciiTheme="majorHAnsi" w:hAnsiTheme="majorHAnsi" w:cs="Times New Roman"/>
          <w:lang w:val="pt-BR"/>
        </w:rPr>
        <w:t>Comissão de Exercício Profissional</w:t>
      </w:r>
      <w:r>
        <w:rPr>
          <w:rFonts w:asciiTheme="majorHAnsi" w:hAnsiTheme="majorHAnsi" w:cs="Times New Roman"/>
          <w:lang w:val="pt-BR"/>
        </w:rPr>
        <w:t xml:space="preserve">, </w:t>
      </w:r>
      <w:r w:rsidR="00A9306C">
        <w:rPr>
          <w:rFonts w:asciiTheme="majorHAnsi" w:hAnsiTheme="majorHAnsi" w:cs="Times New Roman"/>
          <w:lang w:val="pt-BR"/>
        </w:rPr>
        <w:t xml:space="preserve">que trata da </w:t>
      </w:r>
      <w:r w:rsidR="00A9306C" w:rsidRPr="00A9306C">
        <w:rPr>
          <w:rFonts w:asciiTheme="majorHAnsi" w:hAnsiTheme="majorHAnsi" w:cs="Times New Roman"/>
          <w:lang w:val="pt-BR"/>
        </w:rPr>
        <w:t>Automatização/informatização de elaboração e julgamento de parecer</w:t>
      </w:r>
      <w:r w:rsidR="00A9306C">
        <w:rPr>
          <w:rFonts w:asciiTheme="majorHAnsi" w:hAnsiTheme="majorHAnsi" w:cs="Times New Roman"/>
          <w:lang w:val="pt-BR"/>
        </w:rPr>
        <w:t>es de processos de fiscalização, através do d</w:t>
      </w:r>
      <w:r w:rsidR="00A9306C" w:rsidRPr="00A9306C">
        <w:rPr>
          <w:rFonts w:asciiTheme="majorHAnsi" w:hAnsiTheme="majorHAnsi" w:cs="Times New Roman"/>
          <w:lang w:val="pt-BR"/>
        </w:rPr>
        <w:t>esenvolvimento de ferramentas de preenchimento automático, através de banco de dados, de histórico, leis e normas em formulários de relatórios de julgamento de processos de fiscalização.</w:t>
      </w:r>
    </w:p>
    <w:p w14:paraId="17CFCD01" w14:textId="77777777" w:rsidR="00D55189" w:rsidRDefault="00D55189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BB83743" w14:textId="77777777" w:rsidR="00D55189" w:rsidRDefault="00D55189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052CCE19" w14:textId="77777777" w:rsidR="00D55189" w:rsidRDefault="00D5518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5B13A545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2D1DC2F" w14:textId="6C52D69E" w:rsidR="00D55189" w:rsidRDefault="00EA0AC1" w:rsidP="00D55189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EA0AC1">
        <w:rPr>
          <w:rFonts w:asciiTheme="majorHAnsi" w:hAnsiTheme="majorHAnsi" w:cs="Times New Roman"/>
          <w:lang w:val="pt-BR"/>
        </w:rPr>
        <w:t xml:space="preserve">Solicitar à </w:t>
      </w:r>
      <w:r w:rsidR="00B54373">
        <w:rPr>
          <w:rFonts w:asciiTheme="majorHAnsi" w:hAnsiTheme="majorHAnsi" w:cs="Times New Roman"/>
          <w:lang w:val="pt-BR"/>
        </w:rPr>
        <w:t xml:space="preserve">Presidência do CAU/MG </w:t>
      </w:r>
      <w:r w:rsidR="00D55189">
        <w:rPr>
          <w:rFonts w:asciiTheme="majorHAnsi" w:hAnsiTheme="majorHAnsi" w:cs="Times New Roman"/>
          <w:lang w:val="pt-BR"/>
        </w:rPr>
        <w:t xml:space="preserve">autorize, ad referendum do Plenário, a realização de Reunião Extraordinária desta Comissão de Exercício Profissional, a se realizar por videoconferência no dia </w:t>
      </w:r>
      <w:r w:rsidR="00A9306C">
        <w:rPr>
          <w:rFonts w:asciiTheme="majorHAnsi" w:hAnsiTheme="majorHAnsi" w:cs="Times New Roman"/>
          <w:lang w:val="pt-BR"/>
        </w:rPr>
        <w:t>25</w:t>
      </w:r>
      <w:r w:rsidR="00D55189">
        <w:rPr>
          <w:rFonts w:asciiTheme="majorHAnsi" w:hAnsiTheme="majorHAnsi" w:cs="Times New Roman"/>
          <w:lang w:val="pt-BR"/>
        </w:rPr>
        <w:t>/0</w:t>
      </w:r>
      <w:r w:rsidR="00A9306C">
        <w:rPr>
          <w:rFonts w:asciiTheme="majorHAnsi" w:hAnsiTheme="majorHAnsi" w:cs="Times New Roman"/>
          <w:lang w:val="pt-BR"/>
        </w:rPr>
        <w:t>8</w:t>
      </w:r>
      <w:r w:rsidR="00D55189">
        <w:rPr>
          <w:rFonts w:asciiTheme="majorHAnsi" w:hAnsiTheme="majorHAnsi" w:cs="Times New Roman"/>
          <w:lang w:val="pt-BR"/>
        </w:rPr>
        <w:t xml:space="preserve">/2021, no turno </w:t>
      </w:r>
      <w:r w:rsidR="00743EDC">
        <w:rPr>
          <w:rFonts w:asciiTheme="majorHAnsi" w:hAnsiTheme="majorHAnsi" w:cs="Times New Roman"/>
          <w:lang w:val="pt-BR"/>
        </w:rPr>
        <w:t>vespertino</w:t>
      </w:r>
      <w:r w:rsidR="00D55189">
        <w:rPr>
          <w:rFonts w:asciiTheme="majorHAnsi" w:hAnsiTheme="majorHAnsi" w:cs="Times New Roman"/>
          <w:lang w:val="pt-BR"/>
        </w:rPr>
        <w:t xml:space="preserve">, para </w:t>
      </w:r>
      <w:r w:rsidR="00743EDC">
        <w:rPr>
          <w:rFonts w:asciiTheme="majorHAnsi" w:hAnsiTheme="majorHAnsi" w:cs="Times New Roman"/>
          <w:lang w:val="pt-BR"/>
        </w:rPr>
        <w:t xml:space="preserve">tratativas do programado no </w:t>
      </w:r>
      <w:r w:rsidR="00D55189">
        <w:rPr>
          <w:rFonts w:asciiTheme="majorHAnsi" w:hAnsiTheme="majorHAnsi" w:cs="Times New Roman"/>
          <w:lang w:val="pt-BR"/>
        </w:rPr>
        <w:t xml:space="preserve">item </w:t>
      </w:r>
      <w:r w:rsidR="00D55189" w:rsidRPr="00D55189">
        <w:rPr>
          <w:rFonts w:asciiTheme="majorHAnsi" w:hAnsiTheme="majorHAnsi" w:cs="Times New Roman"/>
          <w:lang w:val="pt-BR"/>
        </w:rPr>
        <w:t>‘</w:t>
      </w:r>
      <w:r w:rsidR="00A9306C">
        <w:rPr>
          <w:rFonts w:asciiTheme="majorHAnsi" w:hAnsiTheme="majorHAnsi" w:cs="Times New Roman"/>
          <w:lang w:val="pt-BR"/>
        </w:rPr>
        <w:t>V</w:t>
      </w:r>
      <w:r w:rsidR="00D55189" w:rsidRPr="00D55189">
        <w:rPr>
          <w:rFonts w:asciiTheme="majorHAnsi" w:hAnsiTheme="majorHAnsi" w:cs="Times New Roman"/>
          <w:lang w:val="pt-BR"/>
        </w:rPr>
        <w:t>’ do Plano de Ações de Fiscalização</w:t>
      </w:r>
      <w:r w:rsidR="00D55189">
        <w:rPr>
          <w:rFonts w:asciiTheme="majorHAnsi" w:hAnsiTheme="majorHAnsi" w:cs="Times New Roman"/>
          <w:lang w:val="pt-BR"/>
        </w:rPr>
        <w:t>.</w:t>
      </w:r>
    </w:p>
    <w:p w14:paraId="4A15707F" w14:textId="77777777" w:rsidR="00D55189" w:rsidRDefault="00D55189" w:rsidP="00D55189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4E13727E" w14:textId="02D9051B" w:rsidR="00743EDC" w:rsidRDefault="00D55189" w:rsidP="00D55189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D55189">
        <w:rPr>
          <w:rFonts w:asciiTheme="majorHAnsi" w:hAnsiTheme="majorHAnsi" w:cs="Times New Roman"/>
          <w:lang w:val="pt-BR"/>
        </w:rPr>
        <w:t xml:space="preserve">Solicitar à Presidência do CAU/MG </w:t>
      </w:r>
      <w:r>
        <w:rPr>
          <w:rFonts w:asciiTheme="majorHAnsi" w:hAnsiTheme="majorHAnsi" w:cs="Times New Roman"/>
          <w:lang w:val="pt-BR"/>
        </w:rPr>
        <w:t>que realize a c</w:t>
      </w:r>
      <w:r w:rsidRPr="00D55189">
        <w:rPr>
          <w:rFonts w:asciiTheme="majorHAnsi" w:hAnsiTheme="majorHAnsi" w:cs="Times New Roman"/>
          <w:lang w:val="pt-BR"/>
        </w:rPr>
        <w:t>onvoca</w:t>
      </w:r>
      <w:r>
        <w:rPr>
          <w:rFonts w:asciiTheme="majorHAnsi" w:hAnsiTheme="majorHAnsi" w:cs="Times New Roman"/>
          <w:lang w:val="pt-BR"/>
        </w:rPr>
        <w:t xml:space="preserve">ção dos </w:t>
      </w:r>
      <w:r w:rsidRPr="00D55189">
        <w:rPr>
          <w:rFonts w:asciiTheme="majorHAnsi" w:hAnsiTheme="majorHAnsi" w:cs="Times New Roman"/>
          <w:lang w:val="pt-BR"/>
        </w:rPr>
        <w:t>conselheiros</w:t>
      </w:r>
      <w:r>
        <w:rPr>
          <w:rFonts w:asciiTheme="majorHAnsi" w:hAnsiTheme="majorHAnsi" w:cs="Times New Roman"/>
          <w:lang w:val="pt-BR"/>
        </w:rPr>
        <w:t xml:space="preserve"> da CEP e da </w:t>
      </w:r>
      <w:r w:rsidRPr="00D55189">
        <w:rPr>
          <w:rFonts w:asciiTheme="majorHAnsi" w:hAnsiTheme="majorHAnsi" w:cs="Times New Roman"/>
          <w:lang w:val="pt-BR"/>
        </w:rPr>
        <w:t xml:space="preserve">equipe de fiscalização do CAU/MG, </w:t>
      </w:r>
      <w:r w:rsidR="00743EDC">
        <w:rPr>
          <w:rFonts w:asciiTheme="majorHAnsi" w:hAnsiTheme="majorHAnsi" w:cs="Times New Roman"/>
          <w:lang w:val="pt-BR"/>
        </w:rPr>
        <w:t>e também de representante da Gerência Jurídica, que se faz necessário para elucidação de questões relativas a atribuições funcionais dos cargos de agente de fiscalização do CAU/MG.</w:t>
      </w:r>
    </w:p>
    <w:p w14:paraId="647F4B50" w14:textId="77777777" w:rsidR="00743EDC" w:rsidRDefault="00743EDC" w:rsidP="00743EDC">
      <w:pPr>
        <w:pStyle w:val="PargrafodaLista"/>
        <w:rPr>
          <w:rFonts w:asciiTheme="majorHAnsi" w:hAnsiTheme="majorHAnsi" w:cs="Times New Roman"/>
          <w:lang w:val="pt-BR"/>
        </w:rPr>
      </w:pPr>
    </w:p>
    <w:p w14:paraId="5AA59E38" w14:textId="77777777" w:rsidR="00743EDC" w:rsidRPr="00743EDC" w:rsidRDefault="00743EDC" w:rsidP="00743EDC">
      <w:pPr>
        <w:pStyle w:val="PargrafodaLista"/>
        <w:rPr>
          <w:rFonts w:asciiTheme="majorHAnsi" w:hAnsiTheme="majorHAnsi" w:cs="Times New Roman"/>
          <w:lang w:val="pt-BR"/>
        </w:rPr>
      </w:pPr>
    </w:p>
    <w:p w14:paraId="3A981601" w14:textId="18870F3E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743EDC">
        <w:rPr>
          <w:rFonts w:asciiTheme="majorHAnsi" w:hAnsiTheme="majorHAnsi" w:cs="Times New Roman"/>
          <w:lang w:val="pt-BR"/>
        </w:rPr>
        <w:t>16</w:t>
      </w:r>
      <w:r w:rsidR="00D55189">
        <w:rPr>
          <w:rFonts w:asciiTheme="majorHAnsi" w:hAnsiTheme="majorHAnsi" w:cs="Times New Roman"/>
          <w:lang w:val="pt-BR"/>
        </w:rPr>
        <w:t xml:space="preserve"> de </w:t>
      </w:r>
      <w:r w:rsidR="00743EDC">
        <w:rPr>
          <w:rFonts w:asciiTheme="majorHAnsi" w:hAnsiTheme="majorHAnsi" w:cs="Times New Roman"/>
          <w:lang w:val="pt-BR"/>
        </w:rPr>
        <w:t>agosto</w:t>
      </w:r>
      <w:r w:rsidR="00D55189" w:rsidRPr="00A77F9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743EDC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743EDC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743EDC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743EDC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743EDC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743EDC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7389CD7B" w14:textId="77777777" w:rsidR="004210A2" w:rsidRDefault="004210A2" w:rsidP="004210A2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1AAAF7C1" w14:textId="77777777" w:rsidR="004210A2" w:rsidRDefault="004210A2" w:rsidP="004210A2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bookmarkStart w:id="0" w:name="_GoBack"/>
      <w:bookmarkEnd w:id="0"/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BEF59FE" w14:textId="77777777" w:rsidR="004210A2" w:rsidRDefault="004210A2" w:rsidP="004210A2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85C2591" w14:textId="77777777" w:rsidR="004210A2" w:rsidRDefault="004210A2" w:rsidP="004210A2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219D94F" w14:textId="77777777" w:rsidR="004210A2" w:rsidRDefault="004210A2" w:rsidP="004210A2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B276ED" w14:textId="77777777" w:rsidR="004210A2" w:rsidRDefault="004210A2" w:rsidP="004210A2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5D894A06" w14:textId="77777777" w:rsidR="004210A2" w:rsidRDefault="004210A2" w:rsidP="004210A2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76E99F8B" w14:textId="77777777" w:rsidR="004210A2" w:rsidRDefault="004210A2" w:rsidP="004210A2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7B9A8FC1" w14:textId="77777777" w:rsidR="004210A2" w:rsidRDefault="004210A2" w:rsidP="004210A2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2A056E01" w14:textId="77777777" w:rsidR="009C2FC9" w:rsidRPr="00891FB1" w:rsidRDefault="009C2FC9" w:rsidP="00B26BE0">
      <w:pPr>
        <w:rPr>
          <w:sz w:val="2"/>
          <w:szCs w:val="2"/>
          <w:lang w:val="pt-BR"/>
        </w:rPr>
      </w:pPr>
    </w:p>
    <w:sectPr w:rsidR="009C2FC9" w:rsidRPr="00891FB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62CB" w14:textId="77777777" w:rsidR="00E76C8C" w:rsidRDefault="00E76C8C">
      <w:r>
        <w:separator/>
      </w:r>
    </w:p>
  </w:endnote>
  <w:endnote w:type="continuationSeparator" w:id="0">
    <w:p w14:paraId="73FE352F" w14:textId="77777777" w:rsidR="00E76C8C" w:rsidRDefault="00E7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1BD69" w14:textId="77777777" w:rsidR="00E76C8C" w:rsidRDefault="00E76C8C">
      <w:r>
        <w:separator/>
      </w:r>
    </w:p>
  </w:footnote>
  <w:footnote w:type="continuationSeparator" w:id="0">
    <w:p w14:paraId="2057F0E1" w14:textId="77777777" w:rsidR="00E76C8C" w:rsidRDefault="00E7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B24B8"/>
    <w:rsid w:val="000D5801"/>
    <w:rsid w:val="000E60E2"/>
    <w:rsid w:val="000F056F"/>
    <w:rsid w:val="00105EC1"/>
    <w:rsid w:val="001104D7"/>
    <w:rsid w:val="00113090"/>
    <w:rsid w:val="001318DD"/>
    <w:rsid w:val="001618BE"/>
    <w:rsid w:val="0017578F"/>
    <w:rsid w:val="001A4779"/>
    <w:rsid w:val="001C01D8"/>
    <w:rsid w:val="001F4D90"/>
    <w:rsid w:val="00212507"/>
    <w:rsid w:val="00216FDA"/>
    <w:rsid w:val="002429D1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A27F6"/>
    <w:rsid w:val="003C1025"/>
    <w:rsid w:val="003D67E5"/>
    <w:rsid w:val="004019BC"/>
    <w:rsid w:val="004210A2"/>
    <w:rsid w:val="00475E5D"/>
    <w:rsid w:val="00481423"/>
    <w:rsid w:val="00481F5D"/>
    <w:rsid w:val="004A5592"/>
    <w:rsid w:val="004C4D47"/>
    <w:rsid w:val="005202A3"/>
    <w:rsid w:val="00594489"/>
    <w:rsid w:val="005C5290"/>
    <w:rsid w:val="0061502B"/>
    <w:rsid w:val="006232E4"/>
    <w:rsid w:val="00655AD6"/>
    <w:rsid w:val="0066517D"/>
    <w:rsid w:val="00681633"/>
    <w:rsid w:val="00682E97"/>
    <w:rsid w:val="00686D15"/>
    <w:rsid w:val="00692726"/>
    <w:rsid w:val="006B1141"/>
    <w:rsid w:val="006D28CA"/>
    <w:rsid w:val="006E6D2D"/>
    <w:rsid w:val="0071553F"/>
    <w:rsid w:val="00720A3D"/>
    <w:rsid w:val="00743EDC"/>
    <w:rsid w:val="00760253"/>
    <w:rsid w:val="00761C87"/>
    <w:rsid w:val="007958C6"/>
    <w:rsid w:val="007C5270"/>
    <w:rsid w:val="007E0B0E"/>
    <w:rsid w:val="007F1BD0"/>
    <w:rsid w:val="00821754"/>
    <w:rsid w:val="00845619"/>
    <w:rsid w:val="008724F5"/>
    <w:rsid w:val="00891FB1"/>
    <w:rsid w:val="008B36A9"/>
    <w:rsid w:val="008C2600"/>
    <w:rsid w:val="008D6C47"/>
    <w:rsid w:val="009A39AA"/>
    <w:rsid w:val="009A63A9"/>
    <w:rsid w:val="009B3A08"/>
    <w:rsid w:val="009C1FAC"/>
    <w:rsid w:val="009C2FC9"/>
    <w:rsid w:val="009D124E"/>
    <w:rsid w:val="00A07397"/>
    <w:rsid w:val="00A20906"/>
    <w:rsid w:val="00A717B8"/>
    <w:rsid w:val="00A760FF"/>
    <w:rsid w:val="00A77F9F"/>
    <w:rsid w:val="00A9306C"/>
    <w:rsid w:val="00B26BE0"/>
    <w:rsid w:val="00B30203"/>
    <w:rsid w:val="00B44E9E"/>
    <w:rsid w:val="00B54373"/>
    <w:rsid w:val="00BB7825"/>
    <w:rsid w:val="00C22179"/>
    <w:rsid w:val="00C5259B"/>
    <w:rsid w:val="00C6352D"/>
    <w:rsid w:val="00C73715"/>
    <w:rsid w:val="00CC3AFD"/>
    <w:rsid w:val="00CF2C23"/>
    <w:rsid w:val="00D07860"/>
    <w:rsid w:val="00D15B06"/>
    <w:rsid w:val="00D55189"/>
    <w:rsid w:val="00D673DB"/>
    <w:rsid w:val="00DA7171"/>
    <w:rsid w:val="00DE447E"/>
    <w:rsid w:val="00E203D1"/>
    <w:rsid w:val="00E20A1C"/>
    <w:rsid w:val="00E32874"/>
    <w:rsid w:val="00E552B6"/>
    <w:rsid w:val="00E72E07"/>
    <w:rsid w:val="00E76C8C"/>
    <w:rsid w:val="00EA0AC1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9385-FB75-42CE-8EF9-8E129734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22</cp:revision>
  <cp:lastPrinted>2017-05-11T17:11:00Z</cp:lastPrinted>
  <dcterms:created xsi:type="dcterms:W3CDTF">2021-02-18T18:01:00Z</dcterms:created>
  <dcterms:modified xsi:type="dcterms:W3CDTF">2022-07-07T12:53:00Z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