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CA7815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CA7815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7A0A7145" w:rsidR="003E22CE" w:rsidRPr="008B36A9" w:rsidRDefault="00D673DB" w:rsidP="0063417F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Comissão de Exercício Profissional</w:t>
            </w:r>
            <w:r w:rsidR="0063417F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="003E22C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</w:t>
            </w:r>
            <w:r w:rsidR="0063417F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ência Técnica e de Fiscalização.</w:t>
            </w:r>
          </w:p>
        </w:tc>
      </w:tr>
      <w:tr w:rsidR="00D673DB" w:rsidRPr="00CA7815" w14:paraId="6C7AC6E9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19BC59A5" w:rsidR="00D673DB" w:rsidRPr="008B36A9" w:rsidRDefault="00CA7815" w:rsidP="00037BB2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INSTRUÇÃO DE PROCESSOS DE FISCALIZAÇÃO</w:t>
            </w:r>
          </w:p>
        </w:tc>
      </w:tr>
      <w:bookmarkEnd w:id="0"/>
      <w:tr w:rsidR="00D673DB" w:rsidRPr="00CA7815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CA7815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31D31984" w:rsidR="00D673DB" w:rsidRDefault="00D673DB" w:rsidP="00CA7815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4.</w:t>
            </w:r>
            <w:r w:rsidR="00CA7815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CCE5A32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3E22CE">
        <w:rPr>
          <w:rFonts w:asciiTheme="majorHAnsi" w:hAnsiTheme="majorHAnsi" w:cs="Times New Roman"/>
          <w:lang w:val="pt-BR"/>
        </w:rPr>
        <w:t>15 de março</w:t>
      </w:r>
      <w:r w:rsidRPr="008B36A9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3C06C1">
        <w:rPr>
          <w:rFonts w:asciiTheme="majorHAnsi" w:hAnsiTheme="majorHAnsi" w:cs="Times New Roman"/>
          <w:lang w:val="pt-BR"/>
        </w:rPr>
        <w:t xml:space="preserve">normativas e regimentais, </w:t>
      </w:r>
      <w:r w:rsidRPr="008B36A9">
        <w:rPr>
          <w:rFonts w:asciiTheme="majorHAnsi" w:hAnsiTheme="majorHAnsi" w:cs="Times New Roman"/>
          <w:lang w:val="pt-BR"/>
        </w:rPr>
        <w:t>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1FA59516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3C06C1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77777777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1974977A" w14:textId="782F11D0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2E15DED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 - propor, apreciar e deliberar sobre medidas para aprimoramento do Plano Nacional de Fiscalização do CAU, a ser encaminhado para deliberação pelo CAU/BR;</w:t>
      </w:r>
    </w:p>
    <w:p w14:paraId="7EA35E2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 - instruir, apreciar e deliberar sobre julgamento, em primeira instância, de autuação lavrada em processos de fiscalização do exercício profissional;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4B185B23" w14:textId="254FCD81" w:rsid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065B7591" w14:textId="77777777" w:rsidR="00BB6B85" w:rsidRDefault="00BB6B85" w:rsidP="00BB6B8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FEAD868" w14:textId="69482582" w:rsidR="00BB6B85" w:rsidRDefault="00BB6B85" w:rsidP="00BB6B8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D38A8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</w:t>
      </w:r>
      <w:r w:rsidR="00AB4D4F">
        <w:rPr>
          <w:rFonts w:asciiTheme="majorHAnsi" w:hAnsiTheme="majorHAnsi" w:cs="Times New Roman"/>
          <w:lang w:val="pt-BR"/>
        </w:rPr>
        <w:t xml:space="preserve">o disposto na Resolução CAU/BR </w:t>
      </w:r>
      <w:r w:rsidR="00CA7815">
        <w:rPr>
          <w:rFonts w:asciiTheme="majorHAnsi" w:hAnsiTheme="majorHAnsi" w:cs="Times New Roman"/>
          <w:lang w:val="pt-BR"/>
        </w:rPr>
        <w:t>22</w:t>
      </w:r>
      <w:r>
        <w:rPr>
          <w:rFonts w:asciiTheme="majorHAnsi" w:hAnsiTheme="majorHAnsi" w:cs="Times New Roman"/>
          <w:lang w:val="pt-BR"/>
        </w:rPr>
        <w:t>/</w:t>
      </w:r>
      <w:r w:rsidR="00CA7815">
        <w:rPr>
          <w:rFonts w:asciiTheme="majorHAnsi" w:hAnsiTheme="majorHAnsi" w:cs="Times New Roman"/>
          <w:lang w:val="pt-BR"/>
        </w:rPr>
        <w:t>2012</w:t>
      </w:r>
      <w:r>
        <w:rPr>
          <w:rFonts w:asciiTheme="majorHAnsi" w:hAnsiTheme="majorHAnsi" w:cs="Times New Roman"/>
          <w:lang w:val="pt-BR"/>
        </w:rPr>
        <w:t>:</w:t>
      </w:r>
    </w:p>
    <w:p w14:paraId="018B8145" w14:textId="77777777" w:rsidR="00BB6B85" w:rsidRDefault="00BB6B85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3EA6F757" w14:textId="70227966" w:rsidR="00CA7815" w:rsidRPr="00CA7815" w:rsidRDefault="00BB6B85" w:rsidP="00CA781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B6B85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19. </w:t>
      </w:r>
      <w:r w:rsidR="00CA7815" w:rsidRPr="00CA7815">
        <w:rPr>
          <w:rFonts w:asciiTheme="majorHAnsi" w:hAnsiTheme="majorHAnsi" w:cs="Times New Roman"/>
          <w:i/>
          <w:iCs/>
          <w:sz w:val="21"/>
          <w:szCs w:val="21"/>
          <w:lang w:val="pt-BR"/>
        </w:rPr>
        <w:t>Apresentada defesa tempestiva ao auto de infração, a Comissão de Exercício Profissional do CAU/UF decidirá pela manutenção da autuação, explicitando as razões de sua decisão, bem como as disposições legais infringidas e a penalidade correspondente, ou pelo arquivamento fundamentado do processo.</w:t>
      </w:r>
    </w:p>
    <w:p w14:paraId="64871C67" w14:textId="266BA09F" w:rsidR="00AB4D4F" w:rsidRDefault="00CA7815" w:rsidP="00CA781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CA7815">
        <w:rPr>
          <w:rFonts w:asciiTheme="majorHAnsi" w:hAnsiTheme="majorHAnsi" w:cs="Times New Roman"/>
          <w:i/>
          <w:iCs/>
          <w:sz w:val="21"/>
          <w:szCs w:val="21"/>
          <w:lang w:val="pt-BR"/>
        </w:rPr>
        <w:t>§ 1° Para análise da defesa na Comissão de Exercício Profissional o processo será distribuído para um conselheiro relator, que deve apresentar relatório e voto fundamentado.</w:t>
      </w:r>
    </w:p>
    <w:p w14:paraId="75984047" w14:textId="6F05138E" w:rsidR="005D3448" w:rsidRDefault="005D3448" w:rsidP="00CA781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6CE6D84E" w14:textId="0900C90D" w:rsidR="005D3448" w:rsidRPr="00AB4D4F" w:rsidRDefault="005D3448" w:rsidP="00CA781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D3448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21. A Comissão de Exercício Profissional do CAU/UF julgará à revelia a pessoa física ou jurídica autuada que não apresentar defesa tempestiva ao auto de infração, sendo garantido amplo direito de defesa nas fases subsequentes do processo.</w:t>
      </w:r>
    </w:p>
    <w:p w14:paraId="123DE7F5" w14:textId="77777777" w:rsidR="005D3448" w:rsidRDefault="005D3448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73334DD5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420E6ED4" w14:textId="4DDD6454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83FEA6" w14:textId="38F5443E" w:rsidR="00CA7815" w:rsidRDefault="00CA7815" w:rsidP="0018378D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à Gerência Técnica e de Fiscalização que passe a adotar como</w:t>
      </w:r>
      <w:r w:rsidR="005D3448">
        <w:rPr>
          <w:rFonts w:asciiTheme="majorHAnsi" w:hAnsiTheme="majorHAnsi" w:cs="Times New Roman"/>
          <w:lang w:val="pt-BR"/>
        </w:rPr>
        <w:t xml:space="preserve"> parâmetro de </w:t>
      </w:r>
      <w:r w:rsidRPr="00CA7815">
        <w:rPr>
          <w:rFonts w:asciiTheme="majorHAnsi" w:hAnsiTheme="majorHAnsi" w:cs="Times New Roman"/>
          <w:lang w:val="pt-BR"/>
        </w:rPr>
        <w:t xml:space="preserve">organização </w:t>
      </w:r>
      <w:r w:rsidR="005D3448" w:rsidRPr="00CA7815">
        <w:rPr>
          <w:rFonts w:asciiTheme="majorHAnsi" w:hAnsiTheme="majorHAnsi" w:cs="Times New Roman"/>
          <w:lang w:val="pt-BR"/>
        </w:rPr>
        <w:t>do</w:t>
      </w:r>
      <w:r w:rsidR="005D3448">
        <w:rPr>
          <w:rFonts w:asciiTheme="majorHAnsi" w:hAnsiTheme="majorHAnsi" w:cs="Times New Roman"/>
          <w:lang w:val="pt-BR"/>
        </w:rPr>
        <w:t xml:space="preserve"> material relativo a processos de fiscalização a</w:t>
      </w:r>
      <w:r>
        <w:rPr>
          <w:rFonts w:asciiTheme="majorHAnsi" w:hAnsiTheme="majorHAnsi" w:cs="Times New Roman"/>
          <w:lang w:val="pt-BR"/>
        </w:rPr>
        <w:t xml:space="preserve"> tramitar para análise da CEP os seguintes </w:t>
      </w:r>
      <w:r w:rsidR="005D3448">
        <w:rPr>
          <w:rFonts w:asciiTheme="majorHAnsi" w:hAnsiTheme="majorHAnsi" w:cs="Times New Roman"/>
          <w:lang w:val="pt-BR"/>
        </w:rPr>
        <w:t>aspectos:</w:t>
      </w:r>
    </w:p>
    <w:p w14:paraId="7667B54B" w14:textId="77777777" w:rsidR="005D3448" w:rsidRDefault="005D3448" w:rsidP="005D3448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5E762F19" w14:textId="2BAB1A18" w:rsidR="005D3448" w:rsidRDefault="005D3448" w:rsidP="005D3448">
      <w:pPr>
        <w:pStyle w:val="PargrafodaLista"/>
        <w:numPr>
          <w:ilvl w:val="1"/>
          <w:numId w:val="15"/>
        </w:numPr>
        <w:suppressLineNumbers/>
        <w:spacing w:line="276" w:lineRule="auto"/>
        <w:ind w:left="993" w:hanging="56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 </w:t>
      </w:r>
      <w:r w:rsidR="00CA7815" w:rsidRPr="005D3448">
        <w:rPr>
          <w:rFonts w:asciiTheme="majorHAnsi" w:hAnsiTheme="majorHAnsi" w:cs="Times New Roman"/>
          <w:lang w:val="pt-BR"/>
        </w:rPr>
        <w:t xml:space="preserve">agente de fiscalização </w:t>
      </w:r>
      <w:r>
        <w:rPr>
          <w:rFonts w:asciiTheme="majorHAnsi" w:hAnsiTheme="majorHAnsi" w:cs="Times New Roman"/>
          <w:lang w:val="pt-BR"/>
        </w:rPr>
        <w:t>responsável pelos autos dev</w:t>
      </w:r>
      <w:r w:rsidR="00CA7815" w:rsidRPr="005D3448">
        <w:rPr>
          <w:rFonts w:asciiTheme="majorHAnsi" w:hAnsiTheme="majorHAnsi" w:cs="Times New Roman"/>
          <w:lang w:val="pt-BR"/>
        </w:rPr>
        <w:t xml:space="preserve">e </w:t>
      </w:r>
      <w:r>
        <w:rPr>
          <w:rFonts w:asciiTheme="majorHAnsi" w:hAnsiTheme="majorHAnsi" w:cs="Times New Roman"/>
          <w:lang w:val="pt-BR"/>
        </w:rPr>
        <w:t xml:space="preserve">gerar para o processo </w:t>
      </w:r>
      <w:r w:rsidRPr="005D3448">
        <w:rPr>
          <w:rFonts w:asciiTheme="majorHAnsi" w:hAnsiTheme="majorHAnsi" w:cs="Times New Roman"/>
          <w:lang w:val="pt-BR"/>
        </w:rPr>
        <w:t>arquivos em formato PDF</w:t>
      </w:r>
      <w:r>
        <w:rPr>
          <w:rFonts w:asciiTheme="majorHAnsi" w:hAnsiTheme="majorHAnsi" w:cs="Times New Roman"/>
          <w:lang w:val="pt-BR"/>
        </w:rPr>
        <w:t xml:space="preserve">, </w:t>
      </w:r>
      <w:r w:rsidRPr="005D3448">
        <w:rPr>
          <w:rFonts w:asciiTheme="majorHAnsi" w:hAnsiTheme="majorHAnsi" w:cs="Times New Roman"/>
          <w:lang w:val="pt-BR"/>
        </w:rPr>
        <w:t xml:space="preserve">com </w:t>
      </w:r>
      <w:r>
        <w:rPr>
          <w:rFonts w:asciiTheme="majorHAnsi" w:hAnsiTheme="majorHAnsi" w:cs="Times New Roman"/>
          <w:lang w:val="pt-BR"/>
        </w:rPr>
        <w:t xml:space="preserve">possibilidade de </w:t>
      </w:r>
      <w:r w:rsidRPr="005D3448">
        <w:rPr>
          <w:rFonts w:asciiTheme="majorHAnsi" w:hAnsiTheme="majorHAnsi" w:cs="Times New Roman"/>
          <w:lang w:val="pt-BR"/>
        </w:rPr>
        <w:t>seleção de texto</w:t>
      </w:r>
      <w:r>
        <w:rPr>
          <w:rFonts w:asciiTheme="majorHAnsi" w:hAnsiTheme="majorHAnsi" w:cs="Times New Roman"/>
          <w:lang w:val="pt-BR"/>
        </w:rPr>
        <w:t>;</w:t>
      </w:r>
    </w:p>
    <w:p w14:paraId="03A2F0D1" w14:textId="77777777" w:rsidR="005D3448" w:rsidRDefault="005D3448" w:rsidP="005D3448">
      <w:pPr>
        <w:pStyle w:val="PargrafodaLista"/>
        <w:suppressLineNumbers/>
        <w:spacing w:line="276" w:lineRule="auto"/>
        <w:ind w:left="993"/>
        <w:rPr>
          <w:rFonts w:asciiTheme="majorHAnsi" w:hAnsiTheme="majorHAnsi" w:cs="Times New Roman"/>
          <w:lang w:val="pt-BR"/>
        </w:rPr>
      </w:pPr>
    </w:p>
    <w:p w14:paraId="65A4D73B" w14:textId="77777777" w:rsidR="005D3448" w:rsidRDefault="005D3448" w:rsidP="005D3448">
      <w:pPr>
        <w:pStyle w:val="PargrafodaLista"/>
        <w:numPr>
          <w:ilvl w:val="1"/>
          <w:numId w:val="15"/>
        </w:numPr>
        <w:suppressLineNumbers/>
        <w:spacing w:line="276" w:lineRule="auto"/>
        <w:ind w:left="993" w:hanging="56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Os documentos que compõem os autos dever ser reunidos em um único arquivo</w:t>
      </w:r>
      <w:r w:rsidRPr="005D3448">
        <w:rPr>
          <w:rFonts w:asciiTheme="majorHAnsi" w:hAnsiTheme="majorHAnsi" w:cs="Times New Roman"/>
          <w:lang w:val="pt-BR"/>
        </w:rPr>
        <w:t xml:space="preserve"> obedecendo a sequência dos fatos</w:t>
      </w:r>
      <w:r>
        <w:rPr>
          <w:rFonts w:asciiTheme="majorHAnsi" w:hAnsiTheme="majorHAnsi" w:cs="Times New Roman"/>
          <w:lang w:val="pt-BR"/>
        </w:rPr>
        <w:t>.</w:t>
      </w:r>
    </w:p>
    <w:p w14:paraId="187F9BE6" w14:textId="77777777" w:rsidR="005D3448" w:rsidRPr="005D3448" w:rsidRDefault="005D3448" w:rsidP="005D3448">
      <w:pPr>
        <w:pStyle w:val="PargrafodaLista"/>
        <w:rPr>
          <w:rFonts w:asciiTheme="majorHAnsi" w:hAnsiTheme="majorHAnsi" w:cs="Times New Roman"/>
          <w:lang w:val="pt-BR"/>
        </w:rPr>
      </w:pPr>
    </w:p>
    <w:p w14:paraId="50E3D96A" w14:textId="77777777" w:rsidR="005D3448" w:rsidRDefault="005D3448" w:rsidP="00487BFF">
      <w:pPr>
        <w:pStyle w:val="PargrafodaLista"/>
        <w:numPr>
          <w:ilvl w:val="1"/>
          <w:numId w:val="15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5D3448">
        <w:rPr>
          <w:rFonts w:asciiTheme="majorHAnsi" w:hAnsiTheme="majorHAnsi" w:cs="Times New Roman"/>
          <w:lang w:val="pt-BR"/>
        </w:rPr>
        <w:t>Caso existam fotografias oriundas da fiscalização in loco ou imagens coletadas remotamente na composição dos autos, estas deverão ser enviadas em pasta compactada em separado.</w:t>
      </w:r>
    </w:p>
    <w:p w14:paraId="59089AF4" w14:textId="77777777" w:rsidR="005D3448" w:rsidRPr="005D3448" w:rsidRDefault="005D3448" w:rsidP="005D3448">
      <w:pPr>
        <w:pStyle w:val="PargrafodaLista"/>
        <w:rPr>
          <w:rFonts w:asciiTheme="majorHAnsi" w:hAnsiTheme="majorHAnsi" w:cs="Times New Roman"/>
          <w:lang w:val="pt-BR"/>
        </w:rPr>
      </w:pPr>
    </w:p>
    <w:p w14:paraId="0B49BF94" w14:textId="50188DE6" w:rsidR="005D3448" w:rsidRPr="005D3448" w:rsidRDefault="005D3448" w:rsidP="00487BFF">
      <w:pPr>
        <w:pStyle w:val="PargrafodaLista"/>
        <w:numPr>
          <w:ilvl w:val="1"/>
          <w:numId w:val="15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5D3448">
        <w:rPr>
          <w:rFonts w:asciiTheme="majorHAnsi" w:hAnsiTheme="majorHAnsi" w:cs="Times New Roman"/>
          <w:lang w:val="pt-BR"/>
        </w:rPr>
        <w:t xml:space="preserve">Também separadamente deverá ser enviado o arquivo com </w:t>
      </w:r>
      <w:r w:rsidR="00CA7815" w:rsidRPr="005D3448">
        <w:rPr>
          <w:rFonts w:asciiTheme="majorHAnsi" w:hAnsiTheme="majorHAnsi" w:cs="Times New Roman"/>
          <w:lang w:val="pt-BR"/>
        </w:rPr>
        <w:t>a lista de conferência dos documentos</w:t>
      </w:r>
      <w:r w:rsidRPr="005D3448">
        <w:rPr>
          <w:rFonts w:asciiTheme="majorHAnsi" w:hAnsiTheme="majorHAnsi" w:cs="Times New Roman"/>
          <w:lang w:val="pt-BR"/>
        </w:rPr>
        <w:t>.</w:t>
      </w:r>
    </w:p>
    <w:p w14:paraId="47A94A9A" w14:textId="77777777" w:rsidR="00E57BE2" w:rsidRDefault="00E57BE2" w:rsidP="00E57BE2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4D67F032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037BB2" w:rsidRPr="00037BB2">
        <w:rPr>
          <w:rFonts w:asciiTheme="majorHAnsi" w:hAnsiTheme="majorHAnsi" w:cs="Times New Roman"/>
          <w:lang w:val="pt-BR"/>
        </w:rPr>
        <w:t>15 de março de 2021</w:t>
      </w:r>
      <w:r>
        <w:rPr>
          <w:rFonts w:asciiTheme="majorHAnsi" w:hAnsiTheme="majorHAnsi" w:cs="Times New Roman"/>
          <w:lang w:val="pt-BR"/>
        </w:rPr>
        <w:t>.</w:t>
      </w:r>
    </w:p>
    <w:p w14:paraId="72D3347F" w14:textId="77777777" w:rsidR="002E570A" w:rsidRDefault="002E570A" w:rsidP="002E570A">
      <w:pPr>
        <w:suppressLineNumbers/>
        <w:rPr>
          <w:rFonts w:asciiTheme="majorHAnsi" w:hAnsiTheme="majorHAnsi" w:cs="Times New Roman"/>
          <w:lang w:val="pt-BR"/>
        </w:rPr>
      </w:pPr>
    </w:p>
    <w:p w14:paraId="27767D84" w14:textId="77777777" w:rsidR="00037BB2" w:rsidRPr="002E570A" w:rsidRDefault="00037BB2" w:rsidP="002E570A">
      <w:pPr>
        <w:suppressLineNumbers/>
        <w:rPr>
          <w:rFonts w:asciiTheme="majorHAnsi" w:hAnsiTheme="majorHAnsi" w:cs="Times New Roman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CA7815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CA7815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A7815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4F493DB" w:rsidR="009C2FC9" w:rsidRPr="00035DCC" w:rsidRDefault="00585814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6BE0"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A7815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92DAA0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A7815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0B27D458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A7815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5C31DA78" w:rsidR="009C2FC9" w:rsidRPr="00035DCC" w:rsidRDefault="00585814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6BE0"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="000161DE" w:rsidRPr="00C13A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Default="009C2FC9" w:rsidP="00B26BE0">
      <w:pPr>
        <w:rPr>
          <w:sz w:val="20"/>
          <w:szCs w:val="20"/>
          <w:lang w:val="pt-BR"/>
        </w:rPr>
      </w:pPr>
    </w:p>
    <w:p w14:paraId="30363B7B" w14:textId="77777777" w:rsidR="00C16A43" w:rsidRDefault="00C16A43" w:rsidP="00C16A43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B94A3F8" w14:textId="77777777" w:rsidR="00C16A43" w:rsidRDefault="00C16A43" w:rsidP="00C16A4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063231C" w14:textId="77777777" w:rsidR="00C16A43" w:rsidRDefault="00C16A43" w:rsidP="00C16A4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469D9E" w14:textId="77777777" w:rsidR="00C16A43" w:rsidRDefault="00C16A43" w:rsidP="00C16A4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E19BC4D" w14:textId="77777777" w:rsidR="00C16A43" w:rsidRDefault="00C16A43" w:rsidP="00C16A4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C598841" w14:textId="77777777" w:rsidR="00C16A43" w:rsidRDefault="00C16A43" w:rsidP="00C16A43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61CCD484" w14:textId="77777777" w:rsidR="00C16A43" w:rsidRDefault="00C16A43" w:rsidP="00C16A43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0A01C0EB" w14:textId="77777777" w:rsidR="00C16A43" w:rsidRDefault="00C16A43" w:rsidP="00C16A43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0FBBC079" w14:textId="77777777" w:rsidR="00F610D2" w:rsidRPr="008724F5" w:rsidRDefault="00F610D2" w:rsidP="00B26BE0">
      <w:pPr>
        <w:rPr>
          <w:sz w:val="20"/>
          <w:szCs w:val="20"/>
          <w:lang w:val="pt-BR"/>
        </w:rPr>
      </w:pPr>
      <w:bookmarkStart w:id="1" w:name="_GoBack"/>
      <w:bookmarkEnd w:id="1"/>
    </w:p>
    <w:sectPr w:rsidR="00F610D2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E4281" w14:textId="77777777" w:rsidR="005E105B" w:rsidRDefault="005E105B">
      <w:r>
        <w:separator/>
      </w:r>
    </w:p>
  </w:endnote>
  <w:endnote w:type="continuationSeparator" w:id="0">
    <w:p w14:paraId="67BA86CA" w14:textId="77777777" w:rsidR="005E105B" w:rsidRDefault="005E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8E1CB" w14:textId="77777777" w:rsidR="005E105B" w:rsidRDefault="005E105B">
      <w:r>
        <w:separator/>
      </w:r>
    </w:p>
  </w:footnote>
  <w:footnote w:type="continuationSeparator" w:id="0">
    <w:p w14:paraId="719175F5" w14:textId="77777777" w:rsidR="005E105B" w:rsidRDefault="005E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7578F"/>
    <w:rsid w:val="001A4779"/>
    <w:rsid w:val="001C01D8"/>
    <w:rsid w:val="001E1C07"/>
    <w:rsid w:val="001F4D90"/>
    <w:rsid w:val="00207B52"/>
    <w:rsid w:val="00212507"/>
    <w:rsid w:val="00216FDA"/>
    <w:rsid w:val="002429D1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6D5"/>
    <w:rsid w:val="003C06C1"/>
    <w:rsid w:val="003C1025"/>
    <w:rsid w:val="003D67E5"/>
    <w:rsid w:val="003E22CE"/>
    <w:rsid w:val="004019BC"/>
    <w:rsid w:val="00454C95"/>
    <w:rsid w:val="00455BEE"/>
    <w:rsid w:val="00475E5D"/>
    <w:rsid w:val="00481423"/>
    <w:rsid w:val="004A5592"/>
    <w:rsid w:val="004C4D47"/>
    <w:rsid w:val="004D1FF1"/>
    <w:rsid w:val="005202A3"/>
    <w:rsid w:val="00585814"/>
    <w:rsid w:val="005C5290"/>
    <w:rsid w:val="005D3448"/>
    <w:rsid w:val="005E105B"/>
    <w:rsid w:val="0061502B"/>
    <w:rsid w:val="006232E4"/>
    <w:rsid w:val="0063417F"/>
    <w:rsid w:val="00655AD6"/>
    <w:rsid w:val="0066517D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F1BD0"/>
    <w:rsid w:val="00845619"/>
    <w:rsid w:val="008724F5"/>
    <w:rsid w:val="008B36A9"/>
    <w:rsid w:val="008D38A8"/>
    <w:rsid w:val="008D6C47"/>
    <w:rsid w:val="00945A0B"/>
    <w:rsid w:val="009A39AA"/>
    <w:rsid w:val="009B3A08"/>
    <w:rsid w:val="009C1FAC"/>
    <w:rsid w:val="009C2FC9"/>
    <w:rsid w:val="009D124E"/>
    <w:rsid w:val="00A07397"/>
    <w:rsid w:val="00A760FF"/>
    <w:rsid w:val="00AB4D4F"/>
    <w:rsid w:val="00B17350"/>
    <w:rsid w:val="00B26BE0"/>
    <w:rsid w:val="00B30203"/>
    <w:rsid w:val="00B44E9E"/>
    <w:rsid w:val="00B95C06"/>
    <w:rsid w:val="00BB6B85"/>
    <w:rsid w:val="00BB7825"/>
    <w:rsid w:val="00C13373"/>
    <w:rsid w:val="00C13A87"/>
    <w:rsid w:val="00C16A43"/>
    <w:rsid w:val="00C22179"/>
    <w:rsid w:val="00C5259B"/>
    <w:rsid w:val="00C6352D"/>
    <w:rsid w:val="00C73715"/>
    <w:rsid w:val="00CA7815"/>
    <w:rsid w:val="00CF2C23"/>
    <w:rsid w:val="00D07860"/>
    <w:rsid w:val="00D15B06"/>
    <w:rsid w:val="00D54875"/>
    <w:rsid w:val="00D673DB"/>
    <w:rsid w:val="00DA7171"/>
    <w:rsid w:val="00DB145C"/>
    <w:rsid w:val="00DE447E"/>
    <w:rsid w:val="00DF398B"/>
    <w:rsid w:val="00E203D1"/>
    <w:rsid w:val="00E20A1C"/>
    <w:rsid w:val="00E32874"/>
    <w:rsid w:val="00E552B6"/>
    <w:rsid w:val="00E57BE2"/>
    <w:rsid w:val="00E77647"/>
    <w:rsid w:val="00EE57BA"/>
    <w:rsid w:val="00F00BA5"/>
    <w:rsid w:val="00F11E8A"/>
    <w:rsid w:val="00F17FA6"/>
    <w:rsid w:val="00F610D2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1FC9-BA7A-4EA4-B438-9540709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25</cp:revision>
  <cp:lastPrinted>2017-05-11T17:11:00Z</cp:lastPrinted>
  <dcterms:created xsi:type="dcterms:W3CDTF">2021-02-18T18:01:00Z</dcterms:created>
  <dcterms:modified xsi:type="dcterms:W3CDTF">2022-07-07T12:50:00Z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