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440A6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624ECB14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34566F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AC7117" w:rsidRPr="0034566F">
              <w:rPr>
                <w:rFonts w:asciiTheme="majorHAnsi" w:eastAsia="Calibri" w:hAnsiTheme="majorHAnsi" w:cs="Times New Roman"/>
                <w:b/>
                <w:lang w:val="pt-BR"/>
              </w:rPr>
              <w:t>8</w:t>
            </w:r>
            <w:r w:rsidR="0034566F" w:rsidRPr="0034566F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440A6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133D4DF3" w:rsidR="002A57A5" w:rsidRDefault="0034566F" w:rsidP="00043280">
            <w:pPr>
              <w:suppressLineNumbers/>
              <w:jc w:val="both"/>
            </w:pPr>
            <w:r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25</w:t>
            </w:r>
            <w:r w:rsidR="007958C6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abril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440A65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5BBF72F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</w:t>
            </w:r>
            <w:r w:rsidR="0034566F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formato híbrido, com membros presencialmente na Sede do Conselho Regional de Administração de Minas Gerais – CRA/MG, localizado à Avenida Olegário Maciel, 1.233, Lourdes, Belo Horizonte, Minas Gerais, bem como membros em ambiente virtual, por meio de videoconferência</w:t>
            </w:r>
            <w:r w:rsid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3E1422AA" w:rsidR="002A57A5" w:rsidRDefault="0034566F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10</w:t>
            </w:r>
            <w:r w:rsidR="007958C6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="0032291D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7958C6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71431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44</w:t>
            </w:r>
            <w:r w:rsidR="007958C6" w:rsidRP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23E34E1D" w:rsidR="00074F63" w:rsidRPr="00B37AF7" w:rsidRDefault="00E70A6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074F63" w:rsidRPr="00440A65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10FA8D68" w:rsidR="00074F63" w:rsidRPr="00B37AF7" w:rsidRDefault="0034566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12CD8589" w:rsidR="00074F63" w:rsidRPr="00B37AF7" w:rsidRDefault="0034566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440A65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23CEF33F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4566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10</w:t>
            </w:r>
            <w:r w:rsidR="0032291D" w:rsidRPr="0034566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h</w:t>
            </w:r>
            <w:r w:rsidR="0034566F" w:rsidRPr="0034566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3</w:t>
            </w:r>
            <w:r w:rsidR="0032291D" w:rsidRPr="0034566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5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0DAA4668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18</w:t>
            </w:r>
            <w:r w:rsidR="0034566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9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/202</w:t>
            </w:r>
            <w:r w:rsidR="0034566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,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34566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34566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março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34566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5FB1CA88" w:rsidR="007326CF" w:rsidRPr="00DA4678" w:rsidRDefault="00B6071E" w:rsidP="0034566F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</w:t>
            </w:r>
            <w:r w:rsidR="003456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i aprovada, sem alterações, a súmula da reunião em epígrafe, encaminhada previamente pela assessoria técnica para apreciação pelos membros da Comissão.</w:t>
            </w:r>
          </w:p>
        </w:tc>
      </w:tr>
      <w:tr w:rsidR="00BB7825" w:rsidRPr="00440A65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5855BA7" w14:textId="5178A272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Placa de obra: solicitação CREA-MG;</w:t>
            </w:r>
          </w:p>
          <w:p w14:paraId="6599B5F7" w14:textId="19393A9E" w:rsidR="00111A50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Atendimento técnico por pessoa não habilitada: assunto relacionado à Deliberação DCEP-CAUMG n° 187.6.1/2022.</w:t>
            </w:r>
          </w:p>
          <w:p w14:paraId="06590E9C" w14:textId="4E6ACFF8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239142F9" w14:textId="191FEBB3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226035 - Recurso em Interrupção de Registro;</w:t>
            </w:r>
          </w:p>
          <w:p w14:paraId="16C3146A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1508436 - Prorrogação de Registro Provisório vencido;</w:t>
            </w:r>
          </w:p>
          <w:p w14:paraId="05AAC25E" w14:textId="1CE8F0AD" w:rsidR="00E70A6D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944970 - Recurso em Interrupção de Registro.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47CC541C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sobre atribuições profissionais: demanda da Secretaria de Meio Ambiente de Uberaba, OFÍCIO Nº 43/2021, Protocolo SICCAU n° 1282892/2021;</w:t>
            </w:r>
          </w:p>
          <w:p w14:paraId="04C39290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sobre atribuições profissionais: demanda da Autopista Fernão Dias, Protocolo SICCAU n° 1276271/2021;</w:t>
            </w:r>
          </w:p>
          <w:p w14:paraId="5DDA505D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sobre atribuições profissionais: questionamento sobre atribuição para estudo de emissão de poluentes para propostas do Plano de Mobilidade, Protocolo SICCAU n° 1312144/2021;</w:t>
            </w:r>
          </w:p>
          <w:p w14:paraId="1B49E684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1491395: Manifestação sobre atribuições profissionais.</w:t>
            </w:r>
          </w:p>
          <w:p w14:paraId="7D1D0A8D" w14:textId="77777777" w:rsidR="00337813" w:rsidRPr="00337813" w:rsidRDefault="00337813" w:rsidP="0033781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1510227: Segunda Avaliação e Revisão do Plano de Ação do CAU/MG 2021-2023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539FC699" w:rsidR="00043280" w:rsidRPr="008A54D4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556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F35568" w:rsidRPr="00F35568">
              <w:rPr>
                <w:rFonts w:asciiTheme="majorHAnsi" w:hAnsiTheme="majorHAnsi"/>
                <w:sz w:val="20"/>
                <w:szCs w:val="20"/>
                <w:lang w:val="pt-BR"/>
              </w:rPr>
              <w:t>g</w:t>
            </w:r>
            <w:r w:rsidR="00F35568">
              <w:rPr>
                <w:rFonts w:asciiTheme="majorHAnsi" w:hAnsiTheme="majorHAnsi"/>
                <w:sz w:val="20"/>
                <w:szCs w:val="20"/>
                <w:lang w:val="pt-BR"/>
              </w:rPr>
              <w:t>endamento de reunião extraordinária para julgamento de processos de fiscalização.</w:t>
            </w:r>
          </w:p>
        </w:tc>
      </w:tr>
      <w:tr w:rsidR="00BB7825" w:rsidRPr="00440A65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440A65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05BDBC5D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1F3C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1F3CB1" w:rsidRPr="001F3C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B949CB" w:rsidRPr="001F3C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71431" w:rsidRPr="001F3C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44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440A65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34566F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BA112B8" w14:textId="77777777" w:rsidR="008A54D4" w:rsidRDefault="008A54D4" w:rsidP="008A54D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julgados na sessão os seguintes relatórios de processos de fiscalização:</w:t>
            </w:r>
          </w:p>
          <w:p w14:paraId="0B7D7B1A" w14:textId="6B275146" w:rsidR="008A54D4" w:rsidRPr="00D37015" w:rsidRDefault="008A54D4" w:rsidP="008A54D4">
            <w:pPr>
              <w:pStyle w:val="PargrafodaLista"/>
              <w:numPr>
                <w:ilvl w:val="0"/>
                <w:numId w:val="26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370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Apresentados pelo Conselheiro </w:t>
            </w:r>
            <w:r w:rsidR="000A0FF9" w:rsidRPr="00D370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Fonseca</w:t>
            </w:r>
            <w:r w:rsidRPr="00D370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69213B2D" w14:textId="77777777" w:rsidR="000A0FF9" w:rsidRDefault="008A54D4" w:rsidP="00D3701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370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D370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90377, </w:t>
            </w:r>
            <w:r w:rsidR="00742A4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1000095173, 1000095215, 1000095372 e 1000095682.</w:t>
            </w:r>
          </w:p>
          <w:p w14:paraId="77D80C15" w14:textId="3AE82263" w:rsidR="00742A4B" w:rsidRPr="00823223" w:rsidRDefault="00742A4B" w:rsidP="00742A4B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440A65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AC2823" w14:textId="058CA700" w:rsidR="00A12223" w:rsidRDefault="00742A4B" w:rsidP="00DA467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que, apesar da apresentação dos processos, os respectivos relatórios não estavam plenamente finalizados, necessitando de ajustes, a CEP-CAU/MG irá emitir a Deliberação sobre estes processos juntamente com as demais Deliberações de julgamento de processos, na reunião do dia 09/05/2022, conforme item 6.1 da presente Súmula.</w:t>
            </w:r>
          </w:p>
          <w:p w14:paraId="36C26159" w14:textId="33CC10C5" w:rsidR="00742A4B" w:rsidRPr="00A07397" w:rsidRDefault="00742A4B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440A65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440A65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440A65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B33EE14" w14:textId="1AE7F180" w:rsidR="007B6EE8" w:rsidRPr="007B6EE8" w:rsidRDefault="007326CF" w:rsidP="00742A4B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</w:t>
            </w:r>
            <w:r w:rsidR="00675F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siderando </w:t>
            </w:r>
            <w:r w:rsidR="00742A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existência prévia de processos pendentes já distribuídos a todos os membros da Comissão, optou-se pela não distribuição de processos nesta sessão. </w:t>
            </w:r>
          </w:p>
          <w:p w14:paraId="34A7A2F2" w14:textId="3EF66004" w:rsidR="00ED3763" w:rsidRPr="00981C59" w:rsidRDefault="00ED3763" w:rsidP="007B6EE8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440A65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440A65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440A65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80218CD" w14:textId="3E49F659" w:rsidR="00742A4B" w:rsidRPr="00742A4B" w:rsidRDefault="00742A4B" w:rsidP="00BD22D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742A4B">
              <w:rPr>
                <w:rFonts w:asciiTheme="majorHAnsi" w:hAnsiTheme="majorHAnsi"/>
                <w:sz w:val="20"/>
                <w:szCs w:val="20"/>
                <w:lang w:val="pt-BR"/>
              </w:rPr>
              <w:t>Placa de obra: solicitação CREA-MG;</w:t>
            </w:r>
          </w:p>
          <w:p w14:paraId="5B29E299" w14:textId="1B02C69A" w:rsidR="00A33CB1" w:rsidRDefault="000461D8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Fiscalização, Samira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expôs questão apresentada por fiscal do CREA/MG, lotado no Município de Frutal/MG, em que relata que os arquitetos e urbanistas, de maneira geral, não colocam placas em suas obras, e questiona se haveria algo que o CAU/MG pudesse fazer para auxiliar na questão. Após discussões, os membros da Comissão comentaram sobre</w:t>
            </w:r>
            <w:r w:rsidR="00BD22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necessidade da realização de uma campanha de conscientização sobre o tema, bem como sobre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importância da fiscalização</w:t>
            </w:r>
            <w:r w:rsidR="00BD22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parte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de se tentar firmar uma parceria, por meio de troca de informações, com o CREA/MG</w:t>
            </w:r>
            <w:r w:rsidR="00BD22D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3126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discutida a questão da responsabilidade do arquiteto e urbanista em manter a placa na obra, e os problemas que ocorrem com alguns proprietários de obra que se recusam a manter as placas de obras, questão regulamentada, no momento, pela Resolução CAU/BR n° 75, mas sobre a qual já há avanços previstos na Resolução CAU/BR n° 198, que ainda não entrou em vigor.</w:t>
            </w:r>
          </w:p>
          <w:p w14:paraId="5DADA6AA" w14:textId="77777777" w:rsidR="00FF5305" w:rsidRPr="00A84731" w:rsidRDefault="00FF5305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C29CE84" w14:textId="77777777" w:rsidR="00BD22D5" w:rsidRPr="00337813" w:rsidRDefault="00BD22D5" w:rsidP="00BD22D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Atendimento técnico por pessoa não habilitada: assunto relacionado à Deliberação DCEP-CAUMG n° 187.6.1/2022.</w:t>
            </w:r>
          </w:p>
          <w:p w14:paraId="71635118" w14:textId="77777777" w:rsidR="00BB53F0" w:rsidRDefault="000C567A" w:rsidP="00851F4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Fiscalização, Samira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expôs questão apresentada por profissional arquiteto e urbanista, que </w:t>
            </w:r>
            <w:r w:rsidRPr="000C567A">
              <w:rPr>
                <w:rFonts w:asciiTheme="majorHAnsi" w:hAnsiTheme="majorHAnsi"/>
                <w:sz w:val="20"/>
                <w:szCs w:val="20"/>
                <w:lang w:val="pt-BR"/>
              </w:rPr>
              <w:t>trata sobre a realização de atendimento técnico realizado por pessoa não habilitada na Prefeitura Municipal de Itaúna, Minas Gerais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 Após considerações dos membros da Comissão, decidiu-se como necessária uma apuração prévia dos fatos, para que possam ser tomadas as medidas cabíveis. Optou-se por solicitas as informações necessárias à apuração da denúncia à Prefeitura Municipal de Itaúna.</w:t>
            </w:r>
          </w:p>
          <w:p w14:paraId="4B106DC3" w14:textId="095DDFE7" w:rsidR="000C567A" w:rsidRPr="00043280" w:rsidRDefault="000C567A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440A65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04D2F2DB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F3126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F3126C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F3126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F3126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F3126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F3126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F3126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F3126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F3126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F3126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F3126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F3126C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F3126C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F3126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orientações ao Setor de Fi</w:t>
            </w:r>
            <w:r w:rsidR="00F3126C" w:rsidRPr="000C567A">
              <w:rPr>
                <w:rFonts w:asciiTheme="majorHAnsi" w:hAnsiTheme="majorHAnsi"/>
                <w:sz w:val="20"/>
                <w:szCs w:val="20"/>
                <w:lang w:val="pt-BR"/>
              </w:rPr>
              <w:t>scalização do CAU/MG sobre a matéria,</w:t>
            </w:r>
            <w:r w:rsidR="00F3126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foi remetida à Presidência por meio do </w:t>
            </w:r>
            <w:r w:rsidR="00F3126C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440A65" w:rsidRPr="00440A65">
              <w:rPr>
                <w:rFonts w:asciiTheme="majorHAnsi" w:hAnsiTheme="majorHAnsi"/>
                <w:sz w:val="20"/>
                <w:szCs w:val="20"/>
                <w:lang w:val="pt-BR"/>
              </w:rPr>
              <w:t>1540145</w:t>
            </w:r>
            <w:r w:rsidR="00F3126C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F3126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2, para conhecimento e </w:t>
            </w:r>
            <w:r w:rsidR="00F3126C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encaminhamentos.</w:t>
            </w:r>
          </w:p>
          <w:p w14:paraId="1D7647D0" w14:textId="77777777" w:rsidR="00FF5305" w:rsidRPr="00A84731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F718CD5" w14:textId="4C41EFC8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0C567A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.2/202</w:t>
            </w:r>
            <w:r w:rsidR="00002F9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E70A6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0C567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solicita informações à Prefeitura Municipal de </w:t>
            </w:r>
            <w:proofErr w:type="spellStart"/>
            <w:r w:rsidR="000C567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Itaúda</w:t>
            </w:r>
            <w:proofErr w:type="spellEnd"/>
            <w:r w:rsidR="000C567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e dá orientações ao Setor de Fiscalização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3D34FB" w:rsidRPr="003D34FB">
              <w:rPr>
                <w:rFonts w:asciiTheme="majorHAnsi" w:hAnsiTheme="majorHAnsi"/>
                <w:sz w:val="20"/>
                <w:szCs w:val="20"/>
                <w:lang w:val="pt-BR"/>
              </w:rPr>
              <w:t>1524323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70A6D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440A65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440A65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440A65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A84731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D09C1E9" w14:textId="36F44528" w:rsidR="00E1401A" w:rsidRDefault="00704F74" w:rsidP="00704F74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</w:t>
            </w:r>
            <w:r w:rsidRPr="00704F74">
              <w:rPr>
                <w:rFonts w:asciiTheme="majorHAnsi" w:hAnsiTheme="majorHAnsi"/>
                <w:sz w:val="20"/>
                <w:szCs w:val="20"/>
                <w:lang w:val="pt-BR"/>
              </w:rPr>
              <w:t>226035 - Recurso em Interrupção de Registro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40DF270" w14:textId="5DCA38AB" w:rsidR="00704F74" w:rsidRDefault="00704F74" w:rsidP="00704F7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da matéria, os membros da Comissão decidiram por acolher, parcialmente, a solicitação da requerente, sendo concedida a interrupção retroativa não ao ano de 2011, mas sim ao ano de 2015, nos termos da Deliberação de julgamento.</w:t>
            </w:r>
          </w:p>
          <w:p w14:paraId="2B6BE1E1" w14:textId="31ECE73E" w:rsidR="00704F74" w:rsidRPr="00704F74" w:rsidRDefault="00704F74" w:rsidP="00704F74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1508436 - Prorrogação de Registro Provisório vencido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86FF74F" w14:textId="65D0F3FB" w:rsidR="00704F74" w:rsidRPr="00704F74" w:rsidRDefault="00704F74" w:rsidP="00704F7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da matéria, os membros da Comissão decidiram por não acolher a solicitação do requerente, não sendo autorizada a prorrogação do registro profissional provisório do requerente, uma vez que o mesmo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encontra-se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suspenso desde 2018, conforme registrado na Deliberação de julgamento.</w:t>
            </w:r>
          </w:p>
          <w:p w14:paraId="64C52E6E" w14:textId="14188C22" w:rsidR="00704F74" w:rsidRPr="00237A89" w:rsidRDefault="00704F74" w:rsidP="00704F74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Protocolo 944970 - Recurso em Interrupção de Registro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70C0322A" w14:textId="7507EB60" w:rsidR="00237A89" w:rsidRDefault="00237A89" w:rsidP="00237A89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da matéria, os membros da Comissão decidiram por acolher a solicitação da requerente, sendo concedida a interrupção retroativa, nos termos da Deliberação de julgamento.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440A65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A84731" w:rsidRDefault="0042294A" w:rsidP="00A84731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8"/>
                <w:szCs w:val="8"/>
                <w:shd w:val="clear" w:color="auto" w:fill="FFFFFF"/>
                <w:lang w:val="pt-BR"/>
              </w:rPr>
            </w:pPr>
          </w:p>
          <w:p w14:paraId="0B899AF2" w14:textId="51634FBD" w:rsidR="00237A89" w:rsidRDefault="00237A89" w:rsidP="00237A8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4.1.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parcialmente a solicitação da requerente e encaminha 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704F74">
              <w:rPr>
                <w:rFonts w:asciiTheme="majorHAnsi" w:hAnsiTheme="majorHAnsi"/>
                <w:sz w:val="20"/>
                <w:szCs w:val="20"/>
                <w:lang w:val="pt-BR"/>
              </w:rPr>
              <w:t>226035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15 para o Setor de Alteração de Registros do CAU/MG, para providências. </w:t>
            </w:r>
          </w:p>
          <w:p w14:paraId="3909E4D2" w14:textId="77777777" w:rsidR="00237A89" w:rsidRDefault="00237A89" w:rsidP="00237A89">
            <w:pPr>
              <w:pStyle w:val="PargrafodaLista"/>
              <w:ind w:left="360"/>
              <w:rPr>
                <w:rFonts w:ascii="Cambria" w:eastAsia="Calibri" w:hAnsi="Cambria"/>
                <w:sz w:val="10"/>
                <w:szCs w:val="10"/>
                <w:lang w:val="pt-BR"/>
              </w:rPr>
            </w:pPr>
          </w:p>
          <w:p w14:paraId="4B9C1AE3" w14:textId="78C9D23B" w:rsidR="00237A89" w:rsidRDefault="00237A89" w:rsidP="00237A8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4.2.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indefere a solicitação do requerente e encaminha 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1508436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22 para o Setor de Alteração de Registros do CAU/MG, para providências.</w:t>
            </w:r>
          </w:p>
          <w:p w14:paraId="3EC0650F" w14:textId="77777777" w:rsidR="00237A89" w:rsidRDefault="00237A89" w:rsidP="00237A89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5F1CE2E" w14:textId="017BD0ED" w:rsidR="00237A89" w:rsidRDefault="00237A89" w:rsidP="00237A8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4.3.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a solicitação da requerente e encaminha 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944970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19 para o Setor de Alteração de Registros do CAU/MG, para providências.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440A65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440A65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2C55107" w14:textId="64B21BF2" w:rsidR="0096755E" w:rsidRDefault="0096755E" w:rsidP="0096755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sobre atribuições profissionais: demanda da Secretaria de Meio Ambiente de Uberaba, OFÍCIO Nº 43/2021, Protocolo SICCAU n° 1282892/2021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FE6F333" w14:textId="3B775D19" w:rsidR="0096755E" w:rsidRDefault="0096755E" w:rsidP="0096755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CEP-CAU/MG, após apresentação do Conselheiro Ademir Nogueira, decidiu por acompanhar o relatório e voto do relator, considerando como atribuições profissionais as atividades técnicas que menciona.</w:t>
            </w:r>
          </w:p>
          <w:p w14:paraId="0E2B4401" w14:textId="16D38659" w:rsidR="0096755E" w:rsidRDefault="0096755E" w:rsidP="0096755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de relatório e voto sobre atribuições profissionais: demanda da Autopista Fernão Dias, Protocolo SICCAU n° 1276271/2021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3813B5D" w14:textId="49663AD9" w:rsidR="0096755E" w:rsidRDefault="0096755E" w:rsidP="0096755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CEP-CAU/MG, após apresentação do Conselheiro Felipe Moura, decidiu por acompanhar o relatório e voto do relator, considerando como atribuições profissionais as atividades técnicas que menciona, com a ressalva das atividades de estudos geotécnicos e hidrológicos, nos termos do relatório e respectiva Deliberação.</w:t>
            </w:r>
          </w:p>
          <w:p w14:paraId="0D879E35" w14:textId="22564D60" w:rsidR="0096755E" w:rsidRPr="00337813" w:rsidRDefault="0096755E" w:rsidP="0096755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de relatório e voto sobre atribuições profissionais: questionamento sobre atribuição para estudo de emissão de poluentes para propostas do Plano de Mobilidade, Protocolo SICCAU n° 1312144/2021</w:t>
            </w:r>
            <w:r w:rsidR="00F94D10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3E3242E" w14:textId="2D5080B8" w:rsidR="00F94D10" w:rsidRDefault="00F94D10" w:rsidP="00F94D1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CEP-CAU/MG, após apresentação do Conselheiro Lucas Leonel, decidiu por acompanhar o relatório e voto do relator, considerando como atribuições profissionais as atividades técnicas que menciona.</w:t>
            </w:r>
          </w:p>
          <w:p w14:paraId="793CE225" w14:textId="4BF59ABA" w:rsidR="00D916CA" w:rsidRPr="00337813" w:rsidRDefault="00D916CA" w:rsidP="00D916C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Apreciação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relatório e voto sobre atribuições profissionais: questionamento sobre atribuição para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instalação de placas fotovoltaicas em residências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, Protocolo SICCAU n° 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491395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2:</w:t>
            </w:r>
          </w:p>
          <w:p w14:paraId="2FBC8C05" w14:textId="42D46939" w:rsidR="00D916CA" w:rsidRDefault="00D916CA" w:rsidP="00D916C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CEP-CAU/MG, após apresentação do Conselheiro Lucas Leonel, decidiu por acompanhar o relatório e voto do relator, considerando como atribuições profissionais as atividades técnicas que menciona.</w:t>
            </w:r>
          </w:p>
          <w:p w14:paraId="69D590E3" w14:textId="1F365CB4" w:rsidR="00A3534D" w:rsidRDefault="00A3534D" w:rsidP="00A3534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Segunda Avaliação e Revisão do Plano de Ação do CAU/MG 2021-2023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38F362B" w14:textId="79E26D1B" w:rsidR="0084727C" w:rsidRDefault="0084727C" w:rsidP="008472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membros da Comissão procederam com a revisão/atualização da planilha eletrônica encaminhada pela GEPLAN-CAU/MG. Após análise das ações pendentes, foi solicitado que alguns dos temas sejam pautados para a próxima reunião ordinária da Comissão, são eles: definições sobre ações educativas nas redes sociais, definição de conteúdo de material impresso para campanhas educativas e discussões sobre penas alternativas para processos de fiscalização.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440A65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602FA4F" w14:textId="76D717C3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002F9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002F9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002F9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002F9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002F9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02F9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002F9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02F9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002F9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002F9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002F9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002F9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002F99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002F9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o relatório e voto do Conselheiro relator</w:t>
            </w:r>
            <w:r w:rsidR="00002F9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solicita remessa da matéria ao Plenário do CAU/MG, conforme </w:t>
            </w:r>
            <w:r w:rsidR="00002F9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002F99" w:rsidRPr="00337813">
              <w:rPr>
                <w:rFonts w:asciiTheme="majorHAnsi" w:hAnsiTheme="majorHAnsi"/>
                <w:sz w:val="20"/>
                <w:szCs w:val="20"/>
                <w:lang w:val="pt-BR"/>
              </w:rPr>
              <w:t>1282892</w:t>
            </w:r>
            <w:r w:rsidR="00002F9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002F99">
              <w:rPr>
                <w:rFonts w:asciiTheme="majorHAnsi" w:hAnsiTheme="majorHAnsi"/>
                <w:sz w:val="20"/>
                <w:szCs w:val="20"/>
                <w:lang w:val="pt-BR"/>
              </w:rPr>
              <w:t>1, encaminhado à Presidência do CAU/MG, para conhecimento e encaminhamentos.</w:t>
            </w:r>
          </w:p>
          <w:p w14:paraId="5F0D6F33" w14:textId="77777777" w:rsidR="00002F99" w:rsidRDefault="00002F99" w:rsidP="002E77DE">
            <w:pPr>
              <w:pStyle w:val="PargrafodaLista"/>
              <w:ind w:left="360"/>
              <w:rPr>
                <w:rFonts w:ascii="Cambria" w:eastAsia="Calibri" w:hAnsi="Cambria"/>
                <w:sz w:val="10"/>
                <w:szCs w:val="10"/>
                <w:lang w:val="pt-BR"/>
              </w:rPr>
            </w:pPr>
          </w:p>
          <w:p w14:paraId="20B5ACB5" w14:textId="14BA593E" w:rsidR="00002F99" w:rsidRDefault="00002F9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5.2.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o relatório e voto do Conselheiro relator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solicita remessa da matéria ao Plenário do CAU/MG, conforme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1276271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1, encaminhado à Presidência do CAU/MG, para conhecimento e encaminhamentos.</w:t>
            </w:r>
          </w:p>
          <w:p w14:paraId="0836D14D" w14:textId="77777777" w:rsidR="00002F99" w:rsidRDefault="00002F99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96DFFA6" w14:textId="41945D31" w:rsidR="00002F99" w:rsidRDefault="00002F99" w:rsidP="00002F9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5.3.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o relatório e voto do Conselheiro relator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solicita remessa da matéria ao Plenário do CAU/MG, conforme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1312144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1, encaminhado à Presidência do CAU/MG, para conhecimento e encaminhamentos.</w:t>
            </w:r>
          </w:p>
          <w:p w14:paraId="73C7F0F9" w14:textId="77777777" w:rsidR="00641DE5" w:rsidRPr="00641DE5" w:rsidRDefault="00641DE5" w:rsidP="00002F9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AA6A564" w14:textId="2783B38B" w:rsidR="00002F99" w:rsidRDefault="00002F99" w:rsidP="00002F99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5.4. Foi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o relatório e voto do Conselheiro relator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solicita remessa da matéria ao Plenário do CAU/MG, conforme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 n°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encaminhado à Presidência do CAU/MG, para conhecimento e encaminhamentos.</w:t>
            </w:r>
          </w:p>
          <w:p w14:paraId="7C53EF8F" w14:textId="3B1A46FF" w:rsidR="0084727C" w:rsidRPr="0084727C" w:rsidRDefault="0084727C" w:rsidP="00002F9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81BA2D7" w14:textId="47067801" w:rsidR="0084727C" w:rsidRDefault="0084727C" w:rsidP="0084727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5.4. Foi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a revisão/atualização das ações da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conforme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37813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510227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encaminhado à Presidência do CAU/MG, para conhecimento e encaminhamentos à GEPLAN no prazo estabelecido.</w:t>
            </w:r>
          </w:p>
          <w:p w14:paraId="5E36A889" w14:textId="71EC785E" w:rsidR="00342D8E" w:rsidRDefault="00342D8E" w:rsidP="0084727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7D29DDF" w14:textId="4ABD173B" w:rsidR="00342D8E" w:rsidRDefault="00342D8E" w:rsidP="0084727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5.5. Pautar para a próxima reunião ordinária definições sobre os temas discutidos.</w:t>
            </w:r>
          </w:p>
          <w:p w14:paraId="4CA83D49" w14:textId="167674DD" w:rsidR="00002F99" w:rsidRPr="00B30203" w:rsidRDefault="00002F99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440A65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5E0159C" w14:textId="2633AB42" w:rsidR="000962B4" w:rsidRDefault="00676D12" w:rsidP="000962B4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5568">
              <w:rPr>
                <w:rFonts w:asciiTheme="majorHAnsi" w:hAnsiTheme="majorHAnsi"/>
                <w:sz w:val="20"/>
                <w:szCs w:val="20"/>
                <w:lang w:val="pt-BR"/>
              </w:rPr>
              <w:t>Ag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endamento de reunião extraordinária para julgamento de processos de fiscalização.</w:t>
            </w:r>
          </w:p>
          <w:p w14:paraId="7A12ED40" w14:textId="6F8A1DAA" w:rsidR="008D5A32" w:rsidRPr="00C72662" w:rsidRDefault="00676D12" w:rsidP="002E77DE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Uma vez que existem processos de fiscalização pendentes de relatório e já distribuídos a todos os membros da Comissão, decidiu-se pelo agendamento de uma reunião extraordinária, com pauta única, para julgamento desses processos. O Coordenador da Comissão, Cons. Ademir Nogueira, sugeriu que a reunião ocorra, se possível, totalmente no formato presencial, de forma que seja mais fácil a troca de informações sobre os processos, buscando uma maior produtividade nos julgamentos. A data acordada entre os membros para realização da reunião foi do dia 09 de maio de 2022, e foi solicitada celeridade da Assessoria Técnica na comunicação desta solicitação, de forma que haja tempo hábil para a tomada de providências.</w:t>
            </w:r>
          </w:p>
        </w:tc>
      </w:tr>
      <w:tr w:rsidR="008E3C61" w:rsidRPr="00440A65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69C54233" w14:textId="25945FBB" w:rsidR="008E3C61" w:rsidRDefault="00332BFC" w:rsidP="00AA5042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</w:t>
            </w:r>
            <w:r w:rsidR="00676D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</w:t>
            </w:r>
            <w:r w:rsidR="00676D1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emitida </w:t>
            </w:r>
            <w:r w:rsidR="00676D1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676D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676D1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676D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676D1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="00676D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676D1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676D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676D1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676D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676D1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676D12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676D1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a realização de reunião extraordinária para o dia 09/05/2022</w:t>
            </w:r>
            <w:r w:rsidR="00676D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conforme </w:t>
            </w:r>
            <w:r w:rsidR="00676D1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676D12" w:rsidRPr="00676D12">
              <w:rPr>
                <w:rFonts w:asciiTheme="majorHAnsi" w:hAnsiTheme="majorHAnsi"/>
                <w:sz w:val="20"/>
                <w:szCs w:val="20"/>
                <w:lang w:val="pt-BR"/>
              </w:rPr>
              <w:t>1519775</w:t>
            </w:r>
            <w:r w:rsidR="00676D1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676D12">
              <w:rPr>
                <w:rFonts w:asciiTheme="majorHAnsi" w:hAnsiTheme="majorHAnsi"/>
                <w:sz w:val="20"/>
                <w:szCs w:val="20"/>
                <w:lang w:val="pt-BR"/>
              </w:rPr>
              <w:t>2, encaminhado à Presidência do CAU/MG, para conhecimento e providências.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440A65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B9EE881" w14:textId="03309843" w:rsidR="00DD0BB3" w:rsidRPr="009E73DB" w:rsidRDefault="00DD0BB3" w:rsidP="00E86C25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10"/>
                <w:szCs w:val="10"/>
                <w:lang w:val="pt-BR"/>
              </w:rPr>
            </w:pPr>
            <w:r w:rsidRPr="009E73DB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Comissão:</w:t>
            </w:r>
            <w:r w:rsidR="00F35568" w:rsidRPr="009E7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informa sobre Seminário de Fiscalização previsto para ocorrer em Vitória/ES, de forma presencial, nos dias 17 e 18 de maio; que irá participar representando a CEP-CAU/MG, e que gostaria da participação de mais membros da Comissão; Cons. Felipe Moura de disponibiliza e o Coordenador da Comissão afirma que irá verificar os trâmites necessários junto à Presidência do CAU/MG.</w:t>
            </w:r>
            <w:r w:rsidR="009E73DB" w:rsidRPr="009E7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Informa sobre o Fórum de Coordenadores das CEP/</w:t>
            </w:r>
            <w:proofErr w:type="spellStart"/>
            <w:r w:rsidR="009E73DB" w:rsidRPr="009E73DB">
              <w:rPr>
                <w:rFonts w:asciiTheme="majorHAnsi" w:hAnsiTheme="majorHAnsi"/>
                <w:sz w:val="20"/>
                <w:szCs w:val="20"/>
                <w:lang w:val="pt-BR"/>
              </w:rPr>
              <w:t>UF’s</w:t>
            </w:r>
            <w:proofErr w:type="spellEnd"/>
            <w:r w:rsidR="009E73DB" w:rsidRPr="009E7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previsto para junho de 2022, no Distrito Federal, contudo, ainda não foram divulgados maiores detalhes. Comunica sobre a criação de Grupos de Trabalho após o último Seminário de Fiscalização, realizado no Rio de Janeiro, e informa que está participando destes grupos por meio de aplicativo de troca de mensagens. </w:t>
            </w:r>
          </w:p>
          <w:p w14:paraId="71CADF95" w14:textId="5B206B53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9E7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05C22E17" w14:textId="77712138" w:rsidR="009E73DB" w:rsidRDefault="009E73DB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Da Gerência Técnica e de Fiscalização: informa sobre</w:t>
            </w:r>
            <w:r w:rsidR="00DD580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criação do Grupo de Trabalho, no âmbito do CAU/BR, para definir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as adequações</w:t>
            </w:r>
            <w:r w:rsidR="00DD580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necessárias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D5805"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SICCAU para adequação do sistema às novas definições trazidas pela Resolução CAU/BR n° 198, de 15 de dezembro de 2020</w:t>
            </w:r>
            <w:r w:rsidR="00DD5805">
              <w:rPr>
                <w:rFonts w:asciiTheme="majorHAnsi" w:hAnsiTheme="majorHAnsi"/>
                <w:sz w:val="20"/>
                <w:szCs w:val="20"/>
                <w:lang w:val="pt-BR"/>
              </w:rPr>
              <w:t>, prevista para entrar em vigor em julho do ano corrente.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440A65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:rsidRPr="00440A65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70D3ECB6" w:rsidR="00E70A6D" w:rsidRPr="000B6D66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5E5A273F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E70A6D" w:rsidRPr="00440A65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5BEC2EBF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43A08CBB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440A65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095D60E0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Pr="00704F74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440A65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3BC4D648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BE4C84C" w14:textId="77777777" w:rsidR="00A84731" w:rsidRDefault="00A84731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078A9E3A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98F8" w14:textId="77777777" w:rsidR="00C26816" w:rsidRDefault="00C26816">
      <w:r>
        <w:separator/>
      </w:r>
    </w:p>
  </w:endnote>
  <w:endnote w:type="continuationSeparator" w:id="0">
    <w:p w14:paraId="6D97770E" w14:textId="77777777" w:rsidR="00C26816" w:rsidRDefault="00C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F7B9" w14:textId="77777777" w:rsidR="00C26816" w:rsidRDefault="00C26816">
      <w:r>
        <w:separator/>
      </w:r>
    </w:p>
  </w:footnote>
  <w:footnote w:type="continuationSeparator" w:id="0">
    <w:p w14:paraId="16ABBB13" w14:textId="77777777" w:rsidR="00C26816" w:rsidRDefault="00C2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AA61D59"/>
    <w:multiLevelType w:val="hybridMultilevel"/>
    <w:tmpl w:val="C338D496"/>
    <w:lvl w:ilvl="0" w:tplc="12C8D4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68726018">
    <w:abstractNumId w:val="19"/>
  </w:num>
  <w:num w:numId="2" w16cid:durableId="66803159">
    <w:abstractNumId w:val="25"/>
  </w:num>
  <w:num w:numId="3" w16cid:durableId="1465464858">
    <w:abstractNumId w:val="12"/>
  </w:num>
  <w:num w:numId="4" w16cid:durableId="665326058">
    <w:abstractNumId w:val="21"/>
  </w:num>
  <w:num w:numId="5" w16cid:durableId="1809743642">
    <w:abstractNumId w:val="9"/>
  </w:num>
  <w:num w:numId="6" w16cid:durableId="1535190869">
    <w:abstractNumId w:val="15"/>
  </w:num>
  <w:num w:numId="7" w16cid:durableId="1705405565">
    <w:abstractNumId w:val="5"/>
  </w:num>
  <w:num w:numId="8" w16cid:durableId="874076985">
    <w:abstractNumId w:val="20"/>
  </w:num>
  <w:num w:numId="9" w16cid:durableId="677075506">
    <w:abstractNumId w:val="8"/>
  </w:num>
  <w:num w:numId="10" w16cid:durableId="2030837651">
    <w:abstractNumId w:val="7"/>
  </w:num>
  <w:num w:numId="11" w16cid:durableId="1049187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6610036">
    <w:abstractNumId w:val="17"/>
  </w:num>
  <w:num w:numId="13" w16cid:durableId="1267926706">
    <w:abstractNumId w:val="2"/>
  </w:num>
  <w:num w:numId="14" w16cid:durableId="360936626">
    <w:abstractNumId w:val="3"/>
  </w:num>
  <w:num w:numId="15" w16cid:durableId="1225795273">
    <w:abstractNumId w:val="4"/>
  </w:num>
  <w:num w:numId="16" w16cid:durableId="1250314832">
    <w:abstractNumId w:val="23"/>
  </w:num>
  <w:num w:numId="17" w16cid:durableId="469787038">
    <w:abstractNumId w:val="1"/>
  </w:num>
  <w:num w:numId="18" w16cid:durableId="134373664">
    <w:abstractNumId w:val="18"/>
  </w:num>
  <w:num w:numId="19" w16cid:durableId="286743108">
    <w:abstractNumId w:val="13"/>
  </w:num>
  <w:num w:numId="20" w16cid:durableId="720054630">
    <w:abstractNumId w:val="24"/>
  </w:num>
  <w:num w:numId="21" w16cid:durableId="1127818967">
    <w:abstractNumId w:val="14"/>
  </w:num>
  <w:num w:numId="22" w16cid:durableId="1103963219">
    <w:abstractNumId w:val="22"/>
  </w:num>
  <w:num w:numId="23" w16cid:durableId="1051803497">
    <w:abstractNumId w:val="11"/>
  </w:num>
  <w:num w:numId="24" w16cid:durableId="454563072">
    <w:abstractNumId w:val="0"/>
  </w:num>
  <w:num w:numId="25" w16cid:durableId="1804813093">
    <w:abstractNumId w:val="10"/>
  </w:num>
  <w:num w:numId="26" w16cid:durableId="459540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5694766">
    <w:abstractNumId w:val="26"/>
  </w:num>
  <w:num w:numId="28" w16cid:durableId="1547569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02F99"/>
    <w:rsid w:val="00010FFE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461D8"/>
    <w:rsid w:val="00074F63"/>
    <w:rsid w:val="00084D7A"/>
    <w:rsid w:val="000962B4"/>
    <w:rsid w:val="000A0FF9"/>
    <w:rsid w:val="000B24B8"/>
    <w:rsid w:val="000B6D66"/>
    <w:rsid w:val="000B7DF9"/>
    <w:rsid w:val="000C2F08"/>
    <w:rsid w:val="000C567A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D1B93"/>
    <w:rsid w:val="001F3CB1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37A89"/>
    <w:rsid w:val="00243744"/>
    <w:rsid w:val="002978BD"/>
    <w:rsid w:val="002A525F"/>
    <w:rsid w:val="002A57A5"/>
    <w:rsid w:val="002C216D"/>
    <w:rsid w:val="002D56F8"/>
    <w:rsid w:val="002E6385"/>
    <w:rsid w:val="002E77DE"/>
    <w:rsid w:val="002F0A29"/>
    <w:rsid w:val="002F4CD8"/>
    <w:rsid w:val="00313C4E"/>
    <w:rsid w:val="00317D68"/>
    <w:rsid w:val="0032291D"/>
    <w:rsid w:val="00322943"/>
    <w:rsid w:val="00330D38"/>
    <w:rsid w:val="00332BFC"/>
    <w:rsid w:val="0033415D"/>
    <w:rsid w:val="00337813"/>
    <w:rsid w:val="003403DC"/>
    <w:rsid w:val="00342D8E"/>
    <w:rsid w:val="0034566F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0D04"/>
    <w:rsid w:val="00391DF6"/>
    <w:rsid w:val="003A1FCD"/>
    <w:rsid w:val="003B6C15"/>
    <w:rsid w:val="003C1025"/>
    <w:rsid w:val="003D34FB"/>
    <w:rsid w:val="003D67E5"/>
    <w:rsid w:val="003F238D"/>
    <w:rsid w:val="00400BE8"/>
    <w:rsid w:val="0040101C"/>
    <w:rsid w:val="004019BC"/>
    <w:rsid w:val="00410824"/>
    <w:rsid w:val="00415641"/>
    <w:rsid w:val="0042294A"/>
    <w:rsid w:val="00440A65"/>
    <w:rsid w:val="0044192A"/>
    <w:rsid w:val="00464360"/>
    <w:rsid w:val="00471431"/>
    <w:rsid w:val="00475E5D"/>
    <w:rsid w:val="00481423"/>
    <w:rsid w:val="004A432D"/>
    <w:rsid w:val="004A5592"/>
    <w:rsid w:val="004A65CC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1DE5"/>
    <w:rsid w:val="00652A26"/>
    <w:rsid w:val="00655AD6"/>
    <w:rsid w:val="0066517D"/>
    <w:rsid w:val="00673ED0"/>
    <w:rsid w:val="00675FC1"/>
    <w:rsid w:val="00676D12"/>
    <w:rsid w:val="00686D15"/>
    <w:rsid w:val="00692726"/>
    <w:rsid w:val="0069755D"/>
    <w:rsid w:val="006B1141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4F74"/>
    <w:rsid w:val="007075B9"/>
    <w:rsid w:val="0071616A"/>
    <w:rsid w:val="00720A3D"/>
    <w:rsid w:val="00726421"/>
    <w:rsid w:val="007326CF"/>
    <w:rsid w:val="00740BCD"/>
    <w:rsid w:val="00742A4B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5270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27C"/>
    <w:rsid w:val="0084790C"/>
    <w:rsid w:val="00851F49"/>
    <w:rsid w:val="0085498E"/>
    <w:rsid w:val="008557EA"/>
    <w:rsid w:val="008724F5"/>
    <w:rsid w:val="00891ED4"/>
    <w:rsid w:val="008A54D4"/>
    <w:rsid w:val="008B4E91"/>
    <w:rsid w:val="008B5E0B"/>
    <w:rsid w:val="008B6415"/>
    <w:rsid w:val="008B7B28"/>
    <w:rsid w:val="008C6FE0"/>
    <w:rsid w:val="008D5A32"/>
    <w:rsid w:val="008D6C47"/>
    <w:rsid w:val="008E10F4"/>
    <w:rsid w:val="008E3531"/>
    <w:rsid w:val="008E3B96"/>
    <w:rsid w:val="008E3C61"/>
    <w:rsid w:val="008F6E9F"/>
    <w:rsid w:val="00901AC9"/>
    <w:rsid w:val="00904DD2"/>
    <w:rsid w:val="0091772A"/>
    <w:rsid w:val="00923FAB"/>
    <w:rsid w:val="00935944"/>
    <w:rsid w:val="00941BF7"/>
    <w:rsid w:val="00955C78"/>
    <w:rsid w:val="00960864"/>
    <w:rsid w:val="00965D92"/>
    <w:rsid w:val="0096755E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3DB"/>
    <w:rsid w:val="009E789F"/>
    <w:rsid w:val="00A07397"/>
    <w:rsid w:val="00A12223"/>
    <w:rsid w:val="00A27652"/>
    <w:rsid w:val="00A33CB1"/>
    <w:rsid w:val="00A3534D"/>
    <w:rsid w:val="00A70422"/>
    <w:rsid w:val="00A71A3A"/>
    <w:rsid w:val="00A74B63"/>
    <w:rsid w:val="00A760FF"/>
    <w:rsid w:val="00A762ED"/>
    <w:rsid w:val="00A76EBB"/>
    <w:rsid w:val="00A84731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10E1D"/>
    <w:rsid w:val="00B235CE"/>
    <w:rsid w:val="00B26BE0"/>
    <w:rsid w:val="00B30203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22D5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26816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37015"/>
    <w:rsid w:val="00D66B18"/>
    <w:rsid w:val="00D90689"/>
    <w:rsid w:val="00D916CA"/>
    <w:rsid w:val="00DA4678"/>
    <w:rsid w:val="00DA7171"/>
    <w:rsid w:val="00DC3D44"/>
    <w:rsid w:val="00DC6EDB"/>
    <w:rsid w:val="00DD0BB3"/>
    <w:rsid w:val="00DD2A07"/>
    <w:rsid w:val="00DD5805"/>
    <w:rsid w:val="00DE447E"/>
    <w:rsid w:val="00DE7B5B"/>
    <w:rsid w:val="00E0506C"/>
    <w:rsid w:val="00E1401A"/>
    <w:rsid w:val="00E1756A"/>
    <w:rsid w:val="00E203D1"/>
    <w:rsid w:val="00E32874"/>
    <w:rsid w:val="00E34A87"/>
    <w:rsid w:val="00E37702"/>
    <w:rsid w:val="00E70A6D"/>
    <w:rsid w:val="00E75375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126C"/>
    <w:rsid w:val="00F35568"/>
    <w:rsid w:val="00F36FB0"/>
    <w:rsid w:val="00F460F0"/>
    <w:rsid w:val="00F64A1C"/>
    <w:rsid w:val="00F7051B"/>
    <w:rsid w:val="00F8363E"/>
    <w:rsid w:val="00F848E1"/>
    <w:rsid w:val="00F94D10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5</Pages>
  <Words>2287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81</cp:revision>
  <cp:lastPrinted>2021-06-25T13:35:00Z</cp:lastPrinted>
  <dcterms:created xsi:type="dcterms:W3CDTF">2021-04-20T11:43:00Z</dcterms:created>
  <dcterms:modified xsi:type="dcterms:W3CDTF">2022-05-25T15:03:00Z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