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382CB8F" w:rsidR="00535CA4" w:rsidRPr="001D16CC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</w:t>
      </w:r>
      <w:r w:rsidR="003F6652" w:rsidRPr="001D16CC">
        <w:rPr>
          <w:rFonts w:asciiTheme="majorHAnsi" w:hAnsiTheme="majorHAnsi"/>
          <w:b/>
          <w:sz w:val="21"/>
          <w:szCs w:val="21"/>
          <w:lang w:val="pt-BR"/>
        </w:rPr>
        <w:t xml:space="preserve">Nº </w:t>
      </w:r>
      <w:r w:rsidR="00FF1BB5" w:rsidRPr="001D16CC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 w:rsidRPr="001D16CC">
        <w:rPr>
          <w:rFonts w:asciiTheme="majorHAnsi" w:hAnsiTheme="majorHAnsi"/>
          <w:b/>
          <w:sz w:val="21"/>
          <w:szCs w:val="21"/>
          <w:lang w:val="pt-BR"/>
        </w:rPr>
        <w:t>8</w:t>
      </w:r>
      <w:r w:rsidR="001D16CC" w:rsidRPr="001D16CC">
        <w:rPr>
          <w:rFonts w:asciiTheme="majorHAnsi" w:hAnsiTheme="majorHAnsi"/>
          <w:b/>
          <w:sz w:val="21"/>
          <w:szCs w:val="21"/>
          <w:lang w:val="pt-BR"/>
        </w:rPr>
        <w:t>8</w:t>
      </w:r>
    </w:p>
    <w:p w14:paraId="73B42F39" w14:textId="77777777" w:rsidR="00646A59" w:rsidRPr="001D16CC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75C111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D16CC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971EB8" w:rsidRPr="001D16CC">
        <w:rPr>
          <w:rFonts w:asciiTheme="majorHAnsi" w:hAnsiTheme="majorHAnsi"/>
          <w:sz w:val="21"/>
          <w:szCs w:val="21"/>
          <w:lang w:val="pt-BR"/>
        </w:rPr>
        <w:t>2</w:t>
      </w:r>
      <w:r w:rsidR="001D16CC" w:rsidRPr="001D16CC">
        <w:rPr>
          <w:rFonts w:asciiTheme="majorHAnsi" w:hAnsiTheme="majorHAnsi"/>
          <w:sz w:val="21"/>
          <w:szCs w:val="21"/>
          <w:lang w:val="pt-BR"/>
        </w:rPr>
        <w:t>1</w:t>
      </w:r>
      <w:r w:rsidR="00F82378" w:rsidRPr="001D16C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1D16CC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1D16CC" w:rsidRPr="001D16CC">
        <w:rPr>
          <w:rFonts w:asciiTheme="majorHAnsi" w:hAnsiTheme="majorHAnsi"/>
          <w:sz w:val="21"/>
          <w:szCs w:val="21"/>
          <w:lang w:val="pt-BR"/>
        </w:rPr>
        <w:t>março</w:t>
      </w:r>
      <w:r w:rsidR="000B0F41" w:rsidRPr="001D16CC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1D16CC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1D16CC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1D16CC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1D16CC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1D16CC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1D16CC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1B0B18EB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de documentos referentes à Reunião Ordinária n</w:t>
      </w:r>
      <w:r w:rsidRPr="001D16CC">
        <w:rPr>
          <w:rFonts w:asciiTheme="majorHAnsi" w:hAnsiTheme="majorHAnsi"/>
          <w:sz w:val="21"/>
          <w:szCs w:val="21"/>
          <w:lang w:val="pt-BR"/>
        </w:rPr>
        <w:t>° 18</w:t>
      </w:r>
      <w:r w:rsidR="001D16CC" w:rsidRPr="001D16CC">
        <w:rPr>
          <w:rFonts w:asciiTheme="majorHAnsi" w:hAnsiTheme="majorHAnsi"/>
          <w:sz w:val="21"/>
          <w:szCs w:val="21"/>
          <w:lang w:val="pt-BR"/>
        </w:rPr>
        <w:t>7</w:t>
      </w:r>
      <w:r w:rsidRPr="002B4452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, de </w:t>
      </w:r>
      <w:r w:rsidR="001D16CC">
        <w:rPr>
          <w:rFonts w:asciiTheme="majorHAnsi" w:hAnsiTheme="majorHAnsi"/>
          <w:sz w:val="21"/>
          <w:szCs w:val="21"/>
          <w:lang w:val="pt-BR"/>
        </w:rPr>
        <w:t>21 de fevereiro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2DFF4561" w14:textId="536A97F5" w:rsidR="00D10759" w:rsidRPr="00D10759" w:rsidRDefault="00D10759" w:rsidP="00D1075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D10759">
        <w:rPr>
          <w:rFonts w:asciiTheme="majorHAnsi" w:hAnsiTheme="majorHAnsi"/>
          <w:sz w:val="21"/>
          <w:szCs w:val="21"/>
          <w:lang w:val="pt-BR"/>
        </w:rPr>
        <w:t>Alteração do procedimento estabelecido no artigo 18, da Deliberação Plenária DPOMG-nº-0070.6.12/2017: contato com os interessados.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46B5BC10" w:rsidR="003A5CEF" w:rsidRDefault="00D10759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Não houve.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706D4A95" w:rsidR="00BA3238" w:rsidRDefault="00BA3238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</w:t>
      </w:r>
      <w:r w:rsidR="001D16CC">
        <w:rPr>
          <w:rFonts w:asciiTheme="majorHAnsi" w:hAnsiTheme="majorHAnsi"/>
          <w:sz w:val="21"/>
          <w:szCs w:val="21"/>
          <w:lang w:val="pt-BR"/>
        </w:rPr>
        <w:t>nálise acerca de pedido de cancelamento de RRT e interrupção de registro profissional, nos termos da documentação apensada ao Protocolo SICCAU n° 1271097/2021;</w:t>
      </w:r>
    </w:p>
    <w:p w14:paraId="2BD31930" w14:textId="5F4B9FAE" w:rsidR="00CE18C5" w:rsidRDefault="00CE18C5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Manifestação sobre possível </w:t>
      </w:r>
      <w:r w:rsidRPr="00CE18C5">
        <w:rPr>
          <w:rFonts w:asciiTheme="majorHAnsi" w:hAnsiTheme="majorHAnsi"/>
          <w:sz w:val="21"/>
          <w:szCs w:val="21"/>
          <w:lang w:val="pt-BR"/>
        </w:rPr>
        <w:t>contrariedade entre as DCD- CAU/MG Nº 160.3.4/2022 e DCEP-CAU/MG Nº 184.5.1/2021 e a Resolução CAU/BR nº 28/2012</w:t>
      </w:r>
      <w:r>
        <w:rPr>
          <w:rFonts w:asciiTheme="majorHAnsi" w:hAnsiTheme="majorHAnsi"/>
          <w:sz w:val="21"/>
          <w:szCs w:val="21"/>
          <w:lang w:val="pt-BR"/>
        </w:rPr>
        <w:t>, conforme mensagem eletrônica encaminhada pela Gerência Geral do CAU/MG, em 21 de fevereiro de 2022;</w:t>
      </w:r>
    </w:p>
    <w:p w14:paraId="7339BB96" w14:textId="4D91DA94" w:rsidR="00CE18C5" w:rsidRDefault="00456F6E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revisão de cobrança de anuidades de Pessoa Jurídica, conforme documentos apensados ao Protocolo SICCAU n° 1476092/2022;</w:t>
      </w:r>
    </w:p>
    <w:p w14:paraId="1C81A184" w14:textId="3BD45247" w:rsidR="00E219A9" w:rsidRDefault="00E219A9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Análise sobre interrupção</w:t>
      </w:r>
      <w:r w:rsidR="000F11F6">
        <w:rPr>
          <w:rFonts w:asciiTheme="majorHAnsi" w:hAnsiTheme="majorHAnsi"/>
          <w:sz w:val="21"/>
          <w:szCs w:val="21"/>
          <w:lang w:val="pt-BR"/>
        </w:rPr>
        <w:t>, de forma retroativa,</w:t>
      </w:r>
      <w:r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F11F6">
        <w:rPr>
          <w:rFonts w:asciiTheme="majorHAnsi" w:hAnsiTheme="majorHAnsi"/>
          <w:sz w:val="21"/>
          <w:szCs w:val="21"/>
          <w:lang w:val="pt-BR"/>
        </w:rPr>
        <w:t xml:space="preserve">de registro profissional de pessoa física, nos termos da </w:t>
      </w:r>
      <w:r w:rsidR="000F11F6" w:rsidRPr="000F11F6">
        <w:rPr>
          <w:rFonts w:asciiTheme="majorHAnsi" w:hAnsiTheme="majorHAnsi"/>
          <w:sz w:val="21"/>
          <w:szCs w:val="21"/>
          <w:lang w:val="pt-BR"/>
        </w:rPr>
        <w:t>Deliberação DCPFI-CAU-MG Nº 165.3.6/2021, conforme arquivos apensados ao Protocolo SICCAU n° 1299527/2021;</w:t>
      </w:r>
    </w:p>
    <w:p w14:paraId="6F7B42F8" w14:textId="05E92D47" w:rsidR="00456F6E" w:rsidRPr="00E219A9" w:rsidRDefault="00E219A9" w:rsidP="00E219A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E219A9">
        <w:rPr>
          <w:rFonts w:asciiTheme="majorHAnsi" w:hAnsiTheme="majorHAnsi"/>
          <w:sz w:val="21"/>
          <w:szCs w:val="21"/>
          <w:lang w:val="pt-BR"/>
        </w:rPr>
        <w:t xml:space="preserve">Definição de encaminhamento relativo a demandas sobre atribuições profissionais: demanda da Secretaria de Meio Ambiente de Uberaba, OFÍCIO Nº 43/2021, Protocolo SICCAU n° </w:t>
      </w:r>
      <w:r w:rsidRPr="003D26AE">
        <w:rPr>
          <w:rFonts w:asciiTheme="majorHAnsi" w:hAnsiTheme="majorHAnsi"/>
          <w:color w:val="444444"/>
          <w:shd w:val="clear" w:color="auto" w:fill="FFFFFF"/>
          <w:lang w:val="pt-BR"/>
        </w:rPr>
        <w:t>1282892/2021;</w:t>
      </w:r>
    </w:p>
    <w:p w14:paraId="1B3AB25A" w14:textId="41D2966A" w:rsidR="00E219A9" w:rsidRPr="00E219A9" w:rsidRDefault="00E219A9" w:rsidP="00E219A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E219A9">
        <w:rPr>
          <w:rFonts w:asciiTheme="majorHAnsi" w:hAnsiTheme="majorHAnsi"/>
          <w:sz w:val="21"/>
          <w:szCs w:val="21"/>
          <w:lang w:val="pt-BR"/>
        </w:rPr>
        <w:t xml:space="preserve">Definição de encaminhamentos relativo a demandas sobre atribuições profissionais: demanda da Autopista Fernão Dias, Protocolo SICCAU n° </w:t>
      </w:r>
      <w:r w:rsidRPr="003D26AE">
        <w:rPr>
          <w:rFonts w:asciiTheme="majorHAnsi" w:hAnsiTheme="majorHAnsi"/>
          <w:color w:val="444444"/>
          <w:shd w:val="clear" w:color="auto" w:fill="FFFFFF"/>
          <w:lang w:val="pt-BR"/>
        </w:rPr>
        <w:t>1276271/2021;</w:t>
      </w:r>
    </w:p>
    <w:p w14:paraId="191524E3" w14:textId="320FA033" w:rsidR="00E219A9" w:rsidRPr="00E219A9" w:rsidRDefault="00E219A9" w:rsidP="00E219A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E219A9">
        <w:rPr>
          <w:rFonts w:asciiTheme="majorHAnsi" w:hAnsiTheme="majorHAnsi"/>
          <w:sz w:val="21"/>
          <w:szCs w:val="21"/>
          <w:lang w:val="pt-BR"/>
        </w:rPr>
        <w:t xml:space="preserve">Definição de encaminhamentos relativo a demandas sobre atribuições profissionais: questionamento sobre atribuição para estudo de emissão de poluentes para propostas do Plano de Mobilidade, Protocolo SICCAU n° </w:t>
      </w:r>
      <w:r w:rsidRPr="003D26AE">
        <w:rPr>
          <w:rFonts w:asciiTheme="majorHAnsi" w:hAnsiTheme="majorHAnsi"/>
          <w:color w:val="444444"/>
          <w:shd w:val="clear" w:color="auto" w:fill="FFFFFF"/>
          <w:lang w:val="pt-BR"/>
        </w:rPr>
        <w:t>1312144/2021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4C854CF5" w14:textId="2BD41AD5" w:rsidR="00A53A39" w:rsidRPr="000F11F6" w:rsidRDefault="00290D43" w:rsidP="000F11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6B67DE50" w14:textId="15D0466B" w:rsidR="00971EB8" w:rsidRPr="005303E1" w:rsidRDefault="005303E1" w:rsidP="005303E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303E1">
        <w:rPr>
          <w:rFonts w:asciiTheme="majorHAnsi" w:hAnsiTheme="majorHAnsi"/>
          <w:sz w:val="21"/>
          <w:szCs w:val="21"/>
          <w:lang w:val="pt-BR"/>
        </w:rPr>
        <w:t>Memorando GERTEF nº 012/2022 que responde à solicitação contida no item 3 da deliberação CEP Nº 187.3.1/2022, que trata da fiscalização de docentes e análise dos documentos encaminhados pelos docentes da UFMG e do posicionamento da GERJUR.</w:t>
      </w:r>
    </w:p>
    <w:sectPr w:rsidR="00971EB8" w:rsidRPr="005303E1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6858" w14:textId="77777777" w:rsidR="004F2095" w:rsidRDefault="004F2095" w:rsidP="007E22C9">
      <w:r>
        <w:separator/>
      </w:r>
    </w:p>
  </w:endnote>
  <w:endnote w:type="continuationSeparator" w:id="0">
    <w:p w14:paraId="01A32B73" w14:textId="77777777" w:rsidR="004F2095" w:rsidRDefault="004F20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D4E5" w14:textId="77777777" w:rsidR="004F2095" w:rsidRDefault="004F2095" w:rsidP="007E22C9">
      <w:r>
        <w:separator/>
      </w:r>
    </w:p>
  </w:footnote>
  <w:footnote w:type="continuationSeparator" w:id="0">
    <w:p w14:paraId="4DE6EAFA" w14:textId="77777777" w:rsidR="004F2095" w:rsidRDefault="004F20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2972906">
    <w:abstractNumId w:val="20"/>
  </w:num>
  <w:num w:numId="2" w16cid:durableId="691303995">
    <w:abstractNumId w:val="49"/>
  </w:num>
  <w:num w:numId="3" w16cid:durableId="1703018621">
    <w:abstractNumId w:val="27"/>
  </w:num>
  <w:num w:numId="4" w16cid:durableId="419257044">
    <w:abstractNumId w:val="31"/>
  </w:num>
  <w:num w:numId="5" w16cid:durableId="1461727416">
    <w:abstractNumId w:val="16"/>
  </w:num>
  <w:num w:numId="6" w16cid:durableId="788008753">
    <w:abstractNumId w:val="14"/>
  </w:num>
  <w:num w:numId="7" w16cid:durableId="1263417051">
    <w:abstractNumId w:val="21"/>
  </w:num>
  <w:num w:numId="8" w16cid:durableId="177622742">
    <w:abstractNumId w:val="36"/>
  </w:num>
  <w:num w:numId="9" w16cid:durableId="1787773305">
    <w:abstractNumId w:val="0"/>
  </w:num>
  <w:num w:numId="10" w16cid:durableId="833423686">
    <w:abstractNumId w:val="12"/>
  </w:num>
  <w:num w:numId="11" w16cid:durableId="133912404">
    <w:abstractNumId w:val="24"/>
  </w:num>
  <w:num w:numId="12" w16cid:durableId="1162239953">
    <w:abstractNumId w:val="43"/>
  </w:num>
  <w:num w:numId="13" w16cid:durableId="26761815">
    <w:abstractNumId w:val="40"/>
  </w:num>
  <w:num w:numId="14" w16cid:durableId="772867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8663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2033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677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9690756">
    <w:abstractNumId w:val="6"/>
  </w:num>
  <w:num w:numId="19" w16cid:durableId="1377044792">
    <w:abstractNumId w:val="42"/>
  </w:num>
  <w:num w:numId="20" w16cid:durableId="109519572">
    <w:abstractNumId w:val="44"/>
  </w:num>
  <w:num w:numId="21" w16cid:durableId="1978752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368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2724124">
    <w:abstractNumId w:val="26"/>
  </w:num>
  <w:num w:numId="24" w16cid:durableId="1794640251">
    <w:abstractNumId w:val="45"/>
  </w:num>
  <w:num w:numId="25" w16cid:durableId="564293765">
    <w:abstractNumId w:val="29"/>
  </w:num>
  <w:num w:numId="26" w16cid:durableId="262615802">
    <w:abstractNumId w:val="30"/>
  </w:num>
  <w:num w:numId="27" w16cid:durableId="1714228431">
    <w:abstractNumId w:val="18"/>
  </w:num>
  <w:num w:numId="28" w16cid:durableId="135026317">
    <w:abstractNumId w:val="41"/>
  </w:num>
  <w:num w:numId="29" w16cid:durableId="1387140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867903">
    <w:abstractNumId w:val="9"/>
  </w:num>
  <w:num w:numId="31" w16cid:durableId="2090416890">
    <w:abstractNumId w:val="39"/>
  </w:num>
  <w:num w:numId="32" w16cid:durableId="1153452262">
    <w:abstractNumId w:val="19"/>
  </w:num>
  <w:num w:numId="33" w16cid:durableId="838740933">
    <w:abstractNumId w:val="38"/>
  </w:num>
  <w:num w:numId="34" w16cid:durableId="1055356560">
    <w:abstractNumId w:val="5"/>
  </w:num>
  <w:num w:numId="35" w16cid:durableId="716466597">
    <w:abstractNumId w:val="34"/>
  </w:num>
  <w:num w:numId="36" w16cid:durableId="1894610888">
    <w:abstractNumId w:val="13"/>
  </w:num>
  <w:num w:numId="37" w16cid:durableId="895361551">
    <w:abstractNumId w:val="47"/>
  </w:num>
  <w:num w:numId="38" w16cid:durableId="1537153794">
    <w:abstractNumId w:val="46"/>
  </w:num>
  <w:num w:numId="39" w16cid:durableId="1572933363">
    <w:abstractNumId w:val="32"/>
  </w:num>
  <w:num w:numId="40" w16cid:durableId="486672864">
    <w:abstractNumId w:val="23"/>
  </w:num>
  <w:num w:numId="41" w16cid:durableId="536159960">
    <w:abstractNumId w:val="17"/>
  </w:num>
  <w:num w:numId="42" w16cid:durableId="535970374">
    <w:abstractNumId w:val="8"/>
  </w:num>
  <w:num w:numId="43" w16cid:durableId="1173295875">
    <w:abstractNumId w:val="48"/>
  </w:num>
  <w:num w:numId="44" w16cid:durableId="706566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1811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382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3132597">
    <w:abstractNumId w:val="33"/>
  </w:num>
  <w:num w:numId="48" w16cid:durableId="1170633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17996980">
    <w:abstractNumId w:val="37"/>
  </w:num>
  <w:num w:numId="50" w16cid:durableId="138374769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11F6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2805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16CC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5826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3645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6AE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4FC9"/>
    <w:rsid w:val="004455BB"/>
    <w:rsid w:val="00447B48"/>
    <w:rsid w:val="00452713"/>
    <w:rsid w:val="00453566"/>
    <w:rsid w:val="00456F6E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2095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3E1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2F7B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A4E"/>
    <w:rsid w:val="006628BC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DEE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3FD5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18C5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0759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19A9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06714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4078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paragraph" w:customStyle="1" w:styleId="Default">
    <w:name w:val="Default"/>
    <w:rsid w:val="005303E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C2EE-73C0-4C8A-8CC3-91A0ECD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11</cp:revision>
  <cp:lastPrinted>2022-04-26T16:43:00Z</cp:lastPrinted>
  <dcterms:created xsi:type="dcterms:W3CDTF">2021-11-19T12:43:00Z</dcterms:created>
  <dcterms:modified xsi:type="dcterms:W3CDTF">2022-04-26T16:43:00Z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