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C126F0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7AA3383B" w:rsidR="00113CE6" w:rsidRPr="00E61C23" w:rsidRDefault="000E512E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Resolução CAU/BR n° 167/2018</w:t>
            </w:r>
            <w:r w:rsidR="00ED10F2">
              <w:rPr>
                <w:rFonts w:asciiTheme="majorHAnsi" w:hAnsiTheme="majorHAnsi" w:cs="Times New Roman"/>
              </w:rPr>
              <w:t xml:space="preserve">, Protocolo SICCAU n° </w:t>
            </w:r>
            <w:r w:rsidR="00A121BA">
              <w:rPr>
                <w:rFonts w:asciiTheme="majorHAnsi" w:hAnsiTheme="majorHAnsi" w:cs="Times New Roman"/>
              </w:rPr>
              <w:t>1</w:t>
            </w:r>
            <w:r w:rsidR="00C55580">
              <w:rPr>
                <w:rFonts w:asciiTheme="majorHAnsi" w:hAnsiTheme="majorHAnsi" w:cs="Times New Roman"/>
              </w:rPr>
              <w:t>271097</w:t>
            </w:r>
            <w:r w:rsidR="00ED10F2">
              <w:rPr>
                <w:rFonts w:asciiTheme="majorHAnsi" w:hAnsiTheme="majorHAnsi" w:cs="Times New Roman"/>
              </w:rPr>
              <w:t>/202</w:t>
            </w:r>
            <w:r>
              <w:rPr>
                <w:rFonts w:asciiTheme="majorHAnsi" w:hAnsiTheme="majorHAnsi" w:cs="Times New Roman"/>
              </w:rPr>
              <w:t>0</w:t>
            </w:r>
          </w:p>
        </w:tc>
      </w:tr>
      <w:tr w:rsidR="00113CE6" w:rsidRPr="00C126F0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17FEF359" w:rsidR="00B8018D" w:rsidRPr="00E61C23" w:rsidRDefault="00C55580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C55580">
              <w:rPr>
                <w:rFonts w:asciiTheme="majorHAnsi" w:hAnsiTheme="majorHAnsi"/>
              </w:rPr>
              <w:t>VINICIUS ISMERIM SANTOS DE LARA</w:t>
            </w:r>
            <w:r w:rsidR="00371A3F" w:rsidRPr="00C55580">
              <w:rPr>
                <w:rFonts w:asciiTheme="majorHAnsi" w:hAnsiTheme="majorHAnsi"/>
              </w:rPr>
              <w:t xml:space="preserve">, CAU nº </w:t>
            </w:r>
            <w:r w:rsidRPr="00C55580">
              <w:rPr>
                <w:rFonts w:asciiTheme="majorHAnsi" w:hAnsiTheme="majorHAnsi"/>
              </w:rPr>
              <w:t>A689580</w:t>
            </w:r>
          </w:p>
        </w:tc>
      </w:tr>
      <w:tr w:rsidR="00113CE6" w:rsidRPr="00C126F0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61334880" w:rsidR="00113CE6" w:rsidRPr="00B2293E" w:rsidRDefault="00C55580" w:rsidP="00C55580">
            <w:pPr>
              <w:suppressLineNumbers/>
              <w:rPr>
                <w:rFonts w:asciiTheme="majorHAnsi" w:hAnsiTheme="majorHAnsi" w:cs="Times New Roman"/>
                <w:b/>
                <w:bCs/>
              </w:rPr>
            </w:pPr>
            <w:r>
              <w:rPr>
                <w:rFonts w:asciiTheme="majorHAnsi" w:hAnsiTheme="majorHAnsi"/>
              </w:rPr>
              <w:t>Análise sobre cancelamento de RRT e interrupção de Registro Profissional de pessoa física, a pedido do Setor Técnico do CAU/MG</w:t>
            </w:r>
          </w:p>
        </w:tc>
      </w:tr>
      <w:tr w:rsidR="00113CE6" w:rsidRPr="00C126F0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126F0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2F97BF6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>
              <w:rPr>
                <w:rFonts w:asciiTheme="majorHAnsi" w:hAnsiTheme="majorHAnsi" w:cs="Times New Roman"/>
                <w:b/>
              </w:rPr>
              <w:t>18</w:t>
            </w:r>
            <w:r w:rsidR="00C55580">
              <w:rPr>
                <w:rFonts w:asciiTheme="majorHAnsi" w:hAnsiTheme="majorHAnsi" w:cs="Times New Roman"/>
                <w:b/>
              </w:rPr>
              <w:t>8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ED10F2">
              <w:rPr>
                <w:rFonts w:asciiTheme="majorHAnsi" w:hAnsiTheme="majorHAnsi" w:cs="Times New Roman"/>
                <w:b/>
              </w:rPr>
              <w:t>5</w:t>
            </w:r>
            <w:r w:rsidR="00EB4570">
              <w:rPr>
                <w:rFonts w:asciiTheme="majorHAnsi" w:hAnsiTheme="majorHAnsi" w:cs="Times New Roman"/>
                <w:b/>
              </w:rPr>
              <w:t>.</w:t>
            </w:r>
            <w:r w:rsidR="00C55580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0E512E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0A2714D9" w:rsidR="00C14522" w:rsidRDefault="00C67C35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ordinariamente em ambiente virtual, através de videoconferência, no dia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21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 w:rsidR="00C55580">
        <w:rPr>
          <w:rFonts w:asciiTheme="majorHAnsi" w:hAnsiTheme="majorHAnsi" w:cs="Times New Roman"/>
          <w:sz w:val="21"/>
          <w:szCs w:val="21"/>
          <w:lang w:val="pt-BR"/>
        </w:rPr>
        <w:t>março</w:t>
      </w:r>
      <w:r w:rsidR="00EB4570"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2B7732" w:rsidRPr="00B21808">
        <w:rPr>
          <w:rFonts w:asciiTheme="majorHAnsi" w:hAnsiTheme="majorHAnsi" w:cs="Times New Roman"/>
          <w:sz w:val="21"/>
          <w:szCs w:val="21"/>
          <w:lang w:val="pt-BR"/>
        </w:rPr>
        <w:t>de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 xml:space="preserve"> 202</w:t>
      </w:r>
      <w:r w:rsidR="000E512E">
        <w:rPr>
          <w:rFonts w:asciiTheme="majorHAnsi" w:hAnsiTheme="majorHAnsi" w:cs="Times New Roman"/>
          <w:sz w:val="21"/>
          <w:szCs w:val="21"/>
          <w:lang w:val="pt-BR"/>
        </w:rPr>
        <w:t>2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</w:t>
      </w:r>
      <w:r w:rsidR="00C12D11">
        <w:rPr>
          <w:rFonts w:asciiTheme="majorHAnsi" w:hAnsiTheme="majorHAnsi" w:cs="Times New Roman"/>
          <w:sz w:val="21"/>
          <w:szCs w:val="21"/>
          <w:lang w:val="pt-BR"/>
        </w:rPr>
        <w:t>o Interno do CAU/MG</w:t>
      </w:r>
      <w:r w:rsidRPr="00B21808">
        <w:rPr>
          <w:rFonts w:asciiTheme="majorHAnsi" w:hAnsiTheme="majorHAnsi" w:cs="Times New Roman"/>
          <w:sz w:val="21"/>
          <w:szCs w:val="21"/>
          <w:lang w:val="pt-BR"/>
        </w:rPr>
        <w:t>:</w:t>
      </w:r>
    </w:p>
    <w:p w14:paraId="1B6998A1" w14:textId="3D111734" w:rsidR="0058380F" w:rsidRDefault="0058380F" w:rsidP="00C14522">
      <w:pPr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14:paraId="3B975868" w14:textId="0FFDB4DA" w:rsidR="0058380F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8380F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130FCFDD" w14:textId="6D13BF8A" w:rsidR="000F5650" w:rsidRDefault="000F565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A8D683C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Art. 4º da Resolução nº 167/2018 do CAU/BR:</w:t>
      </w:r>
    </w:p>
    <w:p w14:paraId="7DE4B30A" w14:textId="77777777" w:rsidR="00371A3F" w:rsidRDefault="00371A3F" w:rsidP="00371A3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9B58064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“A interrupção do registro é facultada ao profissional que, sem se desligar do CAU, não pretende exercer a profissão por tempo indeterminado, desde que atendidas as seguintes condições:</w:t>
      </w:r>
    </w:p>
    <w:p w14:paraId="530B5C9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 - Não ocupar emprego, cargo ou função técnica, no setor público ou privado, para o qual seja exigida formação profissional na área de Arquitetura e Urbanismo ou para cujo concurso público ou processo seletivo tenha sido exigido o registro do profissional no Conselho;</w:t>
      </w:r>
    </w:p>
    <w:p w14:paraId="75ECB62B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 - Não constar em processo fiscalizatório e/ou ético-disciplinar em tramitação nos CAU/UF ou no CAU/BR; e</w:t>
      </w:r>
    </w:p>
    <w:p w14:paraId="1515863C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III – Não possuir Registro de Responsabilidade Técnica (RRT) sem a devida baixa no CAU”.</w:t>
      </w:r>
    </w:p>
    <w:p w14:paraId="75CB73F3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192C2E69" w14:textId="77777777" w:rsidR="00371A3F" w:rsidRDefault="00371A3F" w:rsidP="00371A3F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§ 2º O profissional com registro interrompido estará impedido de exercer atividades de Arquitetura e Urbanismo no Brasil e de usar o título de arquiteto(a) e urbanista para fins de exercício profissional”.</w:t>
      </w:r>
    </w:p>
    <w:p w14:paraId="7C2C384E" w14:textId="4778FC8D" w:rsidR="00A121BA" w:rsidRDefault="00A121BA" w:rsidP="00371A3F">
      <w:pPr>
        <w:rPr>
          <w:rFonts w:asciiTheme="majorHAnsi" w:hAnsiTheme="majorHAnsi" w:cs="Times New Roman"/>
          <w:lang w:val="pt-BR"/>
        </w:rPr>
      </w:pPr>
    </w:p>
    <w:p w14:paraId="48C9A5A7" w14:textId="77777777" w:rsidR="00C55580" w:rsidRDefault="00C55580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B36A9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Resolução CAU/BR N° 91, de 9 de outubro de 2014, que dispõe sobre o Registro de Responsabilidade Técnica (RRT) referente a projetos, obras e demais serviços técnicos no âmbito da Arquitetura e Urbanismo e dá outras providências;</w:t>
      </w:r>
    </w:p>
    <w:p w14:paraId="6737639B" w14:textId="77777777" w:rsidR="00F906B0" w:rsidRDefault="00F906B0" w:rsidP="00C5558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2F511AA" w14:textId="77463600" w:rsidR="00F906B0" w:rsidRDefault="00F906B0" w:rsidP="00F906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existência do RRT </w:t>
      </w:r>
      <w:r w:rsidRPr="00F906B0">
        <w:rPr>
          <w:rFonts w:asciiTheme="majorHAnsi" w:hAnsiTheme="majorHAnsi" w:cs="Times New Roman"/>
          <w:lang w:val="pt-BR"/>
        </w:rPr>
        <w:t>n° 4</w:t>
      </w:r>
      <w:r>
        <w:rPr>
          <w:rFonts w:asciiTheme="majorHAnsi" w:hAnsiTheme="majorHAnsi" w:cs="Times New Roman"/>
          <w:lang w:val="pt-BR"/>
        </w:rPr>
        <w:t>055931, para o qual já foi cadastrada solicitação de cancelamento, mas que</w:t>
      </w:r>
      <w:r w:rsidRPr="00F906B0">
        <w:rPr>
          <w:rFonts w:asciiTheme="majorHAnsi" w:hAnsiTheme="majorHAnsi" w:cs="Times New Roman"/>
          <w:lang w:val="pt-BR"/>
        </w:rPr>
        <w:t xml:space="preserve"> ainda consta como</w:t>
      </w:r>
      <w:r>
        <w:rPr>
          <w:rFonts w:asciiTheme="majorHAnsi" w:hAnsiTheme="majorHAnsi" w:cs="Times New Roman"/>
          <w:lang w:val="pt-BR"/>
        </w:rPr>
        <w:t xml:space="preserve"> pendente na página profissional do requerente;</w:t>
      </w:r>
    </w:p>
    <w:p w14:paraId="6B59230E" w14:textId="77777777" w:rsidR="00F906B0" w:rsidRDefault="00F906B0" w:rsidP="00F906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0266F2F" w14:textId="0FBAC080" w:rsidR="00F906B0" w:rsidRDefault="00F906B0" w:rsidP="00F906B0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consulta realizada ao Setor de </w:t>
      </w:r>
      <w:proofErr w:type="spellStart"/>
      <w:r>
        <w:rPr>
          <w:rFonts w:asciiTheme="majorHAnsi" w:hAnsiTheme="majorHAnsi" w:cs="Times New Roman"/>
          <w:lang w:val="pt-BR"/>
        </w:rPr>
        <w:t>RRT’s</w:t>
      </w:r>
      <w:proofErr w:type="spellEnd"/>
      <w:r>
        <w:rPr>
          <w:rFonts w:asciiTheme="majorHAnsi" w:hAnsiTheme="majorHAnsi" w:cs="Times New Roman"/>
          <w:lang w:val="pt-BR"/>
        </w:rPr>
        <w:t xml:space="preserve"> do CAU/MG, que informa que </w:t>
      </w:r>
      <w:r w:rsidRPr="00F906B0">
        <w:rPr>
          <w:rFonts w:asciiTheme="majorHAnsi" w:hAnsiTheme="majorHAnsi" w:cs="Times New Roman"/>
          <w:lang w:val="pt-BR"/>
        </w:rPr>
        <w:t xml:space="preserve">foram feitas diversas tentativas (registradas em protocolo específico, de n° 1271097/2021) de contato com o contratante, porém, </w:t>
      </w:r>
      <w:r>
        <w:rPr>
          <w:rFonts w:asciiTheme="majorHAnsi" w:hAnsiTheme="majorHAnsi" w:cs="Times New Roman"/>
          <w:lang w:val="pt-BR"/>
        </w:rPr>
        <w:t>sem sucesso;</w:t>
      </w:r>
    </w:p>
    <w:p w14:paraId="3056A253" w14:textId="77777777" w:rsidR="00C55580" w:rsidRDefault="00C5558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69E11F0" w14:textId="2B04838C" w:rsidR="00C55580" w:rsidRDefault="00C55580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que, após consulta à página profissional do requerente no sistema SICCAU, identificou-se a existência de dos protocolos </w:t>
      </w:r>
      <w:r w:rsidRPr="00F906B0">
        <w:rPr>
          <w:rFonts w:asciiTheme="majorHAnsi" w:hAnsiTheme="majorHAnsi" w:cs="Times New Roman"/>
          <w:lang w:val="pt-BR"/>
        </w:rPr>
        <w:t>927715 e 940954/2019, ambos referents a</w:t>
      </w:r>
      <w:r>
        <w:rPr>
          <w:rFonts w:asciiTheme="majorHAnsi" w:hAnsiTheme="majorHAnsi" w:cs="Times New Roman"/>
          <w:lang w:val="pt-BR"/>
        </w:rPr>
        <w:t xml:space="preserve"> solicitações de interrupção de registro profissional cadastrados no ano de 2019,</w:t>
      </w:r>
      <w:r w:rsidR="00F906B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não</w:t>
      </w:r>
      <w:r w:rsidR="00F906B0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atendidos em função da existência de RRT p</w:t>
      </w:r>
      <w:r w:rsidR="00F906B0">
        <w:rPr>
          <w:rFonts w:asciiTheme="majorHAnsi" w:hAnsiTheme="majorHAnsi" w:cs="Times New Roman"/>
          <w:lang w:val="pt-BR"/>
        </w:rPr>
        <w:t>endente de cancelamento;</w:t>
      </w:r>
    </w:p>
    <w:p w14:paraId="79ED3220" w14:textId="77777777" w:rsidR="008C59E1" w:rsidRPr="008C59E1" w:rsidRDefault="008C59E1" w:rsidP="008C59E1">
      <w:pPr>
        <w:suppressLineNumbers/>
        <w:spacing w:line="276" w:lineRule="auto"/>
        <w:ind w:left="2160"/>
        <w:jc w:val="center"/>
        <w:rPr>
          <w:rFonts w:asciiTheme="majorHAnsi" w:hAnsiTheme="majorHAnsi" w:cs="Times New Roman"/>
          <w:lang w:val="pt-BR"/>
        </w:rPr>
      </w:pPr>
    </w:p>
    <w:p w14:paraId="56524D17" w14:textId="770EE6F3" w:rsidR="0008559A" w:rsidRPr="008C59E1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5994467F" w14:textId="77777777" w:rsidR="00C12D11" w:rsidRPr="00B21808" w:rsidRDefault="00C12D1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</w:p>
    <w:p w14:paraId="0A7285E0" w14:textId="2BFDEFFA" w:rsidR="00F906B0" w:rsidRPr="00F906B0" w:rsidRDefault="00F906B0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F906B0">
        <w:rPr>
          <w:rFonts w:asciiTheme="majorHAnsi" w:hAnsiTheme="majorHAnsi" w:cs="Arial"/>
          <w:color w:val="000000"/>
          <w:lang w:val="pt-BR"/>
        </w:rPr>
        <w:t xml:space="preserve">Deferir o cancelamento do RRT </w:t>
      </w:r>
      <w:r w:rsidR="00C126F0" w:rsidRPr="00F906B0">
        <w:rPr>
          <w:rFonts w:asciiTheme="majorHAnsi" w:hAnsiTheme="majorHAnsi" w:cs="Times New Roman"/>
          <w:lang w:val="pt-BR"/>
        </w:rPr>
        <w:t>n° 4</w:t>
      </w:r>
      <w:r w:rsidR="00C126F0">
        <w:rPr>
          <w:rFonts w:asciiTheme="majorHAnsi" w:hAnsiTheme="majorHAnsi" w:cs="Times New Roman"/>
          <w:lang w:val="pt-BR"/>
        </w:rPr>
        <w:t>055931</w:t>
      </w:r>
      <w:r w:rsidRPr="00F906B0">
        <w:rPr>
          <w:rFonts w:asciiTheme="majorHAnsi" w:hAnsiTheme="majorHAnsi" w:cs="Arial"/>
          <w:color w:val="000000"/>
          <w:lang w:val="pt-BR"/>
        </w:rPr>
        <w:t>, considerando suficientes para tal as informações apresentadas pelo arquiteto e urbanista emitente.</w:t>
      </w:r>
    </w:p>
    <w:p w14:paraId="557D0EDD" w14:textId="03C0AD4C" w:rsidR="00F906B0" w:rsidRPr="00F906B0" w:rsidRDefault="00F906B0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F906B0">
        <w:rPr>
          <w:rFonts w:asciiTheme="majorHAnsi" w:hAnsiTheme="majorHAnsi" w:cs="Arial"/>
          <w:color w:val="000000"/>
          <w:lang w:val="pt-BR"/>
        </w:rPr>
        <w:t>Após o deferimento do cancelamento, orientar o Setor de Alteração de Registros do CAU/MG a proceder com a interrupção do registro do requerente, com data retroativa à solicitação do cancelamento do RRT, qual seja, 25 de fevereiro de 2021;</w:t>
      </w:r>
    </w:p>
    <w:p w14:paraId="405B25A9" w14:textId="3DC0B6EE" w:rsidR="00F906B0" w:rsidRPr="00F906B0" w:rsidRDefault="00F906B0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 w:rsidRPr="00F906B0">
        <w:rPr>
          <w:rFonts w:asciiTheme="majorHAnsi" w:hAnsiTheme="majorHAnsi" w:cs="Arial"/>
          <w:color w:val="000000"/>
          <w:lang w:val="pt-BR"/>
        </w:rPr>
        <w:t>Solicitar a comunicação dos procedimentos realizados ao professional requerente, arq. e urb. VINICIUS ISMERIM SANTOS DE LARA, CAU nº A689580, por meio de despachos de notificação nos respectivos protocolos;</w:t>
      </w:r>
    </w:p>
    <w:p w14:paraId="38C8405F" w14:textId="66869E8A" w:rsidR="00D07F5D" w:rsidRPr="00F906B0" w:rsidRDefault="00D07F5D" w:rsidP="00D07F5D">
      <w:pPr>
        <w:pStyle w:val="PargrafodaLista"/>
        <w:numPr>
          <w:ilvl w:val="0"/>
          <w:numId w:val="30"/>
        </w:numPr>
        <w:spacing w:before="120" w:after="120" w:line="360" w:lineRule="auto"/>
        <w:rPr>
          <w:rFonts w:asciiTheme="majorHAnsi" w:hAnsiTheme="majorHAnsi" w:cs="Arial"/>
          <w:color w:val="000000"/>
          <w:lang w:val="pt-BR"/>
        </w:rPr>
      </w:pPr>
      <w:r>
        <w:rPr>
          <w:rFonts w:asciiTheme="majorHAnsi" w:hAnsiTheme="majorHAnsi" w:cs="Arial"/>
          <w:color w:val="000000"/>
          <w:lang w:val="pt-BR"/>
        </w:rPr>
        <w:t xml:space="preserve">Esta deliberação entra em vigor nesta data. </w:t>
      </w:r>
      <w:r w:rsidRPr="00F906B0">
        <w:rPr>
          <w:rFonts w:asciiTheme="majorHAnsi" w:hAnsiTheme="majorHAnsi" w:cs="Arial"/>
          <w:color w:val="000000"/>
          <w:lang w:val="pt-BR"/>
        </w:rPr>
        <w:t xml:space="preserve"> </w:t>
      </w:r>
    </w:p>
    <w:p w14:paraId="7106E584" w14:textId="77777777" w:rsidR="009E77C9" w:rsidRPr="008C59E1" w:rsidRDefault="009E77C9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D98F1F1" w14:textId="779D7290" w:rsidR="00EB3D37" w:rsidRPr="008C59E1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C55580">
        <w:rPr>
          <w:rFonts w:asciiTheme="majorHAnsi" w:hAnsiTheme="majorHAnsi" w:cs="Times New Roman"/>
          <w:lang w:val="pt-BR"/>
        </w:rPr>
        <w:t>21</w:t>
      </w:r>
      <w:r w:rsidR="002B7732" w:rsidRPr="008C59E1">
        <w:rPr>
          <w:rFonts w:asciiTheme="majorHAnsi" w:hAnsiTheme="majorHAnsi" w:cs="Times New Roman"/>
          <w:lang w:val="pt-BR"/>
        </w:rPr>
        <w:t xml:space="preserve"> de </w:t>
      </w:r>
      <w:r w:rsidR="00C55580">
        <w:rPr>
          <w:rFonts w:asciiTheme="majorHAnsi" w:hAnsiTheme="majorHAnsi" w:cs="Times New Roman"/>
          <w:lang w:val="pt-BR"/>
        </w:rPr>
        <w:t>março</w:t>
      </w:r>
      <w:r w:rsidR="002B7732" w:rsidRPr="008C59E1">
        <w:rPr>
          <w:rFonts w:asciiTheme="majorHAnsi" w:hAnsiTheme="majorHAnsi" w:cs="Times New Roman"/>
          <w:lang w:val="pt-BR"/>
        </w:rPr>
        <w:t xml:space="preserve"> de 202</w:t>
      </w:r>
      <w:r w:rsidR="00BB4139">
        <w:rPr>
          <w:rFonts w:asciiTheme="majorHAnsi" w:hAnsiTheme="majorHAnsi" w:cs="Times New Roman"/>
          <w:lang w:val="pt-BR"/>
        </w:rPr>
        <w:t>2</w:t>
      </w:r>
      <w:r w:rsidR="00584354" w:rsidRPr="008C59E1">
        <w:rPr>
          <w:rFonts w:asciiTheme="majorHAnsi" w:hAnsiTheme="majorHAnsi" w:cs="Times New Roman"/>
          <w:lang w:val="pt-BR"/>
        </w:rPr>
        <w:t>.</w:t>
      </w: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31C0C2A9" w:rsidR="00B21808" w:rsidRPr="008C59E1" w:rsidRDefault="00E42659" w:rsidP="00E42659">
      <w:pPr>
        <w:jc w:val="center"/>
        <w:rPr>
          <w:rFonts w:asciiTheme="majorHAnsi" w:eastAsiaTheme="minorHAnsi" w:hAnsiTheme="majorHAnsi"/>
          <w:lang w:val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Folha de Votação DCEP-CAU/MG n° 18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8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2535D8"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5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C55580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BB4139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067C8FE2" w14:textId="77777777" w:rsidR="00E42659" w:rsidRDefault="00E42659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8A4D24" w14:paraId="785465BC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CF03B4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1FBFE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12E7D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8A4D24" w14:paraId="3111C67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E690" w14:textId="77777777" w:rsidR="008A4D24" w:rsidRDefault="008A4D24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ACD198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6959032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DA77A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562C6FD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CBA430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667C6E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C0949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3C185B74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BC984" w14:textId="473DEA52" w:rsidR="008A4D24" w:rsidRPr="009043EC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EAC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7811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F7884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F25CA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74F3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D24" w14:paraId="04DC20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94E6E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01C28AE9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57C1EC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733D6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C4C99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3315F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29CE4C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3517A9B5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FBD90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177EFD1" w14:textId="77777777" w:rsidR="008A4D24" w:rsidRPr="00ED10F2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7E8BD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85CE6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0ACE8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39D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4D261" w14:textId="77777777" w:rsidR="008A4D24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8A4D24" w14:paraId="1B97191A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D64FC1" w14:textId="77777777" w:rsidR="008A4D24" w:rsidRPr="00EC3313" w:rsidRDefault="008A4D24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23BE9880" w14:textId="77777777" w:rsidR="008A4D24" w:rsidRPr="00EC3313" w:rsidRDefault="008A4D24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D23DD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5CC6B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001DBA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81683F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892683" w14:textId="77777777" w:rsidR="008A4D24" w:rsidRPr="00EC3313" w:rsidRDefault="008A4D24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6DEE299" w14:textId="3FA7DEF3" w:rsidR="00246FD0" w:rsidRDefault="00246FD0" w:rsidP="00B21808">
      <w:pPr>
        <w:rPr>
          <w:rFonts w:asciiTheme="minorHAnsi" w:eastAsiaTheme="minorHAnsi" w:hAnsiTheme="minorHAnsi"/>
          <w:sz w:val="20"/>
          <w:szCs w:val="20"/>
          <w:lang w:val="pt-BR"/>
        </w:rPr>
      </w:pPr>
    </w:p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06931C6D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6458C3B2" w14:textId="304EA6E5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04479DE" w14:textId="7EE88A90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3A18C101" w14:textId="043C4792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92637D" w14:textId="77777777" w:rsidR="00AD217B" w:rsidRDefault="00AD217B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FCDE97" w14:textId="35F4C593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p w14:paraId="3FB7CCCE" w14:textId="608E2E2C" w:rsidR="001308F4" w:rsidRPr="001308F4" w:rsidRDefault="001308F4" w:rsidP="001308F4">
      <w:pPr>
        <w:ind w:left="851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sectPr w:rsidR="001308F4" w:rsidRPr="001308F4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815B" w14:textId="77777777" w:rsidR="00D14001" w:rsidRDefault="00D14001" w:rsidP="007E22C9">
      <w:r>
        <w:separator/>
      </w:r>
    </w:p>
  </w:endnote>
  <w:endnote w:type="continuationSeparator" w:id="0">
    <w:p w14:paraId="09D6B624" w14:textId="77777777" w:rsidR="00D14001" w:rsidRDefault="00D1400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743B" w14:textId="77777777" w:rsidR="00D14001" w:rsidRDefault="00D14001" w:rsidP="007E22C9">
      <w:r>
        <w:separator/>
      </w:r>
    </w:p>
  </w:footnote>
  <w:footnote w:type="continuationSeparator" w:id="0">
    <w:p w14:paraId="338CE5E7" w14:textId="77777777" w:rsidR="00D14001" w:rsidRDefault="00D1400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042C"/>
    <w:multiLevelType w:val="multilevel"/>
    <w:tmpl w:val="91282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98F566D"/>
    <w:multiLevelType w:val="multilevel"/>
    <w:tmpl w:val="93ACB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8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6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0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6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8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 w16cid:durableId="617638032">
    <w:abstractNumId w:val="21"/>
  </w:num>
  <w:num w:numId="2" w16cid:durableId="617227027">
    <w:abstractNumId w:val="40"/>
  </w:num>
  <w:num w:numId="3" w16cid:durableId="1508207551">
    <w:abstractNumId w:val="7"/>
  </w:num>
  <w:num w:numId="4" w16cid:durableId="1382172175">
    <w:abstractNumId w:val="20"/>
  </w:num>
  <w:num w:numId="5" w16cid:durableId="336034808">
    <w:abstractNumId w:val="10"/>
  </w:num>
  <w:num w:numId="6" w16cid:durableId="1331102627">
    <w:abstractNumId w:val="5"/>
  </w:num>
  <w:num w:numId="7" w16cid:durableId="689333481">
    <w:abstractNumId w:val="39"/>
  </w:num>
  <w:num w:numId="8" w16cid:durableId="1329019219">
    <w:abstractNumId w:val="2"/>
  </w:num>
  <w:num w:numId="9" w16cid:durableId="815341354">
    <w:abstractNumId w:val="4"/>
  </w:num>
  <w:num w:numId="10" w16cid:durableId="1224831765">
    <w:abstractNumId w:val="19"/>
  </w:num>
  <w:num w:numId="11" w16cid:durableId="721441245">
    <w:abstractNumId w:val="35"/>
  </w:num>
  <w:num w:numId="12" w16cid:durableId="556210154">
    <w:abstractNumId w:val="11"/>
  </w:num>
  <w:num w:numId="13" w16cid:durableId="27805353">
    <w:abstractNumId w:val="22"/>
  </w:num>
  <w:num w:numId="14" w16cid:durableId="586692669">
    <w:abstractNumId w:val="41"/>
  </w:num>
  <w:num w:numId="15" w16cid:durableId="834077569">
    <w:abstractNumId w:val="14"/>
  </w:num>
  <w:num w:numId="16" w16cid:durableId="923222827">
    <w:abstractNumId w:val="31"/>
  </w:num>
  <w:num w:numId="17" w16cid:durableId="524444531">
    <w:abstractNumId w:val="9"/>
  </w:num>
  <w:num w:numId="18" w16cid:durableId="1871527598">
    <w:abstractNumId w:val="16"/>
  </w:num>
  <w:num w:numId="19" w16cid:durableId="926160732">
    <w:abstractNumId w:val="25"/>
  </w:num>
  <w:num w:numId="20" w16cid:durableId="795758861">
    <w:abstractNumId w:val="13"/>
  </w:num>
  <w:num w:numId="21" w16cid:durableId="256136323">
    <w:abstractNumId w:val="27"/>
  </w:num>
  <w:num w:numId="22" w16cid:durableId="694428318">
    <w:abstractNumId w:val="1"/>
  </w:num>
  <w:num w:numId="23" w16cid:durableId="211843071">
    <w:abstractNumId w:val="8"/>
  </w:num>
  <w:num w:numId="24" w16cid:durableId="1404067554">
    <w:abstractNumId w:val="36"/>
  </w:num>
  <w:num w:numId="25" w16cid:durableId="949121120">
    <w:abstractNumId w:val="3"/>
  </w:num>
  <w:num w:numId="26" w16cid:durableId="1018392694">
    <w:abstractNumId w:val="28"/>
  </w:num>
  <w:num w:numId="27" w16cid:durableId="1726949839">
    <w:abstractNumId w:val="30"/>
  </w:num>
  <w:num w:numId="28" w16cid:durableId="1197233412">
    <w:abstractNumId w:val="24"/>
  </w:num>
  <w:num w:numId="29" w16cid:durableId="891768178">
    <w:abstractNumId w:val="17"/>
  </w:num>
  <w:num w:numId="30" w16cid:durableId="1331450862">
    <w:abstractNumId w:val="18"/>
  </w:num>
  <w:num w:numId="31" w16cid:durableId="1307275090">
    <w:abstractNumId w:val="15"/>
  </w:num>
  <w:num w:numId="32" w16cid:durableId="1495953895">
    <w:abstractNumId w:val="12"/>
  </w:num>
  <w:num w:numId="33" w16cid:durableId="1461411373">
    <w:abstractNumId w:val="23"/>
  </w:num>
  <w:num w:numId="34" w16cid:durableId="358048303">
    <w:abstractNumId w:val="34"/>
  </w:num>
  <w:num w:numId="35" w16cid:durableId="1223836236">
    <w:abstractNumId w:val="29"/>
  </w:num>
  <w:num w:numId="36" w16cid:durableId="1090663733">
    <w:abstractNumId w:val="37"/>
  </w:num>
  <w:num w:numId="37" w16cid:durableId="1085608851">
    <w:abstractNumId w:val="33"/>
  </w:num>
  <w:num w:numId="38" w16cid:durableId="1605921843">
    <w:abstractNumId w:val="38"/>
  </w:num>
  <w:num w:numId="39" w16cid:durableId="181088509">
    <w:abstractNumId w:val="26"/>
  </w:num>
  <w:num w:numId="40" w16cid:durableId="407504712">
    <w:abstractNumId w:val="0"/>
  </w:num>
  <w:num w:numId="41" w16cid:durableId="1216089587">
    <w:abstractNumId w:val="6"/>
  </w:num>
  <w:num w:numId="42" w16cid:durableId="118289019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512E"/>
    <w:rsid w:val="000E79DB"/>
    <w:rsid w:val="000F204D"/>
    <w:rsid w:val="000F3838"/>
    <w:rsid w:val="000F538A"/>
    <w:rsid w:val="000F5650"/>
    <w:rsid w:val="000F6BF1"/>
    <w:rsid w:val="00102BCC"/>
    <w:rsid w:val="00107335"/>
    <w:rsid w:val="00111180"/>
    <w:rsid w:val="00113CE6"/>
    <w:rsid w:val="001233CB"/>
    <w:rsid w:val="001308F4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3F06"/>
    <w:rsid w:val="00196802"/>
    <w:rsid w:val="001A0104"/>
    <w:rsid w:val="001A63D9"/>
    <w:rsid w:val="001A7EA3"/>
    <w:rsid w:val="001C3BC8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03BF4"/>
    <w:rsid w:val="00317974"/>
    <w:rsid w:val="00342427"/>
    <w:rsid w:val="003507D7"/>
    <w:rsid w:val="003508F5"/>
    <w:rsid w:val="003559F2"/>
    <w:rsid w:val="00365686"/>
    <w:rsid w:val="00370790"/>
    <w:rsid w:val="00371A3F"/>
    <w:rsid w:val="00383161"/>
    <w:rsid w:val="0038547D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3648"/>
    <w:rsid w:val="004164C8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A1B48"/>
    <w:rsid w:val="004A60E9"/>
    <w:rsid w:val="004B733B"/>
    <w:rsid w:val="004E4C07"/>
    <w:rsid w:val="004F30A6"/>
    <w:rsid w:val="004F7471"/>
    <w:rsid w:val="005022CA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97EE7"/>
    <w:rsid w:val="006A3927"/>
    <w:rsid w:val="006A5A2B"/>
    <w:rsid w:val="006B2D37"/>
    <w:rsid w:val="006C121A"/>
    <w:rsid w:val="006C56EC"/>
    <w:rsid w:val="006C7CF0"/>
    <w:rsid w:val="006D2BFF"/>
    <w:rsid w:val="006D3E06"/>
    <w:rsid w:val="006F14EC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3DE8"/>
    <w:rsid w:val="007D5854"/>
    <w:rsid w:val="007E0096"/>
    <w:rsid w:val="007E22C9"/>
    <w:rsid w:val="007F461D"/>
    <w:rsid w:val="007F7F3C"/>
    <w:rsid w:val="008039A1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95EC2"/>
    <w:rsid w:val="008A4D24"/>
    <w:rsid w:val="008C3F3D"/>
    <w:rsid w:val="008C59E1"/>
    <w:rsid w:val="008D4A78"/>
    <w:rsid w:val="008F4493"/>
    <w:rsid w:val="009043EC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5CD9"/>
    <w:rsid w:val="009560B1"/>
    <w:rsid w:val="0095793B"/>
    <w:rsid w:val="0096272B"/>
    <w:rsid w:val="009672AE"/>
    <w:rsid w:val="00980122"/>
    <w:rsid w:val="00984CE8"/>
    <w:rsid w:val="009A2371"/>
    <w:rsid w:val="009C3810"/>
    <w:rsid w:val="009C77EC"/>
    <w:rsid w:val="009D306D"/>
    <w:rsid w:val="009D333E"/>
    <w:rsid w:val="009E010B"/>
    <w:rsid w:val="009E20A6"/>
    <w:rsid w:val="009E77C9"/>
    <w:rsid w:val="009F6B19"/>
    <w:rsid w:val="009F7C3A"/>
    <w:rsid w:val="00A05C20"/>
    <w:rsid w:val="00A121BA"/>
    <w:rsid w:val="00A20F3D"/>
    <w:rsid w:val="00A277A8"/>
    <w:rsid w:val="00A34457"/>
    <w:rsid w:val="00A4006E"/>
    <w:rsid w:val="00A4108A"/>
    <w:rsid w:val="00A4135F"/>
    <w:rsid w:val="00A43B59"/>
    <w:rsid w:val="00A52666"/>
    <w:rsid w:val="00A57414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217B"/>
    <w:rsid w:val="00AD7319"/>
    <w:rsid w:val="00AF2BD7"/>
    <w:rsid w:val="00B057F8"/>
    <w:rsid w:val="00B06964"/>
    <w:rsid w:val="00B14861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4695"/>
    <w:rsid w:val="00B7664E"/>
    <w:rsid w:val="00B8018D"/>
    <w:rsid w:val="00B8355D"/>
    <w:rsid w:val="00B92894"/>
    <w:rsid w:val="00B95B3D"/>
    <w:rsid w:val="00BA24DE"/>
    <w:rsid w:val="00BA6DEA"/>
    <w:rsid w:val="00BB4139"/>
    <w:rsid w:val="00BB6471"/>
    <w:rsid w:val="00BC0830"/>
    <w:rsid w:val="00BC2B0C"/>
    <w:rsid w:val="00BE6DC5"/>
    <w:rsid w:val="00BF3D2B"/>
    <w:rsid w:val="00C126F0"/>
    <w:rsid w:val="00C12D11"/>
    <w:rsid w:val="00C13915"/>
    <w:rsid w:val="00C14522"/>
    <w:rsid w:val="00C31DE6"/>
    <w:rsid w:val="00C370E9"/>
    <w:rsid w:val="00C41B51"/>
    <w:rsid w:val="00C55580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07F5D"/>
    <w:rsid w:val="00D14001"/>
    <w:rsid w:val="00D173C1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05EC1"/>
    <w:rsid w:val="00E11386"/>
    <w:rsid w:val="00E1304E"/>
    <w:rsid w:val="00E14B70"/>
    <w:rsid w:val="00E16345"/>
    <w:rsid w:val="00E231B5"/>
    <w:rsid w:val="00E42373"/>
    <w:rsid w:val="00E42659"/>
    <w:rsid w:val="00E44458"/>
    <w:rsid w:val="00E45820"/>
    <w:rsid w:val="00E61C23"/>
    <w:rsid w:val="00E63199"/>
    <w:rsid w:val="00E63418"/>
    <w:rsid w:val="00E841E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D10F2"/>
    <w:rsid w:val="00ED1419"/>
    <w:rsid w:val="00ED3DBE"/>
    <w:rsid w:val="00EF0B3C"/>
    <w:rsid w:val="00EF2F18"/>
    <w:rsid w:val="00F00CC8"/>
    <w:rsid w:val="00F0304C"/>
    <w:rsid w:val="00F0314C"/>
    <w:rsid w:val="00F0539F"/>
    <w:rsid w:val="00F06051"/>
    <w:rsid w:val="00F062FC"/>
    <w:rsid w:val="00F07AD4"/>
    <w:rsid w:val="00F158CE"/>
    <w:rsid w:val="00F31F00"/>
    <w:rsid w:val="00F32351"/>
    <w:rsid w:val="00F40EFD"/>
    <w:rsid w:val="00F442D9"/>
    <w:rsid w:val="00F535C9"/>
    <w:rsid w:val="00F56884"/>
    <w:rsid w:val="00F62D61"/>
    <w:rsid w:val="00F666C1"/>
    <w:rsid w:val="00F7135E"/>
    <w:rsid w:val="00F71CD6"/>
    <w:rsid w:val="00F906B0"/>
    <w:rsid w:val="00F967B3"/>
    <w:rsid w:val="00FA59CA"/>
    <w:rsid w:val="00FC2456"/>
    <w:rsid w:val="00FC2CF0"/>
    <w:rsid w:val="00FE00BA"/>
    <w:rsid w:val="00FE0FB2"/>
    <w:rsid w:val="00FE58AF"/>
    <w:rsid w:val="00FF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9D6E-B943-4301-B614-FE56DB9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699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17</cp:revision>
  <cp:lastPrinted>2022-04-26T13:49:00Z</cp:lastPrinted>
  <dcterms:created xsi:type="dcterms:W3CDTF">2021-11-29T20:12:00Z</dcterms:created>
  <dcterms:modified xsi:type="dcterms:W3CDTF">2022-04-26T16:45:00Z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