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Layout w:type="fixed"/>
        <w:tblLook w:val="04A0" w:firstRow="1" w:lastRow="0" w:firstColumn="1" w:lastColumn="0" w:noHBand="0" w:noVBand="1"/>
      </w:tblPr>
      <w:tblGrid>
        <w:gridCol w:w="2375"/>
        <w:gridCol w:w="4850"/>
        <w:gridCol w:w="2963"/>
      </w:tblGrid>
      <w:tr w:rsidR="002A57A5" w:rsidRPr="004D5ACE" w14:paraId="79A28747" w14:textId="77777777">
        <w:trPr>
          <w:trHeight w:val="692"/>
          <w:jc w:val="center"/>
        </w:trPr>
        <w:tc>
          <w:tcPr>
            <w:tcW w:w="10188" w:type="dxa"/>
            <w:gridSpan w:val="3"/>
            <w:shd w:val="clear" w:color="auto" w:fill="D9D9D9" w:themeFill="background1" w:themeFillShade="D9"/>
            <w:vAlign w:val="center"/>
          </w:tcPr>
          <w:p w14:paraId="100A33DE" w14:textId="7D8FD51C" w:rsidR="002A57A5" w:rsidRDefault="007958C6" w:rsidP="004D5ACE">
            <w:pPr>
              <w:pStyle w:val="Ttulodetabela"/>
              <w:rPr>
                <w:lang w:val="pt-BR"/>
              </w:rPr>
            </w:pPr>
            <w:r>
              <w:rPr>
                <w:lang w:val="pt-BR"/>
              </w:rPr>
              <w:t xml:space="preserve">SÚMULA DA </w:t>
            </w:r>
            <w:r w:rsidRPr="0027751F">
              <w:rPr>
                <w:lang w:val="pt-BR"/>
              </w:rPr>
              <w:t>1</w:t>
            </w:r>
            <w:r w:rsidR="00AC7117" w:rsidRPr="0027751F">
              <w:rPr>
                <w:lang w:val="pt-BR"/>
              </w:rPr>
              <w:t>8</w:t>
            </w:r>
            <w:r w:rsidR="0027751F" w:rsidRPr="0027751F">
              <w:rPr>
                <w:lang w:val="pt-BR"/>
              </w:rPr>
              <w:t>7</w:t>
            </w:r>
            <w:r w:rsidRPr="0027751F">
              <w:rPr>
                <w:lang w:val="pt-BR"/>
              </w:rPr>
              <w:t>ª</w:t>
            </w:r>
            <w:r>
              <w:rPr>
                <w:lang w:val="pt-BR"/>
              </w:rPr>
              <w:t xml:space="preserve"> REUNIÃO (ORDINÁRIA) DA</w:t>
            </w:r>
          </w:p>
          <w:p w14:paraId="72747B13" w14:textId="77777777" w:rsidR="002A57A5" w:rsidRDefault="007958C6">
            <w:pPr>
              <w:suppressLineNumbers/>
              <w:jc w:val="center"/>
              <w:rPr>
                <w:rFonts w:asciiTheme="majorHAnsi" w:hAnsiTheme="majorHAnsi" w:cs="Times New Roman"/>
                <w:sz w:val="26"/>
                <w:szCs w:val="26"/>
                <w:lang w:val="pt-BR"/>
              </w:rPr>
            </w:pPr>
            <w:r>
              <w:rPr>
                <w:rFonts w:asciiTheme="majorHAnsi" w:eastAsia="Calibri" w:hAnsiTheme="majorHAnsi" w:cs="Times New Roman"/>
                <w:b/>
                <w:sz w:val="26"/>
                <w:szCs w:val="26"/>
                <w:lang w:val="pt-BR"/>
              </w:rPr>
              <w:t>COMISSÃO DE EXERCÍCIO PROFISSIONAL – CEP-CAU/MG</w:t>
            </w:r>
          </w:p>
        </w:tc>
      </w:tr>
      <w:tr w:rsidR="002A57A5" w:rsidRPr="004D5ACE"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Default="002A57A5">
            <w:pPr>
              <w:suppressLineNumbers/>
              <w:jc w:val="both"/>
              <w:rPr>
                <w:rFonts w:asciiTheme="majorHAnsi" w:hAnsiTheme="majorHAnsi" w:cs="Times New Roman"/>
                <w:sz w:val="10"/>
                <w:szCs w:val="10"/>
                <w:lang w:val="pt-BR"/>
              </w:rPr>
            </w:pPr>
          </w:p>
        </w:tc>
      </w:tr>
      <w:tr w:rsidR="002A57A5" w14:paraId="11085272" w14:textId="77777777">
        <w:trPr>
          <w:trHeight w:val="330"/>
          <w:jc w:val="center"/>
        </w:trPr>
        <w:tc>
          <w:tcPr>
            <w:tcW w:w="10188" w:type="dxa"/>
            <w:gridSpan w:val="3"/>
            <w:shd w:val="clear" w:color="auto" w:fill="D9D9D9" w:themeFill="background1" w:themeFillShade="D9"/>
            <w:vAlign w:val="center"/>
          </w:tcPr>
          <w:p w14:paraId="7EAB69D7"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1. LOCAL E DATA:</w:t>
            </w:r>
          </w:p>
        </w:tc>
      </w:tr>
      <w:tr w:rsidR="002A57A5" w14:paraId="4EAD2C86" w14:textId="77777777">
        <w:trPr>
          <w:trHeight w:val="330"/>
          <w:jc w:val="center"/>
        </w:trPr>
        <w:tc>
          <w:tcPr>
            <w:tcW w:w="2375" w:type="dxa"/>
            <w:shd w:val="clear" w:color="auto" w:fill="D9D9D9" w:themeFill="background1" w:themeFillShade="D9"/>
            <w:vAlign w:val="center"/>
          </w:tcPr>
          <w:p w14:paraId="074FA447"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DATA:</w:t>
            </w:r>
          </w:p>
        </w:tc>
        <w:tc>
          <w:tcPr>
            <w:tcW w:w="7813" w:type="dxa"/>
            <w:gridSpan w:val="2"/>
            <w:shd w:val="clear" w:color="auto" w:fill="auto"/>
            <w:vAlign w:val="center"/>
          </w:tcPr>
          <w:p w14:paraId="155DE880" w14:textId="424F53FB" w:rsidR="002A57A5" w:rsidRDefault="0027751F" w:rsidP="00043280">
            <w:pPr>
              <w:suppressLineNumbers/>
              <w:jc w:val="both"/>
            </w:pPr>
            <w:r w:rsidRPr="0027751F">
              <w:rPr>
                <w:rFonts w:asciiTheme="majorHAnsi" w:eastAsia="Calibri" w:hAnsiTheme="majorHAnsi" w:cs="Times New Roman"/>
                <w:sz w:val="20"/>
                <w:szCs w:val="20"/>
                <w:lang w:val="pt-BR"/>
              </w:rPr>
              <w:t>21</w:t>
            </w:r>
            <w:r w:rsidR="007958C6" w:rsidRPr="0027751F">
              <w:rPr>
                <w:rFonts w:asciiTheme="majorHAnsi" w:eastAsia="Calibri" w:hAnsiTheme="majorHAnsi" w:cs="Times New Roman"/>
                <w:sz w:val="20"/>
                <w:szCs w:val="20"/>
                <w:lang w:val="pt-BR"/>
              </w:rPr>
              <w:t xml:space="preserve"> de </w:t>
            </w:r>
            <w:r w:rsidRPr="0027751F">
              <w:rPr>
                <w:rFonts w:asciiTheme="majorHAnsi" w:eastAsia="Calibri" w:hAnsiTheme="majorHAnsi" w:cs="Times New Roman"/>
                <w:sz w:val="20"/>
                <w:szCs w:val="20"/>
                <w:lang w:val="pt-BR"/>
              </w:rPr>
              <w:t>fevereiro</w:t>
            </w:r>
            <w:r w:rsidR="007958C6">
              <w:rPr>
                <w:rFonts w:asciiTheme="majorHAnsi" w:eastAsia="Calibri" w:hAnsiTheme="majorHAnsi" w:cs="Times New Roman"/>
                <w:sz w:val="20"/>
                <w:szCs w:val="20"/>
                <w:lang w:val="pt-BR"/>
              </w:rPr>
              <w:t xml:space="preserve"> de 202</w:t>
            </w:r>
            <w:r w:rsidR="00E70A6D">
              <w:rPr>
                <w:rFonts w:asciiTheme="majorHAnsi" w:eastAsia="Calibri" w:hAnsiTheme="majorHAnsi" w:cs="Times New Roman"/>
                <w:sz w:val="20"/>
                <w:szCs w:val="20"/>
                <w:lang w:val="pt-BR"/>
              </w:rPr>
              <w:t>2</w:t>
            </w:r>
          </w:p>
        </w:tc>
      </w:tr>
      <w:tr w:rsidR="002A57A5" w:rsidRPr="004D5ACE" w14:paraId="698B0460" w14:textId="77777777">
        <w:trPr>
          <w:trHeight w:val="330"/>
          <w:jc w:val="center"/>
        </w:trPr>
        <w:tc>
          <w:tcPr>
            <w:tcW w:w="2375" w:type="dxa"/>
            <w:shd w:val="clear" w:color="auto" w:fill="D9D9D9" w:themeFill="background1" w:themeFillShade="D9"/>
            <w:vAlign w:val="center"/>
          </w:tcPr>
          <w:p w14:paraId="6491E918"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LOCAL:</w:t>
            </w:r>
          </w:p>
        </w:tc>
        <w:tc>
          <w:tcPr>
            <w:tcW w:w="7813" w:type="dxa"/>
            <w:gridSpan w:val="2"/>
            <w:shd w:val="clear" w:color="auto" w:fill="auto"/>
            <w:vAlign w:val="center"/>
          </w:tcPr>
          <w:p w14:paraId="4CA82472" w14:textId="44D03588" w:rsidR="002A57A5" w:rsidRDefault="00B6071E">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R</w:t>
            </w:r>
            <w:r w:rsidR="007958C6">
              <w:rPr>
                <w:rFonts w:asciiTheme="majorHAnsi" w:eastAsia="Calibri" w:hAnsiTheme="majorHAnsi" w:cs="Times New Roman"/>
                <w:sz w:val="20"/>
                <w:szCs w:val="20"/>
                <w:lang w:val="pt-BR"/>
              </w:rPr>
              <w:t xml:space="preserve">eunião realizada em </w:t>
            </w:r>
            <w:r w:rsidR="00AC7117">
              <w:rPr>
                <w:rFonts w:asciiTheme="majorHAnsi" w:eastAsia="Calibri" w:hAnsiTheme="majorHAnsi" w:cs="Times New Roman"/>
                <w:sz w:val="20"/>
                <w:szCs w:val="20"/>
                <w:lang w:val="pt-BR"/>
              </w:rPr>
              <w:t xml:space="preserve">formato </w:t>
            </w:r>
            <w:r>
              <w:rPr>
                <w:rFonts w:asciiTheme="majorHAnsi" w:eastAsia="Calibri" w:hAnsiTheme="majorHAnsi" w:cs="Times New Roman"/>
                <w:sz w:val="20"/>
                <w:szCs w:val="20"/>
                <w:lang w:val="pt-BR"/>
              </w:rPr>
              <w:t>virtual</w:t>
            </w:r>
            <w:r w:rsidR="007958C6">
              <w:rPr>
                <w:rFonts w:asciiTheme="majorHAnsi" w:eastAsia="Calibri" w:hAnsiTheme="majorHAnsi" w:cs="Times New Roman"/>
                <w:sz w:val="20"/>
                <w:szCs w:val="20"/>
                <w:lang w:val="pt-BR"/>
              </w:rPr>
              <w:t>,</w:t>
            </w:r>
            <w:r w:rsidR="00AC7117">
              <w:rPr>
                <w:rFonts w:asciiTheme="majorHAnsi" w:eastAsia="Calibri" w:hAnsiTheme="majorHAnsi" w:cs="Times New Roman"/>
                <w:sz w:val="20"/>
                <w:szCs w:val="20"/>
                <w:lang w:val="pt-BR"/>
              </w:rPr>
              <w:t xml:space="preserve"> com a participação d</w:t>
            </w:r>
            <w:r>
              <w:rPr>
                <w:rFonts w:asciiTheme="majorHAnsi" w:eastAsia="Calibri" w:hAnsiTheme="majorHAnsi" w:cs="Times New Roman"/>
                <w:sz w:val="20"/>
                <w:szCs w:val="20"/>
                <w:lang w:val="pt-BR"/>
              </w:rPr>
              <w:t>os</w:t>
            </w:r>
            <w:r w:rsidR="00AC7117">
              <w:rPr>
                <w:rFonts w:asciiTheme="majorHAnsi" w:eastAsia="Calibri" w:hAnsiTheme="majorHAnsi" w:cs="Times New Roman"/>
                <w:sz w:val="20"/>
                <w:szCs w:val="20"/>
                <w:lang w:val="pt-BR"/>
              </w:rPr>
              <w:t xml:space="preserve"> membros</w:t>
            </w:r>
            <w:r w:rsidR="007958C6">
              <w:rPr>
                <w:rFonts w:asciiTheme="majorHAnsi" w:eastAsia="Calibri" w:hAnsiTheme="majorHAnsi" w:cs="Times New Roman"/>
                <w:sz w:val="20"/>
                <w:szCs w:val="20"/>
                <w:lang w:val="pt-BR"/>
              </w:rPr>
              <w:t xml:space="preserve"> </w:t>
            </w:r>
            <w:r w:rsidR="00AC7117">
              <w:rPr>
                <w:rFonts w:asciiTheme="majorHAnsi" w:eastAsia="Calibri" w:hAnsiTheme="majorHAnsi" w:cs="Times New Roman"/>
                <w:sz w:val="20"/>
                <w:szCs w:val="20"/>
                <w:lang w:val="pt-BR"/>
              </w:rPr>
              <w:t>por meio</w:t>
            </w:r>
            <w:r w:rsidR="007958C6">
              <w:rPr>
                <w:rFonts w:asciiTheme="majorHAnsi" w:eastAsia="Calibri" w:hAnsiTheme="majorHAnsi" w:cs="Times New Roman"/>
                <w:sz w:val="20"/>
                <w:szCs w:val="20"/>
                <w:lang w:val="pt-BR"/>
              </w:rPr>
              <w:t xml:space="preserve"> de videoconferência</w:t>
            </w:r>
            <w:r>
              <w:rPr>
                <w:rFonts w:asciiTheme="majorHAnsi" w:eastAsia="Calibri" w:hAnsiTheme="majorHAnsi" w:cs="Times New Roman"/>
                <w:sz w:val="20"/>
                <w:szCs w:val="20"/>
                <w:lang w:val="pt-BR"/>
              </w:rPr>
              <w:t>.</w:t>
            </w:r>
          </w:p>
        </w:tc>
      </w:tr>
      <w:tr w:rsidR="002A57A5" w14:paraId="6C7AC6E9" w14:textId="77777777">
        <w:trPr>
          <w:trHeight w:val="330"/>
          <w:jc w:val="center"/>
        </w:trPr>
        <w:tc>
          <w:tcPr>
            <w:tcW w:w="2375" w:type="dxa"/>
            <w:shd w:val="clear" w:color="auto" w:fill="D9D9D9" w:themeFill="background1" w:themeFillShade="D9"/>
            <w:vAlign w:val="center"/>
          </w:tcPr>
          <w:p w14:paraId="1533C459"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HORÁRIO:</w:t>
            </w:r>
          </w:p>
        </w:tc>
        <w:tc>
          <w:tcPr>
            <w:tcW w:w="7813" w:type="dxa"/>
            <w:gridSpan w:val="2"/>
            <w:shd w:val="clear" w:color="auto" w:fill="auto"/>
            <w:vAlign w:val="center"/>
          </w:tcPr>
          <w:p w14:paraId="7E004C44" w14:textId="5FC65106" w:rsidR="002A57A5" w:rsidRDefault="0032291D" w:rsidP="00043280">
            <w:pPr>
              <w:suppressLineNumbers/>
              <w:jc w:val="both"/>
              <w:rPr>
                <w:rFonts w:asciiTheme="majorHAnsi" w:hAnsiTheme="majorHAnsi" w:cs="Times New Roman"/>
                <w:sz w:val="20"/>
                <w:szCs w:val="20"/>
                <w:lang w:val="pt-BR"/>
              </w:rPr>
            </w:pPr>
            <w:r w:rsidRPr="00E82DD9">
              <w:rPr>
                <w:rFonts w:asciiTheme="majorHAnsi" w:eastAsia="Calibri" w:hAnsiTheme="majorHAnsi" w:cs="Times New Roman"/>
                <w:sz w:val="20"/>
                <w:szCs w:val="20"/>
                <w:lang w:val="pt-BR"/>
              </w:rPr>
              <w:t>09</w:t>
            </w:r>
            <w:r w:rsidR="007958C6" w:rsidRPr="00E82DD9">
              <w:rPr>
                <w:rFonts w:asciiTheme="majorHAnsi" w:eastAsia="Calibri" w:hAnsiTheme="majorHAnsi" w:cs="Times New Roman"/>
                <w:sz w:val="20"/>
                <w:szCs w:val="20"/>
                <w:lang w:val="pt-BR"/>
              </w:rPr>
              <w:t>h</w:t>
            </w:r>
            <w:r w:rsidR="00E82DD9" w:rsidRPr="00E82DD9">
              <w:rPr>
                <w:rFonts w:asciiTheme="majorHAnsi" w:eastAsia="Calibri" w:hAnsiTheme="majorHAnsi" w:cs="Times New Roman"/>
                <w:sz w:val="20"/>
                <w:szCs w:val="20"/>
                <w:lang w:val="pt-BR"/>
              </w:rPr>
              <w:t>32</w:t>
            </w:r>
            <w:r w:rsidR="007958C6" w:rsidRPr="00E82DD9">
              <w:rPr>
                <w:rFonts w:asciiTheme="majorHAnsi" w:eastAsia="Calibri" w:hAnsiTheme="majorHAnsi" w:cs="Times New Roman"/>
                <w:sz w:val="20"/>
                <w:szCs w:val="20"/>
                <w:lang w:val="pt-BR"/>
              </w:rPr>
              <w:t xml:space="preserve">min – </w:t>
            </w:r>
            <w:r w:rsidR="00227F29" w:rsidRPr="00B32F3C">
              <w:rPr>
                <w:rFonts w:asciiTheme="majorHAnsi" w:eastAsia="Calibri" w:hAnsiTheme="majorHAnsi" w:cs="Times New Roman"/>
                <w:sz w:val="20"/>
                <w:szCs w:val="20"/>
                <w:lang w:val="pt-BR"/>
              </w:rPr>
              <w:t>1</w:t>
            </w:r>
            <w:r w:rsidR="00B32F3C" w:rsidRPr="00B32F3C">
              <w:rPr>
                <w:rFonts w:asciiTheme="majorHAnsi" w:eastAsia="Calibri" w:hAnsiTheme="majorHAnsi" w:cs="Times New Roman"/>
                <w:sz w:val="20"/>
                <w:szCs w:val="20"/>
                <w:lang w:val="pt-BR"/>
              </w:rPr>
              <w:t>7</w:t>
            </w:r>
            <w:r w:rsidR="00227F29" w:rsidRPr="00B32F3C">
              <w:rPr>
                <w:rFonts w:asciiTheme="majorHAnsi" w:eastAsia="Calibri" w:hAnsiTheme="majorHAnsi" w:cs="Times New Roman"/>
                <w:sz w:val="20"/>
                <w:szCs w:val="20"/>
                <w:lang w:val="pt-BR"/>
              </w:rPr>
              <w:t>h</w:t>
            </w:r>
            <w:r w:rsidR="00B32F3C" w:rsidRPr="00B32F3C">
              <w:rPr>
                <w:rFonts w:asciiTheme="majorHAnsi" w:eastAsia="Calibri" w:hAnsiTheme="majorHAnsi" w:cs="Times New Roman"/>
                <w:sz w:val="20"/>
                <w:szCs w:val="20"/>
                <w:lang w:val="pt-BR"/>
              </w:rPr>
              <w:t>05</w:t>
            </w:r>
            <w:r w:rsidR="007958C6" w:rsidRPr="00B32F3C">
              <w:rPr>
                <w:rFonts w:asciiTheme="majorHAnsi" w:eastAsia="Calibri" w:hAnsiTheme="majorHAnsi" w:cs="Times New Roman"/>
                <w:sz w:val="20"/>
                <w:szCs w:val="20"/>
                <w:lang w:val="pt-BR"/>
              </w:rPr>
              <w:t>min</w:t>
            </w:r>
          </w:p>
        </w:tc>
      </w:tr>
      <w:tr w:rsidR="002A57A5" w14:paraId="1EA07FBA" w14:textId="77777777">
        <w:trPr>
          <w:trHeight w:val="85"/>
          <w:jc w:val="center"/>
        </w:trPr>
        <w:tc>
          <w:tcPr>
            <w:tcW w:w="10188" w:type="dxa"/>
            <w:gridSpan w:val="3"/>
            <w:tcBorders>
              <w:left w:val="nil"/>
              <w:right w:val="nil"/>
            </w:tcBorders>
            <w:shd w:val="clear" w:color="auto" w:fill="auto"/>
            <w:vAlign w:val="center"/>
          </w:tcPr>
          <w:p w14:paraId="45686008" w14:textId="77777777" w:rsidR="002A57A5" w:rsidRDefault="002A57A5">
            <w:pPr>
              <w:suppressLineNumbers/>
              <w:jc w:val="both"/>
              <w:rPr>
                <w:rFonts w:asciiTheme="majorHAnsi" w:hAnsiTheme="majorHAnsi" w:cs="Times New Roman"/>
                <w:sz w:val="10"/>
                <w:szCs w:val="10"/>
                <w:lang w:val="pt-BR"/>
              </w:rPr>
            </w:pPr>
          </w:p>
          <w:p w14:paraId="3D2DBC60" w14:textId="77777777" w:rsidR="00FF5305" w:rsidRDefault="00FF5305">
            <w:pPr>
              <w:suppressLineNumbers/>
              <w:jc w:val="both"/>
              <w:rPr>
                <w:rFonts w:asciiTheme="majorHAnsi" w:hAnsiTheme="majorHAnsi" w:cs="Times New Roman"/>
                <w:sz w:val="10"/>
                <w:szCs w:val="10"/>
                <w:lang w:val="pt-BR"/>
              </w:rPr>
            </w:pPr>
          </w:p>
        </w:tc>
      </w:tr>
      <w:tr w:rsidR="002A57A5" w14:paraId="49565CAD" w14:textId="77777777">
        <w:trPr>
          <w:trHeight w:val="330"/>
          <w:jc w:val="center"/>
        </w:trPr>
        <w:tc>
          <w:tcPr>
            <w:tcW w:w="10188" w:type="dxa"/>
            <w:gridSpan w:val="3"/>
            <w:shd w:val="clear" w:color="auto" w:fill="D9D9D9" w:themeFill="background1" w:themeFillShade="D9"/>
            <w:vAlign w:val="center"/>
          </w:tcPr>
          <w:p w14:paraId="0E50B5AD"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2. PARTICIPAÇÃO:</w:t>
            </w:r>
          </w:p>
        </w:tc>
      </w:tr>
      <w:tr w:rsidR="000B24B8" w:rsidRPr="000B24B8" w14:paraId="41EDFF95" w14:textId="77777777" w:rsidTr="00AC7117">
        <w:trPr>
          <w:trHeight w:val="330"/>
          <w:jc w:val="center"/>
        </w:trPr>
        <w:tc>
          <w:tcPr>
            <w:tcW w:w="2375" w:type="dxa"/>
            <w:shd w:val="clear" w:color="auto" w:fill="D9D9D9" w:themeFill="background1" w:themeFillShade="D9"/>
            <w:vAlign w:val="center"/>
          </w:tcPr>
          <w:p w14:paraId="112E46D8" w14:textId="77777777" w:rsidR="000B24B8" w:rsidRDefault="000B24B8" w:rsidP="000B24B8">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PRESIDIDA POR:</w:t>
            </w:r>
          </w:p>
        </w:tc>
        <w:tc>
          <w:tcPr>
            <w:tcW w:w="4850" w:type="dxa"/>
            <w:shd w:val="clear" w:color="auto" w:fill="auto"/>
            <w:vAlign w:val="center"/>
          </w:tcPr>
          <w:p w14:paraId="376098D2" w14:textId="6D3EBCD6" w:rsidR="000B24B8" w:rsidRPr="00B37AF7" w:rsidRDefault="00E70A6D" w:rsidP="000B24B8">
            <w:pPr>
              <w:suppressLineNumbers/>
              <w:jc w:val="both"/>
              <w:rPr>
                <w:rFonts w:asciiTheme="majorHAnsi" w:hAnsiTheme="majorHAnsi" w:cs="Times New Roman"/>
                <w:b/>
                <w:sz w:val="20"/>
                <w:szCs w:val="20"/>
                <w:lang w:val="pt-BR"/>
              </w:rPr>
            </w:pPr>
            <w:r w:rsidRPr="00B37AF7">
              <w:rPr>
                <w:rFonts w:asciiTheme="majorHAnsi" w:eastAsia="Calibri" w:hAnsiTheme="majorHAnsi" w:cs="Times New Roman"/>
                <w:b/>
                <w:sz w:val="20"/>
                <w:szCs w:val="20"/>
                <w:lang w:val="pt-BR"/>
              </w:rPr>
              <w:t>Ademir Nogueira de Ávila</w:t>
            </w:r>
          </w:p>
        </w:tc>
        <w:tc>
          <w:tcPr>
            <w:tcW w:w="2963" w:type="dxa"/>
            <w:shd w:val="clear" w:color="auto" w:fill="auto"/>
            <w:vAlign w:val="center"/>
          </w:tcPr>
          <w:p w14:paraId="0FD38DA7" w14:textId="416D2768" w:rsidR="000B24B8" w:rsidRPr="00B37AF7" w:rsidRDefault="000B24B8" w:rsidP="000B24B8">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Coordenador</w:t>
            </w:r>
            <w:r w:rsidR="00692726" w:rsidRPr="00B37AF7">
              <w:rPr>
                <w:rFonts w:asciiTheme="majorHAnsi" w:eastAsia="Calibri" w:hAnsiTheme="majorHAnsi" w:cs="Times New Roman"/>
                <w:sz w:val="20"/>
                <w:szCs w:val="20"/>
                <w:lang w:val="pt-BR"/>
              </w:rPr>
              <w:t xml:space="preserve"> da Comissão</w:t>
            </w:r>
          </w:p>
        </w:tc>
      </w:tr>
      <w:tr w:rsidR="00074F63" w:rsidRPr="00F8363E" w14:paraId="6BD75A28" w14:textId="77777777" w:rsidTr="00AC7117">
        <w:trPr>
          <w:trHeight w:val="330"/>
          <w:jc w:val="center"/>
        </w:trPr>
        <w:tc>
          <w:tcPr>
            <w:tcW w:w="2375" w:type="dxa"/>
            <w:vMerge w:val="restart"/>
            <w:shd w:val="clear" w:color="auto" w:fill="D9D9D9" w:themeFill="background1" w:themeFillShade="D9"/>
            <w:vAlign w:val="center"/>
          </w:tcPr>
          <w:p w14:paraId="6272CEA5" w14:textId="77777777" w:rsidR="00074F63" w:rsidRDefault="00074F63" w:rsidP="00BB7825">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PARTICIPANTES:</w:t>
            </w:r>
          </w:p>
        </w:tc>
        <w:tc>
          <w:tcPr>
            <w:tcW w:w="4850" w:type="dxa"/>
            <w:shd w:val="clear" w:color="auto" w:fill="auto"/>
            <w:vAlign w:val="center"/>
          </w:tcPr>
          <w:p w14:paraId="696E6FC6" w14:textId="79E66FFF" w:rsidR="00074F63" w:rsidRPr="00B37AF7" w:rsidRDefault="00E70A6D" w:rsidP="00BB7825">
            <w:pPr>
              <w:suppressLineNumbers/>
              <w:jc w:val="both"/>
              <w:rPr>
                <w:rFonts w:asciiTheme="majorHAnsi" w:hAnsiTheme="majorHAnsi" w:cs="Times New Roman"/>
                <w:b/>
                <w:sz w:val="20"/>
                <w:szCs w:val="20"/>
                <w:lang w:val="pt-BR"/>
              </w:rPr>
            </w:pPr>
            <w:r w:rsidRPr="00E70A6D">
              <w:rPr>
                <w:rFonts w:asciiTheme="majorHAnsi" w:eastAsia="Calibri" w:hAnsiTheme="majorHAnsi" w:cs="Times New Roman"/>
                <w:b/>
                <w:sz w:val="20"/>
                <w:szCs w:val="20"/>
                <w:lang w:val="pt-BR"/>
              </w:rPr>
              <w:t>Luciana Bracarense Coimbra</w:t>
            </w:r>
          </w:p>
        </w:tc>
        <w:tc>
          <w:tcPr>
            <w:tcW w:w="2963" w:type="dxa"/>
            <w:shd w:val="clear" w:color="auto" w:fill="auto"/>
            <w:vAlign w:val="center"/>
          </w:tcPr>
          <w:p w14:paraId="4CC2E4FB" w14:textId="70A35AB7" w:rsidR="00074F63" w:rsidRPr="00B37AF7" w:rsidRDefault="00F8363E" w:rsidP="00F8363E">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Coor</w:t>
            </w:r>
            <w:r>
              <w:rPr>
                <w:rFonts w:asciiTheme="majorHAnsi" w:eastAsia="Calibri" w:hAnsiTheme="majorHAnsi" w:cs="Times New Roman"/>
                <w:sz w:val="20"/>
                <w:szCs w:val="20"/>
                <w:lang w:val="pt-BR"/>
              </w:rPr>
              <w:t>d. Adjunt</w:t>
            </w:r>
            <w:r w:rsidR="00E70A6D">
              <w:rPr>
                <w:rFonts w:asciiTheme="majorHAnsi" w:eastAsia="Calibri" w:hAnsiTheme="majorHAnsi" w:cs="Times New Roman"/>
                <w:sz w:val="20"/>
                <w:szCs w:val="20"/>
                <w:lang w:val="pt-BR"/>
              </w:rPr>
              <w:t>a</w:t>
            </w:r>
            <w:r>
              <w:rPr>
                <w:rFonts w:asciiTheme="majorHAnsi" w:eastAsia="Calibri" w:hAnsiTheme="majorHAnsi" w:cs="Times New Roman"/>
                <w:sz w:val="20"/>
                <w:szCs w:val="20"/>
                <w:lang w:val="pt-BR"/>
              </w:rPr>
              <w:t xml:space="preserve"> </w:t>
            </w:r>
            <w:r w:rsidRPr="00B37AF7">
              <w:rPr>
                <w:rFonts w:asciiTheme="majorHAnsi" w:eastAsia="Calibri" w:hAnsiTheme="majorHAnsi" w:cs="Times New Roman"/>
                <w:sz w:val="20"/>
                <w:szCs w:val="20"/>
                <w:lang w:val="pt-BR"/>
              </w:rPr>
              <w:t>da Comissão</w:t>
            </w:r>
          </w:p>
        </w:tc>
      </w:tr>
      <w:tr w:rsidR="00074F63" w:rsidRPr="00F8363E" w14:paraId="6A528A5F" w14:textId="77777777" w:rsidTr="00AC7117">
        <w:trPr>
          <w:trHeight w:val="330"/>
          <w:jc w:val="center"/>
        </w:trPr>
        <w:tc>
          <w:tcPr>
            <w:tcW w:w="2375" w:type="dxa"/>
            <w:vMerge/>
            <w:shd w:val="clear" w:color="auto" w:fill="D9D9D9" w:themeFill="background1" w:themeFillShade="D9"/>
            <w:vAlign w:val="center"/>
          </w:tcPr>
          <w:p w14:paraId="516C75A6" w14:textId="77777777" w:rsidR="00074F63" w:rsidRDefault="00074F63"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48EA4E07" w14:textId="2C23E9FA" w:rsidR="00074F63" w:rsidRPr="00B37AF7" w:rsidRDefault="00074F63" w:rsidP="00BB7825">
            <w:pPr>
              <w:suppressLineNumbers/>
              <w:jc w:val="both"/>
              <w:rPr>
                <w:rFonts w:asciiTheme="majorHAnsi" w:eastAsia="Calibri" w:hAnsiTheme="majorHAnsi" w:cs="Times New Roman"/>
                <w:b/>
                <w:sz w:val="20"/>
                <w:szCs w:val="20"/>
                <w:lang w:val="pt-BR"/>
              </w:rPr>
            </w:pPr>
            <w:r w:rsidRPr="00B37AF7">
              <w:rPr>
                <w:rFonts w:asciiTheme="majorHAnsi" w:eastAsia="Calibri" w:hAnsiTheme="majorHAnsi" w:cs="Times New Roman"/>
                <w:b/>
                <w:sz w:val="20"/>
                <w:szCs w:val="20"/>
                <w:lang w:val="pt-BR"/>
              </w:rPr>
              <w:t xml:space="preserve">Felipe </w:t>
            </w:r>
            <w:proofErr w:type="spellStart"/>
            <w:r w:rsidRPr="00B37AF7">
              <w:rPr>
                <w:rFonts w:asciiTheme="majorHAnsi" w:eastAsia="Calibri" w:hAnsiTheme="majorHAnsi" w:cs="Times New Roman"/>
                <w:b/>
                <w:sz w:val="20"/>
                <w:szCs w:val="20"/>
                <w:lang w:val="pt-BR"/>
              </w:rPr>
              <w:t>Colmanetti</w:t>
            </w:r>
            <w:proofErr w:type="spellEnd"/>
            <w:r w:rsidRPr="00B37AF7">
              <w:rPr>
                <w:rFonts w:asciiTheme="majorHAnsi" w:eastAsia="Calibri" w:hAnsiTheme="majorHAnsi" w:cs="Times New Roman"/>
                <w:b/>
                <w:sz w:val="20"/>
                <w:szCs w:val="20"/>
                <w:lang w:val="pt-BR"/>
              </w:rPr>
              <w:t xml:space="preserve"> Moura</w:t>
            </w:r>
            <w:r w:rsidR="00AC7117">
              <w:rPr>
                <w:rFonts w:asciiTheme="majorHAnsi" w:eastAsia="Calibri" w:hAnsiTheme="majorHAnsi" w:cs="Times New Roman"/>
                <w:b/>
                <w:sz w:val="20"/>
                <w:szCs w:val="20"/>
                <w:lang w:val="pt-BR"/>
              </w:rPr>
              <w:t xml:space="preserve"> </w:t>
            </w:r>
          </w:p>
        </w:tc>
        <w:tc>
          <w:tcPr>
            <w:tcW w:w="2963" w:type="dxa"/>
            <w:shd w:val="clear" w:color="auto" w:fill="auto"/>
            <w:vAlign w:val="center"/>
          </w:tcPr>
          <w:p w14:paraId="5FC02B86" w14:textId="379523AC" w:rsidR="00074F63" w:rsidRPr="00B37AF7" w:rsidRDefault="00074F63"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074F63" w:rsidRPr="00F8363E" w14:paraId="10C51EDA" w14:textId="77777777" w:rsidTr="00AC7117">
        <w:trPr>
          <w:trHeight w:val="330"/>
          <w:jc w:val="center"/>
        </w:trPr>
        <w:tc>
          <w:tcPr>
            <w:tcW w:w="2375" w:type="dxa"/>
            <w:vMerge/>
            <w:shd w:val="clear" w:color="auto" w:fill="D9D9D9" w:themeFill="background1" w:themeFillShade="D9"/>
            <w:vAlign w:val="center"/>
          </w:tcPr>
          <w:p w14:paraId="0E06023B" w14:textId="77777777" w:rsidR="00074F63" w:rsidRDefault="00074F63"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17904643" w14:textId="23E34E1D" w:rsidR="00074F63" w:rsidRPr="00B37AF7" w:rsidRDefault="00E70A6D" w:rsidP="00BB7825">
            <w:pPr>
              <w:suppressLineNumbers/>
              <w:jc w:val="both"/>
              <w:rPr>
                <w:rFonts w:asciiTheme="majorHAnsi" w:eastAsia="Calibri" w:hAnsiTheme="majorHAnsi" w:cs="Times New Roman"/>
                <w:b/>
                <w:sz w:val="20"/>
                <w:szCs w:val="20"/>
                <w:lang w:val="pt-BR"/>
              </w:rPr>
            </w:pPr>
            <w:r w:rsidRPr="00F8363E">
              <w:rPr>
                <w:rFonts w:asciiTheme="majorHAnsi" w:hAnsiTheme="majorHAnsi" w:cs="Times New Roman"/>
                <w:b/>
                <w:sz w:val="20"/>
                <w:szCs w:val="20"/>
                <w:lang w:val="pt-BR"/>
              </w:rPr>
              <w:t>Lucas Lima Leonel Fonseca</w:t>
            </w:r>
          </w:p>
        </w:tc>
        <w:tc>
          <w:tcPr>
            <w:tcW w:w="2963" w:type="dxa"/>
            <w:shd w:val="clear" w:color="auto" w:fill="auto"/>
            <w:vAlign w:val="center"/>
          </w:tcPr>
          <w:p w14:paraId="14E42DFE" w14:textId="6CA4AB3C" w:rsidR="00074F63" w:rsidRPr="00B37AF7" w:rsidRDefault="00074F63"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 xml:space="preserve">Membro </w:t>
            </w:r>
            <w:r w:rsidR="00131ADC" w:rsidRPr="00B37AF7">
              <w:rPr>
                <w:rFonts w:asciiTheme="majorHAnsi" w:eastAsia="Calibri" w:hAnsiTheme="majorHAnsi" w:cs="Times New Roman"/>
                <w:sz w:val="20"/>
                <w:szCs w:val="20"/>
                <w:lang w:val="pt-BR"/>
              </w:rPr>
              <w:t>Titular</w:t>
            </w:r>
          </w:p>
        </w:tc>
      </w:tr>
      <w:tr w:rsidR="00B6071E" w:rsidRPr="000B24B8" w14:paraId="5C492F34" w14:textId="77777777" w:rsidTr="00AC7117">
        <w:trPr>
          <w:trHeight w:val="330"/>
          <w:jc w:val="center"/>
        </w:trPr>
        <w:tc>
          <w:tcPr>
            <w:tcW w:w="2375" w:type="dxa"/>
            <w:vMerge/>
            <w:shd w:val="clear" w:color="auto" w:fill="D9D9D9" w:themeFill="background1" w:themeFillShade="D9"/>
            <w:vAlign w:val="center"/>
          </w:tcPr>
          <w:p w14:paraId="319826C2" w14:textId="77777777" w:rsidR="00B6071E" w:rsidRDefault="00B6071E"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35139C58" w14:textId="14465B27" w:rsidR="00B6071E" w:rsidRPr="00B37AF7" w:rsidRDefault="00B6071E" w:rsidP="00BB7825">
            <w:pPr>
              <w:suppressLineNumbers/>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Tadeu Araújo Santos</w:t>
            </w:r>
          </w:p>
        </w:tc>
        <w:tc>
          <w:tcPr>
            <w:tcW w:w="2963" w:type="dxa"/>
            <w:shd w:val="clear" w:color="auto" w:fill="auto"/>
            <w:vAlign w:val="center"/>
          </w:tcPr>
          <w:p w14:paraId="4C61BAD4" w14:textId="7020B29B" w:rsidR="00B6071E" w:rsidRPr="00B37AF7" w:rsidRDefault="00B6071E" w:rsidP="00BB7825">
            <w:pPr>
              <w:suppressLineNumbers/>
              <w:jc w:val="both"/>
              <w:rPr>
                <w:rFonts w:asciiTheme="majorHAnsi" w:eastAsia="Calibri" w:hAnsiTheme="majorHAnsi" w:cs="Times New Roman"/>
                <w:sz w:val="20"/>
                <w:szCs w:val="20"/>
                <w:lang w:val="pt-BR"/>
              </w:rPr>
            </w:pPr>
            <w:r>
              <w:rPr>
                <w:rFonts w:asciiTheme="majorHAnsi" w:eastAsia="Calibri" w:hAnsiTheme="majorHAnsi" w:cs="Times New Roman"/>
                <w:sz w:val="20"/>
                <w:szCs w:val="20"/>
                <w:lang w:val="pt-BR"/>
              </w:rPr>
              <w:t>Coordenador Técnico</w:t>
            </w:r>
          </w:p>
        </w:tc>
      </w:tr>
      <w:tr w:rsidR="00074F63" w:rsidRPr="000B24B8" w14:paraId="30B1400E" w14:textId="77777777" w:rsidTr="00AC7117">
        <w:trPr>
          <w:trHeight w:val="330"/>
          <w:jc w:val="center"/>
        </w:trPr>
        <w:tc>
          <w:tcPr>
            <w:tcW w:w="2375" w:type="dxa"/>
            <w:vMerge/>
            <w:shd w:val="clear" w:color="auto" w:fill="D9D9D9" w:themeFill="background1" w:themeFillShade="D9"/>
            <w:vAlign w:val="center"/>
          </w:tcPr>
          <w:p w14:paraId="2A6FAEB7" w14:textId="77777777" w:rsidR="00074F63" w:rsidRDefault="00074F63"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198E7D25" w14:textId="3C993547" w:rsidR="00074F63" w:rsidRPr="00B37AF7" w:rsidRDefault="00074F63" w:rsidP="00BB7825">
            <w:pPr>
              <w:suppressLineNumbers/>
              <w:jc w:val="both"/>
              <w:rPr>
                <w:rFonts w:asciiTheme="majorHAnsi" w:eastAsia="Calibri" w:hAnsiTheme="majorHAnsi" w:cs="Times New Roman"/>
                <w:b/>
                <w:sz w:val="20"/>
                <w:szCs w:val="20"/>
                <w:lang w:val="pt-BR"/>
              </w:rPr>
            </w:pPr>
            <w:r w:rsidRPr="00B37AF7">
              <w:rPr>
                <w:rFonts w:asciiTheme="majorHAnsi" w:eastAsia="Calibri" w:hAnsiTheme="majorHAnsi" w:cs="Times New Roman"/>
                <w:b/>
                <w:sz w:val="20"/>
                <w:szCs w:val="20"/>
                <w:lang w:val="pt-BR"/>
              </w:rPr>
              <w:t>Luana Pascoal G</w:t>
            </w:r>
            <w:r w:rsidR="00AC7117">
              <w:rPr>
                <w:rFonts w:asciiTheme="majorHAnsi" w:eastAsia="Calibri" w:hAnsiTheme="majorHAnsi" w:cs="Times New Roman"/>
                <w:b/>
                <w:sz w:val="20"/>
                <w:szCs w:val="20"/>
                <w:lang w:val="pt-BR"/>
              </w:rPr>
              <w:t>.</w:t>
            </w:r>
            <w:r w:rsidRPr="00B37AF7">
              <w:rPr>
                <w:rFonts w:asciiTheme="majorHAnsi" w:eastAsia="Calibri" w:hAnsiTheme="majorHAnsi" w:cs="Times New Roman"/>
                <w:b/>
                <w:sz w:val="20"/>
                <w:szCs w:val="20"/>
                <w:lang w:val="pt-BR"/>
              </w:rPr>
              <w:t xml:space="preserve"> Rodrigues</w:t>
            </w:r>
            <w:r w:rsidR="00AC7117">
              <w:rPr>
                <w:rFonts w:asciiTheme="majorHAnsi" w:eastAsia="Calibri" w:hAnsiTheme="majorHAnsi" w:cs="Times New Roman"/>
                <w:b/>
                <w:sz w:val="20"/>
                <w:szCs w:val="20"/>
                <w:lang w:val="pt-BR"/>
              </w:rPr>
              <w:t xml:space="preserve"> </w:t>
            </w:r>
          </w:p>
        </w:tc>
        <w:tc>
          <w:tcPr>
            <w:tcW w:w="2963" w:type="dxa"/>
            <w:shd w:val="clear" w:color="auto" w:fill="auto"/>
            <w:vAlign w:val="center"/>
          </w:tcPr>
          <w:p w14:paraId="0A63C60B" w14:textId="58942B33" w:rsidR="00074F63" w:rsidRPr="00B37AF7" w:rsidRDefault="00074F63"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Coordenadora de Fiscalização</w:t>
            </w:r>
          </w:p>
        </w:tc>
      </w:tr>
      <w:tr w:rsidR="00BB7825" w:rsidRPr="00AC7117" w14:paraId="5F3647B0" w14:textId="77777777">
        <w:trPr>
          <w:trHeight w:val="330"/>
          <w:jc w:val="center"/>
        </w:trPr>
        <w:tc>
          <w:tcPr>
            <w:tcW w:w="2375" w:type="dxa"/>
            <w:shd w:val="clear" w:color="auto" w:fill="D9D9D9" w:themeFill="background1" w:themeFillShade="D9"/>
            <w:vAlign w:val="center"/>
          </w:tcPr>
          <w:p w14:paraId="384153FE" w14:textId="77777777" w:rsidR="00BB7825" w:rsidRDefault="00BB7825" w:rsidP="00BB7825">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ASSESSORIA:</w:t>
            </w:r>
          </w:p>
        </w:tc>
        <w:tc>
          <w:tcPr>
            <w:tcW w:w="7813" w:type="dxa"/>
            <w:gridSpan w:val="2"/>
            <w:shd w:val="clear" w:color="auto" w:fill="auto"/>
            <w:vAlign w:val="center"/>
          </w:tcPr>
          <w:p w14:paraId="3D401A1B" w14:textId="795CA5B9" w:rsidR="00BB7825" w:rsidRDefault="00AC7117" w:rsidP="00BB7825">
            <w:pPr>
              <w:suppressLineNumbers/>
              <w:jc w:val="both"/>
              <w:rPr>
                <w:rFonts w:asciiTheme="majorHAnsi" w:eastAsia="Calibri" w:hAnsiTheme="majorHAnsi" w:cs="Times New Roman"/>
                <w:b/>
                <w:sz w:val="20"/>
                <w:szCs w:val="20"/>
                <w:lang w:val="pt-BR"/>
              </w:rPr>
            </w:pPr>
            <w:r>
              <w:rPr>
                <w:rFonts w:ascii="Cambria" w:eastAsia="Calibri" w:hAnsi="Cambria" w:cs="Times New Roman"/>
                <w:b/>
                <w:sz w:val="20"/>
                <w:szCs w:val="20"/>
                <w:lang w:val="pt-BR"/>
              </w:rPr>
              <w:t>Darlan Gonçalves de Oliveira</w:t>
            </w:r>
          </w:p>
        </w:tc>
      </w:tr>
      <w:tr w:rsidR="00BB7825" w:rsidRPr="00AC7117" w14:paraId="1878D180" w14:textId="77777777">
        <w:trPr>
          <w:trHeight w:val="85"/>
          <w:jc w:val="center"/>
        </w:trPr>
        <w:tc>
          <w:tcPr>
            <w:tcW w:w="10188" w:type="dxa"/>
            <w:gridSpan w:val="3"/>
            <w:tcBorders>
              <w:left w:val="nil"/>
              <w:right w:val="nil"/>
            </w:tcBorders>
            <w:shd w:val="clear" w:color="auto" w:fill="auto"/>
            <w:vAlign w:val="center"/>
          </w:tcPr>
          <w:p w14:paraId="5038E76D" w14:textId="77777777" w:rsidR="00BB7825" w:rsidRDefault="00BB7825" w:rsidP="00BB7825">
            <w:pPr>
              <w:suppressLineNumbers/>
              <w:jc w:val="both"/>
              <w:rPr>
                <w:rFonts w:asciiTheme="majorHAnsi" w:hAnsiTheme="majorHAnsi" w:cs="Times New Roman"/>
                <w:sz w:val="10"/>
                <w:szCs w:val="10"/>
                <w:lang w:val="pt-BR"/>
              </w:rPr>
            </w:pPr>
          </w:p>
          <w:p w14:paraId="40690886" w14:textId="77777777" w:rsidR="00FF5305" w:rsidRDefault="00FF5305" w:rsidP="00BB7825">
            <w:pPr>
              <w:suppressLineNumbers/>
              <w:jc w:val="both"/>
              <w:rPr>
                <w:rFonts w:asciiTheme="majorHAnsi" w:hAnsiTheme="majorHAnsi" w:cs="Times New Roman"/>
                <w:sz w:val="10"/>
                <w:szCs w:val="10"/>
                <w:lang w:val="pt-BR"/>
              </w:rPr>
            </w:pPr>
          </w:p>
        </w:tc>
      </w:tr>
      <w:tr w:rsidR="00BB7825" w14:paraId="0CE275A1" w14:textId="77777777">
        <w:trPr>
          <w:trHeight w:val="330"/>
          <w:jc w:val="center"/>
        </w:trPr>
        <w:tc>
          <w:tcPr>
            <w:tcW w:w="10188" w:type="dxa"/>
            <w:gridSpan w:val="3"/>
            <w:shd w:val="clear" w:color="auto" w:fill="D9D9D9" w:themeFill="background1" w:themeFillShade="D9"/>
            <w:vAlign w:val="center"/>
          </w:tcPr>
          <w:p w14:paraId="6E09E6A7" w14:textId="77777777" w:rsidR="00BB7825" w:rsidRDefault="00BB7825" w:rsidP="00BB7825">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3. PAUTA:</w:t>
            </w:r>
          </w:p>
        </w:tc>
      </w:tr>
      <w:tr w:rsidR="00BB7825" w:rsidRPr="004D5ACE" w14:paraId="7D2F614A" w14:textId="77777777" w:rsidTr="00DA4678">
        <w:trPr>
          <w:trHeight w:val="1857"/>
          <w:jc w:val="center"/>
        </w:trPr>
        <w:tc>
          <w:tcPr>
            <w:tcW w:w="10188" w:type="dxa"/>
            <w:gridSpan w:val="3"/>
            <w:shd w:val="clear" w:color="auto" w:fill="auto"/>
            <w:vAlign w:val="center"/>
          </w:tcPr>
          <w:p w14:paraId="66C756C3" w14:textId="20D14661"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Verificação de quórum:</w:t>
            </w:r>
          </w:p>
          <w:p w14:paraId="41F1B3A5" w14:textId="77777777" w:rsidR="00131ADC" w:rsidRPr="00131ADC" w:rsidRDefault="00131ADC" w:rsidP="00BB7825">
            <w:pPr>
              <w:suppressLineNumbers/>
              <w:spacing w:line="25" w:lineRule="atLeast"/>
              <w:jc w:val="both"/>
              <w:rPr>
                <w:rFonts w:asciiTheme="majorHAnsi" w:hAnsiTheme="majorHAnsi" w:cs="Times New Roman"/>
                <w:b/>
                <w:sz w:val="10"/>
                <w:szCs w:val="10"/>
                <w:lang w:val="pt-BR"/>
              </w:rPr>
            </w:pPr>
          </w:p>
          <w:p w14:paraId="0FAEF326" w14:textId="7E5B5474" w:rsidR="0032291D" w:rsidRDefault="00BB7825" w:rsidP="00C0686A">
            <w:pPr>
              <w:suppressLineNumbers/>
              <w:spacing w:line="25" w:lineRule="atLeast"/>
              <w:jc w:val="both"/>
              <w:rPr>
                <w:rFonts w:ascii="Cambria;serif" w:eastAsia="Calibri" w:hAnsi="Cambria;serif" w:cs="Times New Roman"/>
                <w:color w:val="000000"/>
                <w:sz w:val="20"/>
                <w:szCs w:val="20"/>
                <w:lang w:val="pt-BR"/>
              </w:rPr>
            </w:pPr>
            <w:r w:rsidRPr="007326CF">
              <w:rPr>
                <w:rFonts w:ascii="Cambria;serif" w:eastAsia="Calibri" w:hAnsi="Cambria;serif" w:cs="Times New Roman"/>
                <w:color w:val="000000"/>
                <w:sz w:val="20"/>
                <w:szCs w:val="20"/>
                <w:lang w:val="pt-BR"/>
              </w:rPr>
              <w:t xml:space="preserve">Foi verificado o quórum às </w:t>
            </w:r>
            <w:r w:rsidR="0032291D" w:rsidRPr="00E82DD9">
              <w:rPr>
                <w:rFonts w:ascii="Cambria;serif" w:eastAsia="Calibri" w:hAnsi="Cambria;serif" w:cs="Times New Roman"/>
                <w:color w:val="000000"/>
                <w:sz w:val="20"/>
                <w:szCs w:val="20"/>
                <w:lang w:val="pt-BR"/>
              </w:rPr>
              <w:t>09h</w:t>
            </w:r>
            <w:r w:rsidR="00E82DD9" w:rsidRPr="00E82DD9">
              <w:rPr>
                <w:rFonts w:ascii="Cambria;serif" w:eastAsia="Calibri" w:hAnsi="Cambria;serif" w:cs="Times New Roman"/>
                <w:color w:val="000000"/>
                <w:sz w:val="20"/>
                <w:szCs w:val="20"/>
                <w:lang w:val="pt-BR"/>
              </w:rPr>
              <w:t>32</w:t>
            </w:r>
            <w:r w:rsidRPr="00E82DD9">
              <w:rPr>
                <w:rFonts w:ascii="Cambria;serif" w:eastAsia="Calibri" w:hAnsi="Cambria;serif" w:cs="Times New Roman"/>
                <w:color w:val="000000"/>
                <w:sz w:val="20"/>
                <w:szCs w:val="20"/>
                <w:lang w:val="pt-BR"/>
              </w:rPr>
              <w:t>min</w:t>
            </w:r>
            <w:r w:rsidR="0032291D">
              <w:rPr>
                <w:rFonts w:ascii="Cambria;serif" w:eastAsia="Calibri" w:hAnsi="Cambria;serif" w:cs="Times New Roman"/>
                <w:color w:val="000000"/>
                <w:sz w:val="20"/>
                <w:szCs w:val="20"/>
                <w:lang w:val="pt-BR"/>
              </w:rPr>
              <w:t xml:space="preserve">, quando foi iniciada a </w:t>
            </w:r>
            <w:r w:rsidR="00FC0127">
              <w:rPr>
                <w:rFonts w:ascii="Cambria;serif" w:eastAsia="Calibri" w:hAnsi="Cambria;serif" w:cs="Times New Roman"/>
                <w:color w:val="000000"/>
                <w:sz w:val="20"/>
                <w:szCs w:val="20"/>
                <w:lang w:val="pt-BR"/>
              </w:rPr>
              <w:t>reunião</w:t>
            </w:r>
            <w:r w:rsidR="00111A50">
              <w:rPr>
                <w:rFonts w:ascii="Cambria;serif" w:eastAsia="Calibri" w:hAnsi="Cambria;serif" w:cs="Times New Roman"/>
                <w:color w:val="000000"/>
                <w:sz w:val="20"/>
                <w:szCs w:val="20"/>
                <w:lang w:val="pt-BR"/>
              </w:rPr>
              <w:t>.</w:t>
            </w:r>
          </w:p>
          <w:p w14:paraId="764B0C80" w14:textId="77777777" w:rsidR="00B6071E" w:rsidRDefault="00B6071E" w:rsidP="00C0686A">
            <w:pPr>
              <w:suppressLineNumbers/>
              <w:spacing w:line="25" w:lineRule="atLeast"/>
              <w:jc w:val="both"/>
              <w:rPr>
                <w:rFonts w:ascii="Cambria;serif" w:eastAsia="Calibri" w:hAnsi="Cambria;serif" w:cs="Times New Roman"/>
                <w:color w:val="000000"/>
                <w:sz w:val="20"/>
                <w:szCs w:val="20"/>
                <w:lang w:val="pt-BR"/>
              </w:rPr>
            </w:pPr>
          </w:p>
          <w:p w14:paraId="382B8AC7" w14:textId="1BB51357" w:rsidR="00B6071E" w:rsidRDefault="00B6071E" w:rsidP="00B6071E">
            <w:pPr>
              <w:suppressLineNumbers/>
              <w:spacing w:line="25" w:lineRule="atLeast"/>
              <w:jc w:val="both"/>
              <w:rPr>
                <w:rFonts w:asciiTheme="majorHAnsi" w:eastAsia="Calibri" w:hAnsiTheme="majorHAnsi" w:cs="Times New Roman"/>
                <w:b/>
                <w:sz w:val="20"/>
                <w:szCs w:val="20"/>
                <w:lang w:val="pt-BR"/>
              </w:rPr>
            </w:pPr>
            <w:r w:rsidRPr="00B6071E">
              <w:rPr>
                <w:rFonts w:asciiTheme="majorHAnsi" w:eastAsia="Calibri" w:hAnsiTheme="majorHAnsi" w:cs="Times New Roman"/>
                <w:b/>
                <w:sz w:val="20"/>
                <w:szCs w:val="20"/>
                <w:lang w:val="pt-BR"/>
              </w:rPr>
              <w:t>Aprovação de documentos referentes à Reunião Ordinária n° 18</w:t>
            </w:r>
            <w:r w:rsidR="0027751F">
              <w:rPr>
                <w:rFonts w:asciiTheme="majorHAnsi" w:eastAsia="Calibri" w:hAnsiTheme="majorHAnsi" w:cs="Times New Roman"/>
                <w:b/>
                <w:sz w:val="20"/>
                <w:szCs w:val="20"/>
                <w:lang w:val="pt-BR"/>
              </w:rPr>
              <w:t>6</w:t>
            </w:r>
            <w:r w:rsidRPr="00B6071E">
              <w:rPr>
                <w:rFonts w:asciiTheme="majorHAnsi" w:eastAsia="Calibri" w:hAnsiTheme="majorHAnsi" w:cs="Times New Roman"/>
                <w:b/>
                <w:sz w:val="20"/>
                <w:szCs w:val="20"/>
                <w:lang w:val="pt-BR"/>
              </w:rPr>
              <w:t>/202</w:t>
            </w:r>
            <w:r w:rsidR="0027751F">
              <w:rPr>
                <w:rFonts w:asciiTheme="majorHAnsi" w:eastAsia="Calibri" w:hAnsiTheme="majorHAnsi" w:cs="Times New Roman"/>
                <w:b/>
                <w:sz w:val="20"/>
                <w:szCs w:val="20"/>
                <w:lang w:val="pt-BR"/>
              </w:rPr>
              <w:t>2</w:t>
            </w:r>
            <w:r w:rsidRPr="00B6071E">
              <w:rPr>
                <w:rFonts w:asciiTheme="majorHAnsi" w:eastAsia="Calibri" w:hAnsiTheme="majorHAnsi" w:cs="Times New Roman"/>
                <w:b/>
                <w:sz w:val="20"/>
                <w:szCs w:val="20"/>
                <w:lang w:val="pt-BR"/>
              </w:rPr>
              <w:t xml:space="preserve">, de </w:t>
            </w:r>
            <w:r w:rsidR="0027751F">
              <w:rPr>
                <w:rFonts w:asciiTheme="majorHAnsi" w:eastAsia="Calibri" w:hAnsiTheme="majorHAnsi" w:cs="Times New Roman"/>
                <w:b/>
                <w:sz w:val="20"/>
                <w:szCs w:val="20"/>
                <w:lang w:val="pt-BR"/>
              </w:rPr>
              <w:t>18</w:t>
            </w:r>
            <w:r w:rsidRPr="00B6071E">
              <w:rPr>
                <w:rFonts w:asciiTheme="majorHAnsi" w:eastAsia="Calibri" w:hAnsiTheme="majorHAnsi" w:cs="Times New Roman"/>
                <w:b/>
                <w:sz w:val="20"/>
                <w:szCs w:val="20"/>
                <w:lang w:val="pt-BR"/>
              </w:rPr>
              <w:t xml:space="preserve"> de </w:t>
            </w:r>
            <w:r w:rsidR="0027751F">
              <w:rPr>
                <w:rFonts w:asciiTheme="majorHAnsi" w:eastAsia="Calibri" w:hAnsiTheme="majorHAnsi" w:cs="Times New Roman"/>
                <w:b/>
                <w:sz w:val="20"/>
                <w:szCs w:val="20"/>
                <w:lang w:val="pt-BR"/>
              </w:rPr>
              <w:t>janeiro</w:t>
            </w:r>
            <w:r w:rsidRPr="00B6071E">
              <w:rPr>
                <w:rFonts w:asciiTheme="majorHAnsi" w:eastAsia="Calibri" w:hAnsiTheme="majorHAnsi" w:cs="Times New Roman"/>
                <w:b/>
                <w:sz w:val="20"/>
                <w:szCs w:val="20"/>
                <w:lang w:val="pt-BR"/>
              </w:rPr>
              <w:t xml:space="preserve"> de 202</w:t>
            </w:r>
            <w:r w:rsidR="0027751F">
              <w:rPr>
                <w:rFonts w:asciiTheme="majorHAnsi" w:eastAsia="Calibri" w:hAnsiTheme="majorHAnsi" w:cs="Times New Roman"/>
                <w:b/>
                <w:sz w:val="20"/>
                <w:szCs w:val="20"/>
                <w:lang w:val="pt-BR"/>
              </w:rPr>
              <w:t>2</w:t>
            </w:r>
            <w:r>
              <w:rPr>
                <w:rFonts w:asciiTheme="majorHAnsi" w:eastAsia="Calibri" w:hAnsiTheme="majorHAnsi" w:cs="Times New Roman"/>
                <w:b/>
                <w:sz w:val="20"/>
                <w:szCs w:val="20"/>
                <w:lang w:val="pt-BR"/>
              </w:rPr>
              <w:t>:</w:t>
            </w:r>
          </w:p>
          <w:p w14:paraId="7977CCEE" w14:textId="77777777" w:rsidR="00B6071E" w:rsidRPr="00131ADC" w:rsidRDefault="00B6071E" w:rsidP="00B6071E">
            <w:pPr>
              <w:suppressLineNumbers/>
              <w:spacing w:line="25" w:lineRule="atLeast"/>
              <w:jc w:val="both"/>
              <w:rPr>
                <w:rFonts w:asciiTheme="majorHAnsi" w:hAnsiTheme="majorHAnsi" w:cs="Times New Roman"/>
                <w:b/>
                <w:sz w:val="10"/>
                <w:szCs w:val="10"/>
                <w:lang w:val="pt-BR"/>
              </w:rPr>
            </w:pPr>
          </w:p>
          <w:p w14:paraId="3FF38B2F" w14:textId="59555DB4" w:rsidR="007326CF" w:rsidRPr="0027751F" w:rsidRDefault="0027751F" w:rsidP="0027751F">
            <w:pPr>
              <w:suppressLineNumbers/>
              <w:spacing w:line="25" w:lineRule="atLeast"/>
              <w:jc w:val="both"/>
              <w:rPr>
                <w:rFonts w:asciiTheme="majorHAnsi" w:eastAsia="Calibri" w:hAnsiTheme="majorHAnsi" w:cs="Times New Roman"/>
                <w:sz w:val="20"/>
                <w:szCs w:val="20"/>
                <w:lang w:val="pt-BR"/>
              </w:rPr>
            </w:pPr>
            <w:r>
              <w:rPr>
                <w:rFonts w:asciiTheme="majorHAnsi" w:eastAsia="Calibri" w:hAnsiTheme="majorHAnsi" w:cs="Times New Roman"/>
                <w:sz w:val="20"/>
                <w:szCs w:val="20"/>
                <w:lang w:val="pt-BR"/>
              </w:rPr>
              <w:t>Foi aprovada, sem alterações, a Súmula da Reunião Ordinária n° 186/2022.</w:t>
            </w:r>
          </w:p>
        </w:tc>
      </w:tr>
      <w:tr w:rsidR="00BB7825" w:rsidRPr="00E70A6D" w14:paraId="5DE43FC3" w14:textId="77777777" w:rsidTr="00B32F3C">
        <w:trPr>
          <w:trHeight w:val="983"/>
          <w:jc w:val="center"/>
        </w:trPr>
        <w:tc>
          <w:tcPr>
            <w:tcW w:w="10188" w:type="dxa"/>
            <w:gridSpan w:val="3"/>
            <w:shd w:val="clear" w:color="auto" w:fill="auto"/>
            <w:vAlign w:val="center"/>
          </w:tcPr>
          <w:p w14:paraId="693AC139" w14:textId="737849A1" w:rsidR="00B37AF7" w:rsidRPr="00131ADC" w:rsidRDefault="00B37AF7" w:rsidP="00BB7825">
            <w:pPr>
              <w:spacing w:line="25" w:lineRule="atLeast"/>
              <w:rPr>
                <w:rFonts w:asciiTheme="majorHAnsi" w:eastAsia="Calibri" w:hAnsiTheme="majorHAnsi"/>
                <w:b/>
                <w:sz w:val="10"/>
                <w:szCs w:val="10"/>
                <w:lang w:val="pt-BR"/>
              </w:rPr>
            </w:pPr>
          </w:p>
          <w:p w14:paraId="4B1CE3F7" w14:textId="0E250D46" w:rsidR="00B37AF7" w:rsidRPr="00043280" w:rsidRDefault="00BB7825" w:rsidP="00DA4678">
            <w:pPr>
              <w:jc w:val="both"/>
              <w:rPr>
                <w:rFonts w:asciiTheme="majorHAnsi" w:eastAsia="Calibri" w:hAnsiTheme="majorHAnsi"/>
                <w:b/>
                <w:sz w:val="20"/>
                <w:szCs w:val="20"/>
                <w:lang w:val="pt-BR"/>
              </w:rPr>
            </w:pPr>
            <w:r w:rsidRPr="00043280">
              <w:rPr>
                <w:rFonts w:asciiTheme="majorHAnsi" w:eastAsia="Calibri" w:hAnsiTheme="majorHAnsi"/>
                <w:b/>
                <w:sz w:val="20"/>
                <w:szCs w:val="20"/>
                <w:lang w:val="pt-BR"/>
              </w:rPr>
              <w:t>Ordem do Dia:</w:t>
            </w:r>
          </w:p>
          <w:p w14:paraId="3E7AEF87" w14:textId="77777777" w:rsidR="00B37AF7" w:rsidRPr="00043280" w:rsidRDefault="00B37AF7" w:rsidP="00DA4678">
            <w:pPr>
              <w:jc w:val="both"/>
              <w:rPr>
                <w:rFonts w:asciiTheme="majorHAnsi" w:eastAsia="Calibri" w:hAnsiTheme="majorHAnsi"/>
                <w:b/>
                <w:sz w:val="10"/>
                <w:szCs w:val="10"/>
                <w:lang w:val="pt-BR"/>
              </w:rPr>
            </w:pPr>
          </w:p>
          <w:p w14:paraId="72E9402A" w14:textId="4344A196" w:rsidR="00965D92" w:rsidRPr="00823223" w:rsidRDefault="00131ADC" w:rsidP="00B32F3C">
            <w:pPr>
              <w:numPr>
                <w:ilvl w:val="0"/>
                <w:numId w:val="6"/>
              </w:numPr>
              <w:suppressAutoHyphens w:val="0"/>
              <w:jc w:val="both"/>
              <w:rPr>
                <w:rFonts w:asciiTheme="majorHAnsi" w:hAnsiTheme="majorHAnsi"/>
                <w:sz w:val="20"/>
                <w:szCs w:val="20"/>
                <w:lang w:val="pt-BR"/>
              </w:rPr>
            </w:pPr>
            <w:r w:rsidRPr="00823223">
              <w:rPr>
                <w:rFonts w:asciiTheme="majorHAnsi" w:hAnsiTheme="majorHAnsi"/>
                <w:sz w:val="20"/>
                <w:szCs w:val="20"/>
                <w:lang w:val="pt-BR"/>
              </w:rPr>
              <w:t>Apreciação e aprovação de Relatórios de Processos de Fiscalização.</w:t>
            </w:r>
          </w:p>
          <w:p w14:paraId="6F504889" w14:textId="492FA11D" w:rsidR="00965D92" w:rsidRPr="00823223" w:rsidRDefault="00965D92" w:rsidP="00B32F3C">
            <w:pPr>
              <w:numPr>
                <w:ilvl w:val="0"/>
                <w:numId w:val="6"/>
              </w:numPr>
              <w:suppressAutoHyphens w:val="0"/>
              <w:jc w:val="both"/>
              <w:rPr>
                <w:rFonts w:asciiTheme="majorHAnsi" w:hAnsiTheme="majorHAnsi"/>
                <w:sz w:val="20"/>
                <w:szCs w:val="20"/>
                <w:lang w:val="pt-BR"/>
              </w:rPr>
            </w:pPr>
            <w:r w:rsidRPr="00823223">
              <w:rPr>
                <w:rFonts w:asciiTheme="majorHAnsi" w:hAnsiTheme="majorHAnsi"/>
                <w:sz w:val="20"/>
                <w:szCs w:val="20"/>
                <w:lang w:val="pt-BR"/>
              </w:rPr>
              <w:t>Nomeação de Relatores para Processos de Fiscalização.</w:t>
            </w:r>
          </w:p>
          <w:p w14:paraId="0043F25B" w14:textId="1EEF83A3" w:rsidR="00043280" w:rsidRDefault="00043280" w:rsidP="00B32F3C">
            <w:pPr>
              <w:pStyle w:val="PargrafodaLista"/>
              <w:numPr>
                <w:ilvl w:val="0"/>
                <w:numId w:val="6"/>
              </w:numPr>
              <w:suppressAutoHyphens w:val="0"/>
              <w:rPr>
                <w:rFonts w:asciiTheme="majorHAnsi" w:hAnsiTheme="majorHAnsi"/>
                <w:sz w:val="20"/>
                <w:szCs w:val="20"/>
                <w:lang w:val="pt-BR"/>
              </w:rPr>
            </w:pPr>
            <w:r w:rsidRPr="00823223">
              <w:rPr>
                <w:rFonts w:asciiTheme="majorHAnsi" w:hAnsiTheme="majorHAnsi"/>
                <w:sz w:val="20"/>
                <w:szCs w:val="20"/>
                <w:lang w:val="pt-BR"/>
              </w:rPr>
              <w:t>Assuntos relacionados à Fiscalização</w:t>
            </w:r>
            <w:r w:rsidR="00965D92" w:rsidRPr="00823223">
              <w:rPr>
                <w:rFonts w:asciiTheme="majorHAnsi" w:hAnsiTheme="majorHAnsi"/>
                <w:sz w:val="20"/>
                <w:szCs w:val="20"/>
                <w:lang w:val="pt-BR"/>
              </w:rPr>
              <w:t>.</w:t>
            </w:r>
          </w:p>
          <w:p w14:paraId="2C0FB5DC" w14:textId="55A73F06" w:rsidR="0027751F" w:rsidRPr="0027751F" w:rsidRDefault="0027751F" w:rsidP="00B32F3C">
            <w:pPr>
              <w:pStyle w:val="PargrafodaLista"/>
              <w:numPr>
                <w:ilvl w:val="1"/>
                <w:numId w:val="6"/>
              </w:numPr>
              <w:suppressAutoHyphens w:val="0"/>
              <w:spacing w:line="276" w:lineRule="auto"/>
              <w:rPr>
                <w:rFonts w:asciiTheme="majorHAnsi" w:hAnsiTheme="majorHAnsi"/>
                <w:sz w:val="20"/>
                <w:szCs w:val="20"/>
                <w:lang w:val="pt-BR"/>
              </w:rPr>
            </w:pPr>
            <w:r w:rsidRPr="0027751F">
              <w:rPr>
                <w:rFonts w:asciiTheme="majorHAnsi" w:hAnsiTheme="majorHAnsi"/>
                <w:sz w:val="20"/>
                <w:szCs w:val="20"/>
                <w:lang w:val="pt-BR"/>
              </w:rPr>
              <w:t>Fiscalização de docentes: análise dos documentos encaminhados pelos docentes da UFMG e do posicionamento da GERJUR;</w:t>
            </w:r>
          </w:p>
          <w:p w14:paraId="25F1106C" w14:textId="7C087D5B" w:rsidR="0027751F" w:rsidRPr="0027751F" w:rsidRDefault="0027751F" w:rsidP="00B32F3C">
            <w:pPr>
              <w:pStyle w:val="PargrafodaLista"/>
              <w:numPr>
                <w:ilvl w:val="1"/>
                <w:numId w:val="6"/>
              </w:numPr>
              <w:suppressAutoHyphens w:val="0"/>
              <w:spacing w:line="276" w:lineRule="auto"/>
              <w:rPr>
                <w:rFonts w:asciiTheme="majorHAnsi" w:hAnsiTheme="majorHAnsi"/>
                <w:sz w:val="20"/>
                <w:szCs w:val="20"/>
                <w:lang w:val="pt-BR"/>
              </w:rPr>
            </w:pPr>
            <w:r w:rsidRPr="0027751F">
              <w:rPr>
                <w:rFonts w:asciiTheme="majorHAnsi" w:hAnsiTheme="majorHAnsi"/>
                <w:sz w:val="20"/>
                <w:szCs w:val="20"/>
                <w:lang w:val="pt-BR"/>
              </w:rPr>
              <w:t>Alteração do procedimento estabelecido no artigo 18, da Deliberação Plenária DPOMG-nº-0070.6.12/2017: contato com os interessados durante a pandemia.</w:t>
            </w:r>
          </w:p>
          <w:p w14:paraId="06590E9C" w14:textId="4E6ACFF8" w:rsidR="00043280" w:rsidRPr="00823223" w:rsidRDefault="00043280" w:rsidP="00B32F3C">
            <w:pPr>
              <w:pStyle w:val="PargrafodaLista"/>
              <w:numPr>
                <w:ilvl w:val="0"/>
                <w:numId w:val="6"/>
              </w:numPr>
              <w:suppressAutoHyphens w:val="0"/>
              <w:rPr>
                <w:rFonts w:asciiTheme="majorHAnsi" w:hAnsiTheme="majorHAnsi"/>
                <w:sz w:val="20"/>
                <w:szCs w:val="20"/>
                <w:lang w:val="pt-BR"/>
              </w:rPr>
            </w:pPr>
            <w:r w:rsidRPr="00823223">
              <w:rPr>
                <w:rFonts w:asciiTheme="majorHAnsi" w:hAnsiTheme="majorHAnsi"/>
                <w:sz w:val="20"/>
                <w:szCs w:val="20"/>
                <w:lang w:val="pt-BR"/>
              </w:rPr>
              <w:t>Assuntos relacionados à</w:t>
            </w:r>
            <w:r w:rsidR="00955C78" w:rsidRPr="00823223">
              <w:rPr>
                <w:rFonts w:asciiTheme="majorHAnsi" w:hAnsiTheme="majorHAnsi"/>
                <w:sz w:val="20"/>
                <w:szCs w:val="20"/>
                <w:lang w:val="pt-BR"/>
              </w:rPr>
              <w:t>s</w:t>
            </w:r>
            <w:r w:rsidRPr="00823223">
              <w:rPr>
                <w:rFonts w:asciiTheme="majorHAnsi" w:hAnsiTheme="majorHAnsi"/>
                <w:sz w:val="20"/>
                <w:szCs w:val="20"/>
                <w:lang w:val="pt-BR"/>
              </w:rPr>
              <w:t xml:space="preserve"> Análises Técnicas:</w:t>
            </w:r>
          </w:p>
          <w:p w14:paraId="05AAC25E" w14:textId="2B911F29" w:rsidR="00E70A6D" w:rsidRPr="0027751F" w:rsidRDefault="008A54D4" w:rsidP="00B32F3C">
            <w:pPr>
              <w:pStyle w:val="PargrafodaLista"/>
              <w:numPr>
                <w:ilvl w:val="1"/>
                <w:numId w:val="6"/>
              </w:numPr>
              <w:suppressAutoHyphens w:val="0"/>
              <w:spacing w:line="276" w:lineRule="auto"/>
              <w:rPr>
                <w:rFonts w:asciiTheme="majorHAnsi" w:hAnsiTheme="majorHAnsi"/>
                <w:sz w:val="20"/>
                <w:szCs w:val="20"/>
                <w:lang w:val="pt-BR"/>
              </w:rPr>
            </w:pPr>
            <w:r w:rsidRPr="0027751F">
              <w:rPr>
                <w:rFonts w:asciiTheme="majorHAnsi" w:hAnsiTheme="majorHAnsi"/>
                <w:sz w:val="20"/>
                <w:szCs w:val="20"/>
                <w:lang w:val="pt-BR"/>
              </w:rPr>
              <w:t>A</w:t>
            </w:r>
            <w:r w:rsidR="0027751F" w:rsidRPr="0027751F">
              <w:rPr>
                <w:rFonts w:asciiTheme="majorHAnsi" w:hAnsiTheme="majorHAnsi"/>
                <w:sz w:val="20"/>
                <w:szCs w:val="20"/>
                <w:lang w:val="pt-BR"/>
              </w:rPr>
              <w:t>preciação de minuta encaminhada pelo Setor de Registro de Pessoas Jurídicas do CAU/MG, referente à Deliberação DCEP-CAU/BR n° 045/2021, que trata da regulamentação de procedimentos de interrupção de registro de Pessoa Jurídica;</w:t>
            </w:r>
          </w:p>
          <w:p w14:paraId="08319BA7" w14:textId="55369F42" w:rsidR="00965D92" w:rsidRPr="00823223" w:rsidRDefault="00965D92" w:rsidP="00B32F3C">
            <w:pPr>
              <w:pStyle w:val="PargrafodaLista"/>
              <w:numPr>
                <w:ilvl w:val="0"/>
                <w:numId w:val="6"/>
              </w:numPr>
              <w:suppressAutoHyphens w:val="0"/>
              <w:rPr>
                <w:rFonts w:asciiTheme="majorHAnsi" w:hAnsiTheme="majorHAnsi"/>
                <w:sz w:val="20"/>
                <w:szCs w:val="20"/>
                <w:lang w:val="pt-BR"/>
              </w:rPr>
            </w:pPr>
            <w:r w:rsidRPr="00823223">
              <w:rPr>
                <w:rFonts w:asciiTheme="majorHAnsi" w:hAnsiTheme="majorHAnsi"/>
                <w:sz w:val="20"/>
                <w:szCs w:val="20"/>
                <w:lang w:val="pt-BR"/>
              </w:rPr>
              <w:t>Solicitação de Manifestações:</w:t>
            </w:r>
          </w:p>
          <w:p w14:paraId="6C7FCBB6" w14:textId="616CB508" w:rsidR="0027751F" w:rsidRPr="0027751F" w:rsidRDefault="0027751F" w:rsidP="00B32F3C">
            <w:pPr>
              <w:pStyle w:val="PargrafodaLista"/>
              <w:numPr>
                <w:ilvl w:val="1"/>
                <w:numId w:val="6"/>
              </w:numPr>
              <w:suppressAutoHyphens w:val="0"/>
              <w:spacing w:line="276" w:lineRule="auto"/>
              <w:rPr>
                <w:rFonts w:asciiTheme="majorHAnsi" w:hAnsiTheme="majorHAnsi"/>
                <w:sz w:val="20"/>
                <w:szCs w:val="20"/>
                <w:lang w:val="pt-BR"/>
              </w:rPr>
            </w:pPr>
            <w:r w:rsidRPr="0027751F">
              <w:rPr>
                <w:rFonts w:asciiTheme="majorHAnsi" w:hAnsiTheme="majorHAnsi"/>
                <w:sz w:val="20"/>
                <w:szCs w:val="20"/>
                <w:lang w:val="pt-BR"/>
              </w:rPr>
              <w:t>Apreciação do Memorando 05/2021 – GEPLAN, que trata sobre os encaminhamentos necessários à elaboração do Relatório de Gestão 2021, conforme Protocolo SICCAU n° 1425257/2021;</w:t>
            </w:r>
          </w:p>
          <w:p w14:paraId="7DB6E4DF" w14:textId="77777777" w:rsidR="0027751F" w:rsidRPr="0027751F" w:rsidRDefault="0027751F" w:rsidP="00B32F3C">
            <w:pPr>
              <w:pStyle w:val="PargrafodaLista"/>
              <w:numPr>
                <w:ilvl w:val="1"/>
                <w:numId w:val="6"/>
              </w:numPr>
              <w:suppressAutoHyphens w:val="0"/>
              <w:spacing w:line="276" w:lineRule="auto"/>
              <w:rPr>
                <w:rFonts w:asciiTheme="majorHAnsi" w:hAnsiTheme="majorHAnsi"/>
                <w:sz w:val="20"/>
                <w:szCs w:val="20"/>
                <w:lang w:val="pt-BR"/>
              </w:rPr>
            </w:pPr>
            <w:r w:rsidRPr="0027751F">
              <w:rPr>
                <w:rFonts w:asciiTheme="majorHAnsi" w:hAnsiTheme="majorHAnsi"/>
                <w:sz w:val="20"/>
                <w:szCs w:val="20"/>
                <w:lang w:val="pt-BR"/>
              </w:rPr>
              <w:t>Análise sobre Parecer Jurídico n° 025/2021, que trata da impugnação de editais de contratação de serviços de arquitetura e urbanismo pela modalidade de “pregão”, conforme Protocolo SICCAU n° 1270051/2021;</w:t>
            </w:r>
          </w:p>
          <w:p w14:paraId="6C77449B" w14:textId="77777777" w:rsidR="0027751F" w:rsidRPr="0027751F" w:rsidRDefault="0027751F" w:rsidP="00B32F3C">
            <w:pPr>
              <w:pStyle w:val="PargrafodaLista"/>
              <w:numPr>
                <w:ilvl w:val="1"/>
                <w:numId w:val="6"/>
              </w:numPr>
              <w:suppressAutoHyphens w:val="0"/>
              <w:spacing w:line="276" w:lineRule="auto"/>
              <w:rPr>
                <w:rFonts w:asciiTheme="majorHAnsi" w:hAnsiTheme="majorHAnsi"/>
                <w:sz w:val="20"/>
                <w:szCs w:val="20"/>
                <w:lang w:val="pt-BR"/>
              </w:rPr>
            </w:pPr>
            <w:r w:rsidRPr="0027751F">
              <w:rPr>
                <w:rFonts w:asciiTheme="majorHAnsi" w:hAnsiTheme="majorHAnsi"/>
                <w:sz w:val="20"/>
                <w:szCs w:val="20"/>
                <w:lang w:val="pt-BR"/>
              </w:rPr>
              <w:t>Apreciação sobre processo referente ao Protocolo SICCAU n° 994296/2019, conforme da Deliberação DCED-CAU/MG n° 02/2021 e nos termos Parecer Jurídico GJ-CAU/MG Nº 118/2020;</w:t>
            </w:r>
          </w:p>
          <w:p w14:paraId="399AA450" w14:textId="23C52D57" w:rsidR="008A54D4" w:rsidRPr="0027751F" w:rsidRDefault="0027751F" w:rsidP="00B32F3C">
            <w:pPr>
              <w:pStyle w:val="PargrafodaLista"/>
              <w:numPr>
                <w:ilvl w:val="1"/>
                <w:numId w:val="6"/>
              </w:numPr>
              <w:suppressAutoHyphens w:val="0"/>
              <w:spacing w:line="276" w:lineRule="auto"/>
              <w:rPr>
                <w:rFonts w:asciiTheme="majorHAnsi" w:hAnsiTheme="majorHAnsi"/>
                <w:sz w:val="20"/>
                <w:szCs w:val="20"/>
                <w:lang w:val="pt-BR"/>
              </w:rPr>
            </w:pPr>
            <w:r w:rsidRPr="0027751F">
              <w:rPr>
                <w:rFonts w:asciiTheme="majorHAnsi" w:hAnsiTheme="majorHAnsi"/>
                <w:sz w:val="20"/>
                <w:szCs w:val="20"/>
                <w:lang w:val="pt-BR"/>
              </w:rPr>
              <w:t>Recebimento de contribuições de conselheiros do CAU/MG, cadastradas no Protocolo SICCAU n° 1406083/2021, acerca das propostas de alterações da Resolução CAU/BR n° 91/2014, aprovadas pela CEP-CAU/MG por meio da Deliberação DCEP-CAU/MG n° 183.4.1/2021;</w:t>
            </w:r>
          </w:p>
          <w:p w14:paraId="50865B1A" w14:textId="2EB8F23B" w:rsidR="00043280" w:rsidRPr="00823223" w:rsidRDefault="00043280" w:rsidP="00B32F3C">
            <w:pPr>
              <w:pStyle w:val="PargrafodaLista"/>
              <w:numPr>
                <w:ilvl w:val="0"/>
                <w:numId w:val="6"/>
              </w:numPr>
              <w:suppressAutoHyphens w:val="0"/>
              <w:rPr>
                <w:rFonts w:asciiTheme="majorHAnsi" w:hAnsiTheme="majorHAnsi"/>
                <w:sz w:val="20"/>
                <w:szCs w:val="20"/>
                <w:lang w:val="pt-BR"/>
              </w:rPr>
            </w:pPr>
            <w:r w:rsidRPr="00823223">
              <w:rPr>
                <w:rFonts w:asciiTheme="majorHAnsi" w:hAnsiTheme="majorHAnsi"/>
                <w:sz w:val="20"/>
                <w:szCs w:val="20"/>
                <w:lang w:val="pt-BR"/>
              </w:rPr>
              <w:t>Outros Assuntos.</w:t>
            </w:r>
          </w:p>
          <w:p w14:paraId="1C974D2C" w14:textId="77777777" w:rsidR="00043280" w:rsidRDefault="00B32F3C" w:rsidP="00B32F3C">
            <w:pPr>
              <w:pStyle w:val="PargrafodaLista"/>
              <w:numPr>
                <w:ilvl w:val="1"/>
                <w:numId w:val="6"/>
              </w:numPr>
              <w:suppressAutoHyphens w:val="0"/>
              <w:spacing w:line="276" w:lineRule="auto"/>
              <w:rPr>
                <w:rFonts w:asciiTheme="majorHAnsi" w:hAnsiTheme="majorHAnsi"/>
                <w:sz w:val="20"/>
                <w:szCs w:val="20"/>
                <w:lang w:val="pt-BR"/>
              </w:rPr>
            </w:pPr>
            <w:r>
              <w:rPr>
                <w:rFonts w:asciiTheme="majorHAnsi" w:hAnsiTheme="majorHAnsi"/>
                <w:sz w:val="20"/>
                <w:szCs w:val="20"/>
                <w:lang w:val="pt-BR"/>
              </w:rPr>
              <w:t xml:space="preserve">Apreciação de denúncia apesentada sobre a realização de fiscalização de obras de construção civil por </w:t>
            </w:r>
            <w:r>
              <w:rPr>
                <w:rFonts w:asciiTheme="majorHAnsi" w:hAnsiTheme="majorHAnsi"/>
                <w:sz w:val="20"/>
                <w:szCs w:val="20"/>
                <w:lang w:val="pt-BR"/>
              </w:rPr>
              <w:lastRenderedPageBreak/>
              <w:t>funcionários de prefeituras sem formação técnica adequada</w:t>
            </w:r>
            <w:r>
              <w:rPr>
                <w:rFonts w:asciiTheme="majorHAnsi" w:hAnsiTheme="majorHAnsi"/>
                <w:sz w:val="20"/>
                <w:szCs w:val="20"/>
                <w:lang w:val="pt-BR"/>
              </w:rPr>
              <w:t>;</w:t>
            </w:r>
          </w:p>
          <w:p w14:paraId="32EA3446" w14:textId="6026F13A" w:rsidR="00B32F3C" w:rsidRPr="00B32F3C" w:rsidRDefault="00B32F3C" w:rsidP="00B32F3C">
            <w:pPr>
              <w:pStyle w:val="PargrafodaLista"/>
              <w:numPr>
                <w:ilvl w:val="1"/>
                <w:numId w:val="6"/>
              </w:numPr>
              <w:spacing w:line="276" w:lineRule="auto"/>
              <w:rPr>
                <w:rFonts w:asciiTheme="majorHAnsi" w:hAnsiTheme="majorHAnsi"/>
                <w:sz w:val="20"/>
                <w:szCs w:val="20"/>
                <w:lang w:val="pt-BR"/>
              </w:rPr>
            </w:pPr>
            <w:r>
              <w:rPr>
                <w:rFonts w:asciiTheme="majorHAnsi" w:hAnsiTheme="majorHAnsi"/>
                <w:sz w:val="20"/>
                <w:szCs w:val="20"/>
                <w:lang w:val="pt-BR"/>
              </w:rPr>
              <w:t>Consulta acerca da tramitação de processos de fiscalização à Comissão de Ética e Disciplina (CED-CAU/MG)</w:t>
            </w:r>
            <w:r w:rsidRPr="009A3DD3">
              <w:rPr>
                <w:rFonts w:asciiTheme="majorHAnsi" w:hAnsiTheme="majorHAnsi"/>
                <w:sz w:val="20"/>
                <w:szCs w:val="20"/>
                <w:lang w:val="pt-BR"/>
              </w:rPr>
              <w:t>, procedimento regulamentado pela Deliberação Plenária CAU/BR nº 0052-07/2016</w:t>
            </w:r>
            <w:r>
              <w:rPr>
                <w:rFonts w:asciiTheme="majorHAnsi" w:hAnsiTheme="majorHAnsi"/>
                <w:sz w:val="20"/>
                <w:szCs w:val="20"/>
                <w:lang w:val="pt-BR"/>
              </w:rPr>
              <w:t>.</w:t>
            </w:r>
          </w:p>
        </w:tc>
      </w:tr>
      <w:tr w:rsidR="00BB7825" w:rsidRPr="00633A30" w14:paraId="2C53EF2C" w14:textId="77777777" w:rsidTr="00DA4678">
        <w:trPr>
          <w:trHeight w:val="736"/>
          <w:jc w:val="center"/>
        </w:trPr>
        <w:tc>
          <w:tcPr>
            <w:tcW w:w="10188" w:type="dxa"/>
            <w:gridSpan w:val="3"/>
            <w:shd w:val="clear" w:color="auto" w:fill="auto"/>
            <w:vAlign w:val="center"/>
          </w:tcPr>
          <w:p w14:paraId="77C4D87C" w14:textId="77777777" w:rsidR="00BB7825" w:rsidRPr="00DA4678" w:rsidRDefault="00BB7825" w:rsidP="00DA4678">
            <w:pPr>
              <w:suppressLineNumbers/>
              <w:spacing w:line="25" w:lineRule="atLeast"/>
              <w:jc w:val="both"/>
              <w:rPr>
                <w:rFonts w:asciiTheme="majorHAnsi" w:eastAsia="Calibri" w:hAnsiTheme="majorHAnsi" w:cs="Times New Roman"/>
                <w:b/>
                <w:sz w:val="20"/>
                <w:szCs w:val="20"/>
                <w:lang w:val="pt-BR"/>
              </w:rPr>
            </w:pPr>
            <w:r w:rsidRPr="00DA4678">
              <w:rPr>
                <w:rFonts w:asciiTheme="majorHAnsi" w:eastAsia="Calibri" w:hAnsiTheme="majorHAnsi"/>
                <w:b/>
                <w:sz w:val="20"/>
                <w:szCs w:val="20"/>
                <w:lang w:val="pt-BR"/>
              </w:rPr>
              <w:lastRenderedPageBreak/>
              <w:t>C</w:t>
            </w:r>
            <w:r w:rsidRPr="00DA4678">
              <w:rPr>
                <w:rFonts w:asciiTheme="majorHAnsi" w:eastAsia="Calibri" w:hAnsiTheme="majorHAnsi" w:cs="Times New Roman"/>
                <w:b/>
                <w:sz w:val="20"/>
                <w:szCs w:val="20"/>
                <w:lang w:val="pt-BR"/>
              </w:rPr>
              <w:t>omunicado</w:t>
            </w:r>
            <w:r w:rsidRPr="00DA4678">
              <w:rPr>
                <w:rFonts w:asciiTheme="majorHAnsi" w:eastAsia="Calibri" w:hAnsiTheme="majorHAnsi"/>
                <w:b/>
                <w:sz w:val="20"/>
                <w:szCs w:val="20"/>
                <w:lang w:val="pt-BR"/>
              </w:rPr>
              <w:t>s:</w:t>
            </w:r>
          </w:p>
          <w:p w14:paraId="4D81DF81" w14:textId="77777777" w:rsidR="00131ADC" w:rsidRPr="00131ADC" w:rsidRDefault="00131ADC" w:rsidP="00DA4678">
            <w:pPr>
              <w:suppressLineNumbers/>
              <w:jc w:val="both"/>
              <w:rPr>
                <w:rFonts w:asciiTheme="majorHAnsi" w:hAnsiTheme="majorHAnsi" w:cs="Times New Roman"/>
                <w:b/>
                <w:sz w:val="10"/>
                <w:szCs w:val="10"/>
                <w:lang w:val="pt-BR"/>
              </w:rPr>
            </w:pPr>
          </w:p>
          <w:p w14:paraId="0600E507" w14:textId="268ADD72" w:rsidR="00AC7117" w:rsidRPr="00AC7117" w:rsidRDefault="00A65D65" w:rsidP="00965D92">
            <w:pPr>
              <w:pStyle w:val="PargrafodaLista"/>
              <w:numPr>
                <w:ilvl w:val="0"/>
                <w:numId w:val="17"/>
              </w:numPr>
              <w:suppressAutoHyphens w:val="0"/>
              <w:rPr>
                <w:rFonts w:asciiTheme="majorHAnsi" w:hAnsiTheme="majorHAnsi"/>
                <w:sz w:val="20"/>
                <w:szCs w:val="20"/>
                <w:lang w:val="pt-BR"/>
              </w:rPr>
            </w:pPr>
            <w:r>
              <w:rPr>
                <w:rFonts w:asciiTheme="majorHAnsi" w:hAnsiTheme="majorHAnsi"/>
                <w:sz w:val="20"/>
                <w:szCs w:val="20"/>
                <w:lang w:val="pt-BR"/>
              </w:rPr>
              <w:t>Da Coordenação da Comissão;</w:t>
            </w:r>
          </w:p>
          <w:p w14:paraId="18BA7D5F" w14:textId="5F2FC632" w:rsidR="00965D92" w:rsidRDefault="00AC7117" w:rsidP="00111A50">
            <w:pPr>
              <w:pStyle w:val="PargrafodaLista"/>
              <w:numPr>
                <w:ilvl w:val="0"/>
                <w:numId w:val="17"/>
              </w:numPr>
              <w:suppressAutoHyphens w:val="0"/>
              <w:rPr>
                <w:rFonts w:asciiTheme="majorHAnsi" w:hAnsiTheme="majorHAnsi"/>
                <w:sz w:val="20"/>
                <w:szCs w:val="20"/>
                <w:lang w:val="pt-BR"/>
              </w:rPr>
            </w:pPr>
            <w:r w:rsidRPr="00AC7117">
              <w:rPr>
                <w:rFonts w:asciiTheme="majorHAnsi" w:hAnsiTheme="majorHAnsi"/>
                <w:sz w:val="20"/>
                <w:szCs w:val="20"/>
                <w:lang w:val="pt-BR"/>
              </w:rPr>
              <w:t>Dos demais membros da Comissão</w:t>
            </w:r>
            <w:r w:rsidR="003C758D">
              <w:rPr>
                <w:rFonts w:asciiTheme="majorHAnsi" w:hAnsiTheme="majorHAnsi"/>
                <w:sz w:val="20"/>
                <w:szCs w:val="20"/>
                <w:lang w:val="pt-BR"/>
              </w:rPr>
              <w:t>: não houve;</w:t>
            </w:r>
          </w:p>
          <w:p w14:paraId="67FB0AD7" w14:textId="55CFD935" w:rsidR="0027751F" w:rsidRDefault="00A65D65" w:rsidP="00111A50">
            <w:pPr>
              <w:pStyle w:val="PargrafodaLista"/>
              <w:numPr>
                <w:ilvl w:val="0"/>
                <w:numId w:val="17"/>
              </w:numPr>
              <w:suppressAutoHyphens w:val="0"/>
              <w:rPr>
                <w:rFonts w:asciiTheme="majorHAnsi" w:hAnsiTheme="majorHAnsi"/>
                <w:sz w:val="20"/>
                <w:szCs w:val="20"/>
                <w:lang w:val="pt-BR"/>
              </w:rPr>
            </w:pPr>
            <w:r>
              <w:rPr>
                <w:rFonts w:asciiTheme="majorHAnsi" w:hAnsiTheme="majorHAnsi"/>
                <w:sz w:val="20"/>
                <w:szCs w:val="20"/>
                <w:lang w:val="pt-BR"/>
              </w:rPr>
              <w:t>Da assessoria.</w:t>
            </w:r>
          </w:p>
          <w:p w14:paraId="216C1375" w14:textId="4102AE8F" w:rsidR="00FF5305" w:rsidRPr="00FF5305" w:rsidRDefault="00FF5305" w:rsidP="00A65D65">
            <w:pPr>
              <w:suppressAutoHyphens w:val="0"/>
              <w:rPr>
                <w:rFonts w:asciiTheme="majorHAnsi" w:hAnsiTheme="majorHAnsi"/>
                <w:sz w:val="10"/>
                <w:szCs w:val="10"/>
                <w:lang w:val="pt-BR"/>
              </w:rPr>
            </w:pPr>
          </w:p>
        </w:tc>
      </w:tr>
      <w:tr w:rsidR="00BB7825" w:rsidRPr="004D5ACE" w14:paraId="38591EB0" w14:textId="77777777" w:rsidTr="00DA4678">
        <w:trPr>
          <w:trHeight w:val="480"/>
          <w:jc w:val="center"/>
        </w:trPr>
        <w:tc>
          <w:tcPr>
            <w:tcW w:w="10188" w:type="dxa"/>
            <w:gridSpan w:val="3"/>
            <w:shd w:val="clear" w:color="auto" w:fill="auto"/>
            <w:vAlign w:val="center"/>
          </w:tcPr>
          <w:p w14:paraId="66FAEB40" w14:textId="77777777"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Encerramento:</w:t>
            </w:r>
          </w:p>
          <w:p w14:paraId="70858666" w14:textId="77777777" w:rsidR="00131ADC" w:rsidRPr="00131ADC" w:rsidRDefault="00131ADC" w:rsidP="00BB7825">
            <w:pPr>
              <w:suppressLineNumbers/>
              <w:spacing w:line="25" w:lineRule="atLeast"/>
              <w:jc w:val="both"/>
              <w:rPr>
                <w:rFonts w:asciiTheme="majorHAnsi" w:hAnsiTheme="majorHAnsi" w:cs="Times New Roman"/>
                <w:b/>
                <w:sz w:val="10"/>
                <w:szCs w:val="10"/>
                <w:lang w:val="pt-BR"/>
              </w:rPr>
            </w:pPr>
          </w:p>
          <w:p w14:paraId="431FDC74" w14:textId="11B7E54E" w:rsidR="00BB7825" w:rsidRDefault="00BB7825" w:rsidP="00F64A1C">
            <w:pPr>
              <w:suppressLineNumbers/>
              <w:spacing w:line="25" w:lineRule="atLeast"/>
              <w:jc w:val="both"/>
              <w:rPr>
                <w:lang w:val="pt-BR"/>
              </w:rPr>
            </w:pPr>
            <w:r>
              <w:rPr>
                <w:rFonts w:asciiTheme="majorHAnsi" w:eastAsia="Calibri" w:hAnsiTheme="majorHAnsi" w:cs="Times New Roman"/>
                <w:sz w:val="20"/>
                <w:szCs w:val="20"/>
                <w:lang w:val="pt-BR"/>
              </w:rPr>
              <w:t xml:space="preserve">A sessão foi encerrada </w:t>
            </w:r>
            <w:r w:rsidRPr="00471431">
              <w:rPr>
                <w:rFonts w:asciiTheme="majorHAnsi" w:eastAsia="Calibri" w:hAnsiTheme="majorHAnsi" w:cs="Times New Roman"/>
                <w:sz w:val="20"/>
                <w:szCs w:val="20"/>
                <w:lang w:val="pt-BR"/>
              </w:rPr>
              <w:t xml:space="preserve">às </w:t>
            </w:r>
            <w:r w:rsidR="00B949CB" w:rsidRPr="00001B03">
              <w:rPr>
                <w:rFonts w:asciiTheme="majorHAnsi" w:eastAsia="Calibri" w:hAnsiTheme="majorHAnsi" w:cs="Times New Roman"/>
                <w:sz w:val="20"/>
                <w:szCs w:val="20"/>
                <w:lang w:val="pt-BR"/>
              </w:rPr>
              <w:t>1</w:t>
            </w:r>
            <w:r w:rsidR="00001B03" w:rsidRPr="00001B03">
              <w:rPr>
                <w:rFonts w:asciiTheme="majorHAnsi" w:eastAsia="Calibri" w:hAnsiTheme="majorHAnsi" w:cs="Times New Roman"/>
                <w:sz w:val="20"/>
                <w:szCs w:val="20"/>
                <w:lang w:val="pt-BR"/>
              </w:rPr>
              <w:t>7</w:t>
            </w:r>
            <w:r w:rsidR="00B949CB" w:rsidRPr="00001B03">
              <w:rPr>
                <w:rFonts w:asciiTheme="majorHAnsi" w:eastAsia="Calibri" w:hAnsiTheme="majorHAnsi" w:cs="Times New Roman"/>
                <w:sz w:val="20"/>
                <w:szCs w:val="20"/>
                <w:lang w:val="pt-BR"/>
              </w:rPr>
              <w:t>h</w:t>
            </w:r>
            <w:r w:rsidR="00001B03">
              <w:rPr>
                <w:rFonts w:asciiTheme="majorHAnsi" w:eastAsia="Calibri" w:hAnsiTheme="majorHAnsi" w:cs="Times New Roman"/>
                <w:sz w:val="20"/>
                <w:szCs w:val="20"/>
                <w:lang w:val="pt-BR"/>
              </w:rPr>
              <w:t>05</w:t>
            </w:r>
            <w:r w:rsidRPr="00471431">
              <w:rPr>
                <w:rFonts w:asciiTheme="majorHAnsi" w:eastAsia="Calibri" w:hAnsiTheme="majorHAnsi" w:cs="Times New Roman"/>
                <w:sz w:val="20"/>
                <w:szCs w:val="20"/>
                <w:lang w:val="pt-BR"/>
              </w:rPr>
              <w:t>min.</w:t>
            </w:r>
          </w:p>
        </w:tc>
      </w:tr>
    </w:tbl>
    <w:tbl>
      <w:tblPr>
        <w:tblStyle w:val="Tabelacomgrade2"/>
        <w:tblW w:w="10188" w:type="dxa"/>
        <w:jc w:val="center"/>
        <w:tblLook w:val="04A0" w:firstRow="1" w:lastRow="0" w:firstColumn="1" w:lastColumn="0" w:noHBand="0" w:noVBand="1"/>
      </w:tblPr>
      <w:tblGrid>
        <w:gridCol w:w="2263"/>
        <w:gridCol w:w="7925"/>
      </w:tblGrid>
      <w:tr w:rsidR="008724F5" w:rsidRPr="008724F5" w14:paraId="6C3E6109" w14:textId="77777777" w:rsidTr="008724F5">
        <w:trPr>
          <w:trHeight w:val="330"/>
          <w:jc w:val="center"/>
        </w:trPr>
        <w:tc>
          <w:tcPr>
            <w:tcW w:w="10188" w:type="dxa"/>
            <w:gridSpan w:val="2"/>
            <w:tcBorders>
              <w:bottom w:val="single" w:sz="4" w:space="0" w:color="auto"/>
            </w:tcBorders>
            <w:shd w:val="clear" w:color="auto" w:fill="D9D9D9" w:themeFill="background1" w:themeFillShade="D9"/>
            <w:vAlign w:val="center"/>
          </w:tcPr>
          <w:p w14:paraId="46600220" w14:textId="65F72244" w:rsidR="008724F5" w:rsidRPr="008724F5" w:rsidRDefault="008724F5" w:rsidP="008724F5">
            <w:pPr>
              <w:spacing w:line="25" w:lineRule="atLeast"/>
              <w:rPr>
                <w:rFonts w:asciiTheme="majorHAnsi" w:hAnsiTheme="majorHAnsi"/>
                <w:sz w:val="20"/>
                <w:szCs w:val="20"/>
                <w:lang w:val="pt-BR"/>
              </w:rPr>
            </w:pPr>
            <w:r>
              <w:rPr>
                <w:rFonts w:asciiTheme="majorHAnsi" w:eastAsia="Calibri" w:hAnsiTheme="majorHAnsi" w:cs="Times New Roman"/>
                <w:b/>
                <w:sz w:val="20"/>
                <w:szCs w:val="20"/>
                <w:lang w:val="pt-BR"/>
              </w:rPr>
              <w:t>4. DETALHAMENTO DOS ASSUNTOS TRATADOS:</w:t>
            </w:r>
          </w:p>
        </w:tc>
      </w:tr>
      <w:tr w:rsidR="008724F5" w:rsidRPr="008724F5" w14:paraId="5A14CBF7" w14:textId="77777777" w:rsidTr="008724F5">
        <w:trPr>
          <w:trHeight w:val="80"/>
          <w:jc w:val="center"/>
        </w:trPr>
        <w:tc>
          <w:tcPr>
            <w:tcW w:w="10188" w:type="dxa"/>
            <w:gridSpan w:val="2"/>
            <w:tcBorders>
              <w:top w:val="single" w:sz="4" w:space="0" w:color="auto"/>
              <w:left w:val="nil"/>
              <w:bottom w:val="single" w:sz="4" w:space="0" w:color="auto"/>
              <w:right w:val="nil"/>
            </w:tcBorders>
            <w:shd w:val="clear" w:color="auto" w:fill="auto"/>
            <w:vAlign w:val="center"/>
          </w:tcPr>
          <w:p w14:paraId="3213163E" w14:textId="77777777" w:rsidR="008724F5" w:rsidRDefault="008724F5" w:rsidP="008724F5">
            <w:pPr>
              <w:rPr>
                <w:sz w:val="10"/>
                <w:szCs w:val="10"/>
                <w:highlight w:val="yellow"/>
                <w:lang w:val="pt-BR"/>
              </w:rPr>
            </w:pPr>
          </w:p>
          <w:p w14:paraId="2CD748E9" w14:textId="00342B4A" w:rsidR="00FF5305" w:rsidRPr="008724F5" w:rsidRDefault="00FF5305" w:rsidP="008724F5">
            <w:pPr>
              <w:rPr>
                <w:sz w:val="10"/>
                <w:szCs w:val="10"/>
                <w:highlight w:val="yellow"/>
                <w:lang w:val="pt-BR"/>
              </w:rPr>
            </w:pPr>
          </w:p>
        </w:tc>
      </w:tr>
      <w:tr w:rsidR="008724F5" w:rsidRPr="004D5ACE" w14:paraId="0999D02C" w14:textId="77777777" w:rsidTr="008724F5">
        <w:trPr>
          <w:trHeight w:val="330"/>
          <w:jc w:val="center"/>
        </w:trPr>
        <w:tc>
          <w:tcPr>
            <w:tcW w:w="2263" w:type="dxa"/>
            <w:tcBorders>
              <w:top w:val="single" w:sz="4" w:space="0" w:color="auto"/>
            </w:tcBorders>
            <w:shd w:val="clear" w:color="auto" w:fill="D9D9D9" w:themeFill="background1" w:themeFillShade="D9"/>
            <w:vAlign w:val="center"/>
          </w:tcPr>
          <w:p w14:paraId="142AC219" w14:textId="7F841EB5" w:rsidR="008724F5" w:rsidRPr="008724F5" w:rsidRDefault="00A07397"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476505BC" w14:textId="046A5B7A" w:rsidR="008724F5" w:rsidRPr="00A07397" w:rsidRDefault="00A07397" w:rsidP="00A07397">
            <w:pPr>
              <w:pStyle w:val="PargrafodaLista"/>
              <w:numPr>
                <w:ilvl w:val="0"/>
                <w:numId w:val="5"/>
              </w:numPr>
              <w:rPr>
                <w:rFonts w:asciiTheme="majorHAnsi" w:eastAsia="Calibri" w:hAnsiTheme="majorHAnsi"/>
                <w:sz w:val="20"/>
                <w:szCs w:val="20"/>
                <w:lang w:val="pt-BR"/>
              </w:rPr>
            </w:pPr>
            <w:r w:rsidRPr="00A07397">
              <w:rPr>
                <w:rFonts w:asciiTheme="majorHAnsi" w:eastAsia="Calibri" w:hAnsiTheme="majorHAnsi"/>
                <w:sz w:val="20"/>
                <w:szCs w:val="20"/>
                <w:lang w:val="pt-BR"/>
              </w:rPr>
              <w:t>APRECIAÇÃO E APROVAÇÃO DE RELATÓRIOS DE PROCESSOS DE FISCALIZAÇÃO</w:t>
            </w:r>
            <w:r w:rsidR="00C0686A">
              <w:rPr>
                <w:rFonts w:asciiTheme="majorHAnsi" w:eastAsia="Calibri" w:hAnsiTheme="majorHAnsi"/>
                <w:sz w:val="20"/>
                <w:szCs w:val="20"/>
                <w:lang w:val="pt-BR"/>
              </w:rPr>
              <w:t>:</w:t>
            </w:r>
          </w:p>
        </w:tc>
      </w:tr>
      <w:tr w:rsidR="008724F5" w:rsidRPr="0027751F" w14:paraId="3654850E" w14:textId="77777777" w:rsidTr="0042294A">
        <w:trPr>
          <w:trHeight w:val="446"/>
          <w:jc w:val="center"/>
        </w:trPr>
        <w:tc>
          <w:tcPr>
            <w:tcW w:w="2263" w:type="dxa"/>
            <w:shd w:val="clear" w:color="auto" w:fill="D9D9D9" w:themeFill="background1" w:themeFillShade="D9"/>
            <w:vAlign w:val="center"/>
          </w:tcPr>
          <w:p w14:paraId="301D8730" w14:textId="5FF7828D" w:rsidR="008724F5" w:rsidRPr="008724F5" w:rsidRDefault="00A12223" w:rsidP="008724F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008724F5" w:rsidRPr="008724F5">
              <w:rPr>
                <w:rFonts w:asciiTheme="majorHAnsi" w:hAnsiTheme="majorHAnsi" w:cs="Times New Roman"/>
                <w:sz w:val="20"/>
                <w:szCs w:val="20"/>
                <w:lang w:val="pt-BR"/>
              </w:rPr>
              <w:t>:</w:t>
            </w:r>
          </w:p>
        </w:tc>
        <w:tc>
          <w:tcPr>
            <w:tcW w:w="7925" w:type="dxa"/>
            <w:shd w:val="clear" w:color="auto" w:fill="auto"/>
            <w:vAlign w:val="center"/>
          </w:tcPr>
          <w:p w14:paraId="48A12EE6" w14:textId="77777777" w:rsidR="00823223" w:rsidRPr="00823223" w:rsidRDefault="00823223" w:rsidP="00B949CB">
            <w:pPr>
              <w:pStyle w:val="PargrafodaLista"/>
              <w:ind w:left="360"/>
              <w:rPr>
                <w:rFonts w:ascii="Cambria" w:eastAsia="Calibri" w:hAnsi="Cambria" w:cs="Times New Roman"/>
                <w:sz w:val="10"/>
                <w:szCs w:val="10"/>
                <w:lang w:val="pt-BR"/>
              </w:rPr>
            </w:pPr>
          </w:p>
          <w:p w14:paraId="77D80C15" w14:textId="0CB0E20D" w:rsidR="003C758D" w:rsidRPr="00B32F3C" w:rsidRDefault="008A54D4" w:rsidP="00B32F3C">
            <w:pPr>
              <w:pStyle w:val="PargrafodaLista"/>
              <w:numPr>
                <w:ilvl w:val="1"/>
                <w:numId w:val="5"/>
              </w:numPr>
              <w:spacing w:line="276" w:lineRule="auto"/>
              <w:rPr>
                <w:rFonts w:ascii="Cambria" w:eastAsia="Calibri" w:hAnsi="Cambria" w:cs="Times New Roman"/>
                <w:sz w:val="20"/>
                <w:szCs w:val="20"/>
                <w:lang w:val="pt-BR"/>
              </w:rPr>
            </w:pPr>
            <w:r w:rsidRPr="00B32F3C">
              <w:rPr>
                <w:rFonts w:ascii="Cambria" w:eastAsia="Calibri" w:hAnsi="Cambria" w:cs="Times New Roman"/>
                <w:sz w:val="20"/>
                <w:szCs w:val="20"/>
                <w:lang w:val="pt-BR"/>
              </w:rPr>
              <w:t>Foram julgados</w:t>
            </w:r>
            <w:r w:rsidR="00B32F3C" w:rsidRPr="00B32F3C">
              <w:rPr>
                <w:rFonts w:ascii="Cambria" w:eastAsia="Calibri" w:hAnsi="Cambria" w:cs="Times New Roman"/>
                <w:sz w:val="20"/>
                <w:szCs w:val="20"/>
                <w:lang w:val="pt-BR"/>
              </w:rPr>
              <w:t>, na presente seção, 22 (vinte e dois) relatórios de fiscalização, todos apresentados pelo Coordenador da Comissão, Conselheiro Ademir Nogueira.</w:t>
            </w:r>
            <w:r w:rsidRPr="00B32F3C">
              <w:rPr>
                <w:rFonts w:ascii="Cambria" w:eastAsia="Calibri" w:hAnsi="Cambria" w:cs="Times New Roman"/>
                <w:sz w:val="20"/>
                <w:szCs w:val="20"/>
                <w:lang w:val="pt-BR"/>
              </w:rPr>
              <w:t xml:space="preserve"> </w:t>
            </w:r>
          </w:p>
        </w:tc>
      </w:tr>
      <w:tr w:rsidR="00A12223" w:rsidRPr="00111A50" w14:paraId="5A1D630E" w14:textId="77777777" w:rsidTr="0042294A">
        <w:trPr>
          <w:trHeight w:val="254"/>
          <w:jc w:val="center"/>
        </w:trPr>
        <w:tc>
          <w:tcPr>
            <w:tcW w:w="2263" w:type="dxa"/>
            <w:shd w:val="clear" w:color="auto" w:fill="D9D9D9" w:themeFill="background1" w:themeFillShade="D9"/>
            <w:vAlign w:val="center"/>
          </w:tcPr>
          <w:p w14:paraId="35583656" w14:textId="77777777" w:rsidR="00A12223" w:rsidRDefault="00A12223" w:rsidP="00DA4678">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67B57124" w14:textId="10E00E95" w:rsidR="00A12223" w:rsidRPr="008724F5" w:rsidRDefault="00A12223" w:rsidP="00A12223">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7925" w:type="dxa"/>
            <w:shd w:val="clear" w:color="auto" w:fill="auto"/>
            <w:vAlign w:val="center"/>
          </w:tcPr>
          <w:p w14:paraId="36C26159" w14:textId="0CCB1389" w:rsidR="00A12223" w:rsidRPr="00A07397" w:rsidRDefault="00B32F3C" w:rsidP="00DA4678">
            <w:pPr>
              <w:pStyle w:val="PargrafodaLista"/>
              <w:ind w:left="357"/>
              <w:rPr>
                <w:rFonts w:ascii="Cambria" w:eastAsia="Calibri" w:hAnsi="Cambria" w:cs="Times New Roman"/>
                <w:sz w:val="10"/>
                <w:szCs w:val="10"/>
                <w:lang w:val="pt-BR"/>
              </w:rPr>
            </w:pPr>
            <w:r>
              <w:rPr>
                <w:rFonts w:asciiTheme="majorHAnsi" w:hAnsiTheme="majorHAnsi"/>
                <w:sz w:val="20"/>
                <w:szCs w:val="20"/>
                <w:lang w:val="pt-BR"/>
              </w:rPr>
              <w:t xml:space="preserve">Foram emitidas 21 (vinte e duas) deliberações de julgamento para os processos julgados, Deliberações n° 187.1.1 a 187.1.22, conforme Extrato de Processos Julgados, produzido pela Assessoria Técnica da CEP-CAU/MG, e remetido para publicação no Portal da Transparência. </w:t>
            </w:r>
          </w:p>
        </w:tc>
      </w:tr>
      <w:tr w:rsidR="008724F5" w:rsidRPr="00111A50" w14:paraId="6ECD4726" w14:textId="77777777" w:rsidTr="008724F5">
        <w:trPr>
          <w:trHeight w:val="70"/>
          <w:jc w:val="center"/>
        </w:trPr>
        <w:tc>
          <w:tcPr>
            <w:tcW w:w="10188" w:type="dxa"/>
            <w:gridSpan w:val="2"/>
            <w:tcBorders>
              <w:left w:val="nil"/>
              <w:right w:val="nil"/>
            </w:tcBorders>
            <w:shd w:val="clear" w:color="auto" w:fill="auto"/>
            <w:vAlign w:val="center"/>
          </w:tcPr>
          <w:p w14:paraId="2149139B" w14:textId="77777777" w:rsidR="00965D92" w:rsidRDefault="00965D92" w:rsidP="008724F5">
            <w:pPr>
              <w:rPr>
                <w:sz w:val="10"/>
                <w:szCs w:val="10"/>
                <w:highlight w:val="yellow"/>
                <w:lang w:val="pt-BR"/>
              </w:rPr>
            </w:pPr>
            <w:bookmarkStart w:id="0" w:name="_Hlk62458471"/>
          </w:p>
          <w:p w14:paraId="638134A3" w14:textId="108ADC69" w:rsidR="00FF5305" w:rsidRPr="008724F5" w:rsidRDefault="00FF5305" w:rsidP="008724F5">
            <w:pPr>
              <w:rPr>
                <w:sz w:val="10"/>
                <w:szCs w:val="10"/>
                <w:highlight w:val="yellow"/>
                <w:lang w:val="pt-BR"/>
              </w:rPr>
            </w:pPr>
          </w:p>
        </w:tc>
      </w:tr>
      <w:tr w:rsidR="008724F5" w:rsidRPr="004D5ACE" w14:paraId="6B94BC28" w14:textId="77777777" w:rsidTr="009C2FC9">
        <w:trPr>
          <w:trHeight w:val="330"/>
          <w:jc w:val="center"/>
        </w:trPr>
        <w:tc>
          <w:tcPr>
            <w:tcW w:w="2263" w:type="dxa"/>
            <w:tcBorders>
              <w:bottom w:val="single" w:sz="4" w:space="0" w:color="auto"/>
            </w:tcBorders>
            <w:shd w:val="clear" w:color="auto" w:fill="D9D9D9" w:themeFill="background1" w:themeFillShade="D9"/>
            <w:vAlign w:val="center"/>
          </w:tcPr>
          <w:p w14:paraId="02673184" w14:textId="60399913" w:rsidR="008724F5" w:rsidRPr="008724F5" w:rsidRDefault="00A07397"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bottom w:val="single" w:sz="4" w:space="0" w:color="auto"/>
            </w:tcBorders>
            <w:shd w:val="clear" w:color="auto" w:fill="auto"/>
            <w:vAlign w:val="center"/>
          </w:tcPr>
          <w:p w14:paraId="4BE35730" w14:textId="61984554" w:rsidR="008724F5" w:rsidRPr="00A07397" w:rsidRDefault="008E3C61" w:rsidP="00A07397">
            <w:pPr>
              <w:pStyle w:val="PargrafodaLista"/>
              <w:numPr>
                <w:ilvl w:val="0"/>
                <w:numId w:val="5"/>
              </w:numPr>
              <w:rPr>
                <w:rFonts w:asciiTheme="majorHAnsi" w:eastAsia="Calibri" w:hAnsiTheme="majorHAnsi"/>
                <w:sz w:val="20"/>
                <w:szCs w:val="20"/>
                <w:lang w:val="pt-BR"/>
              </w:rPr>
            </w:pPr>
            <w:r>
              <w:rPr>
                <w:rFonts w:asciiTheme="majorHAnsi" w:eastAsia="Calibri" w:hAnsiTheme="majorHAnsi"/>
                <w:sz w:val="20"/>
                <w:szCs w:val="20"/>
                <w:lang w:val="pt-BR"/>
              </w:rPr>
              <w:t>NOMEAÇÃO DE RELATORES PARA PROCESSOS DE FISCALIZAÇÃO:</w:t>
            </w:r>
          </w:p>
        </w:tc>
      </w:tr>
      <w:tr w:rsidR="00D1503A" w:rsidRPr="00111A50" w14:paraId="2D10FDF8" w14:textId="77777777" w:rsidTr="000B7DF9">
        <w:trPr>
          <w:trHeight w:val="409"/>
          <w:jc w:val="center"/>
        </w:trPr>
        <w:tc>
          <w:tcPr>
            <w:tcW w:w="2263" w:type="dxa"/>
            <w:tcBorders>
              <w:right w:val="single" w:sz="4" w:space="0" w:color="auto"/>
            </w:tcBorders>
            <w:shd w:val="clear" w:color="auto" w:fill="D9D9D9" w:themeFill="background1" w:themeFillShade="D9"/>
            <w:vAlign w:val="center"/>
          </w:tcPr>
          <w:p w14:paraId="6EE0CC04" w14:textId="33C463E9" w:rsidR="00D1503A" w:rsidRPr="00740BCD" w:rsidRDefault="00841D12" w:rsidP="00740BCD">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00D1503A" w:rsidRPr="00740BCD">
              <w:rPr>
                <w:rFonts w:asciiTheme="majorHAnsi" w:hAnsiTheme="majorHAnsi" w:cs="Times New Roman"/>
                <w:sz w:val="20"/>
                <w:szCs w:val="20"/>
                <w:lang w:val="pt-BR"/>
              </w:rPr>
              <w:t>:</w:t>
            </w:r>
          </w:p>
        </w:tc>
        <w:tc>
          <w:tcPr>
            <w:tcW w:w="7925" w:type="dxa"/>
            <w:tcBorders>
              <w:top w:val="single" w:sz="4" w:space="0" w:color="auto"/>
              <w:left w:val="single" w:sz="4" w:space="0" w:color="auto"/>
              <w:right w:val="single" w:sz="4" w:space="0" w:color="auto"/>
            </w:tcBorders>
            <w:shd w:val="clear" w:color="auto" w:fill="auto"/>
            <w:vAlign w:val="center"/>
          </w:tcPr>
          <w:p w14:paraId="20951A97" w14:textId="77777777" w:rsidR="00823223" w:rsidRPr="00823223" w:rsidRDefault="00823223" w:rsidP="00CF3B21">
            <w:pPr>
              <w:pStyle w:val="PargrafodaLista"/>
              <w:ind w:left="357"/>
              <w:rPr>
                <w:rFonts w:asciiTheme="majorHAnsi" w:hAnsiTheme="majorHAnsi"/>
                <w:sz w:val="10"/>
                <w:szCs w:val="10"/>
                <w:lang w:val="pt-BR"/>
              </w:rPr>
            </w:pPr>
          </w:p>
          <w:p w14:paraId="44D6AC1E" w14:textId="025A1322" w:rsidR="00ED3763" w:rsidRDefault="00B32F3C" w:rsidP="00B32F3C">
            <w:pPr>
              <w:pStyle w:val="PargrafodaLista"/>
              <w:numPr>
                <w:ilvl w:val="1"/>
                <w:numId w:val="5"/>
              </w:numPr>
              <w:rPr>
                <w:rFonts w:asciiTheme="majorHAnsi" w:hAnsiTheme="majorHAnsi"/>
                <w:sz w:val="20"/>
                <w:szCs w:val="20"/>
                <w:lang w:val="pt-BR"/>
              </w:rPr>
            </w:pPr>
            <w:r>
              <w:rPr>
                <w:rFonts w:asciiTheme="majorHAnsi" w:hAnsiTheme="majorHAnsi"/>
                <w:sz w:val="20"/>
                <w:szCs w:val="20"/>
                <w:lang w:val="pt-BR"/>
              </w:rPr>
              <w:t>Não foram distribuídos processos de fiscalização na presente seção.</w:t>
            </w:r>
          </w:p>
          <w:p w14:paraId="34A7A2F2" w14:textId="06F01EB5" w:rsidR="00E82DD9" w:rsidRPr="00981C59" w:rsidRDefault="00E82DD9" w:rsidP="00E82DD9">
            <w:pPr>
              <w:pStyle w:val="PargrafodaLista"/>
              <w:ind w:left="357"/>
              <w:rPr>
                <w:rFonts w:asciiTheme="majorHAnsi" w:eastAsia="Calibri" w:hAnsiTheme="majorHAnsi"/>
                <w:sz w:val="10"/>
                <w:szCs w:val="10"/>
                <w:lang w:val="pt-BR"/>
              </w:rPr>
            </w:pPr>
          </w:p>
        </w:tc>
      </w:tr>
      <w:tr w:rsidR="00841D12" w:rsidRPr="004D5ACE" w14:paraId="293F36F8" w14:textId="77777777" w:rsidTr="003671C4">
        <w:trPr>
          <w:trHeight w:val="390"/>
          <w:jc w:val="center"/>
        </w:trPr>
        <w:tc>
          <w:tcPr>
            <w:tcW w:w="2263" w:type="dxa"/>
            <w:tcBorders>
              <w:right w:val="single" w:sz="4" w:space="0" w:color="auto"/>
            </w:tcBorders>
            <w:shd w:val="clear" w:color="auto" w:fill="D9D9D9" w:themeFill="background1" w:themeFillShade="D9"/>
            <w:vAlign w:val="center"/>
          </w:tcPr>
          <w:p w14:paraId="0C0112F3" w14:textId="06B18E12" w:rsidR="00841D12" w:rsidRDefault="00841D12" w:rsidP="00841D12">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1D539461" w14:textId="2040A2CF" w:rsidR="00841D12" w:rsidRPr="00740BCD" w:rsidRDefault="00841D12" w:rsidP="00841D12">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p>
        </w:tc>
        <w:tc>
          <w:tcPr>
            <w:tcW w:w="7925" w:type="dxa"/>
            <w:tcBorders>
              <w:top w:val="single" w:sz="4" w:space="0" w:color="auto"/>
              <w:left w:val="single" w:sz="4" w:space="0" w:color="auto"/>
              <w:right w:val="single" w:sz="4" w:space="0" w:color="auto"/>
            </w:tcBorders>
            <w:shd w:val="clear" w:color="auto" w:fill="auto"/>
            <w:vAlign w:val="center"/>
          </w:tcPr>
          <w:p w14:paraId="2A70176B" w14:textId="107433DE" w:rsidR="00ED3763" w:rsidRPr="00740BCD" w:rsidRDefault="00981C59" w:rsidP="002A525F">
            <w:pPr>
              <w:pStyle w:val="PargrafodaLista"/>
              <w:ind w:left="360"/>
              <w:rPr>
                <w:rFonts w:asciiTheme="majorHAnsi" w:eastAsia="Calibri" w:hAnsiTheme="majorHAnsi"/>
                <w:sz w:val="10"/>
                <w:szCs w:val="10"/>
                <w:lang w:val="pt-BR"/>
              </w:rPr>
            </w:pPr>
            <w:r w:rsidRPr="00B949CB">
              <w:rPr>
                <w:rFonts w:asciiTheme="majorHAnsi" w:hAnsiTheme="majorHAnsi"/>
                <w:sz w:val="20"/>
                <w:szCs w:val="20"/>
                <w:lang w:val="pt-BR"/>
              </w:rPr>
              <w:t>Não houve emissão de deliberação sobre a matéria.</w:t>
            </w:r>
            <w:r>
              <w:rPr>
                <w:rFonts w:ascii="Cambria" w:eastAsia="Calibri" w:hAnsi="Cambria" w:cs="Times New Roman"/>
                <w:sz w:val="10"/>
                <w:szCs w:val="10"/>
                <w:lang w:val="pt-BR"/>
              </w:rPr>
              <w:t xml:space="preserve"> </w:t>
            </w:r>
          </w:p>
        </w:tc>
      </w:tr>
      <w:bookmarkEnd w:id="0"/>
      <w:tr w:rsidR="00A07397" w:rsidRPr="004D5ACE" w14:paraId="409AA5D7" w14:textId="77777777" w:rsidTr="009C2FC9">
        <w:trPr>
          <w:trHeight w:val="70"/>
          <w:jc w:val="center"/>
        </w:trPr>
        <w:tc>
          <w:tcPr>
            <w:tcW w:w="10188" w:type="dxa"/>
            <w:gridSpan w:val="2"/>
            <w:tcBorders>
              <w:top w:val="single" w:sz="4" w:space="0" w:color="auto"/>
              <w:left w:val="nil"/>
              <w:bottom w:val="nil"/>
              <w:right w:val="nil"/>
            </w:tcBorders>
            <w:shd w:val="clear" w:color="auto" w:fill="auto"/>
            <w:vAlign w:val="center"/>
          </w:tcPr>
          <w:p w14:paraId="14191B77" w14:textId="77777777" w:rsidR="008E3C61" w:rsidRDefault="008E3C61" w:rsidP="009C2FC9">
            <w:pPr>
              <w:rPr>
                <w:sz w:val="10"/>
                <w:szCs w:val="10"/>
                <w:highlight w:val="yellow"/>
                <w:lang w:val="pt-BR"/>
              </w:rPr>
            </w:pPr>
          </w:p>
          <w:p w14:paraId="3EF10D5E" w14:textId="45ACDFF9" w:rsidR="002E77DE" w:rsidRPr="008724F5" w:rsidRDefault="002E77DE" w:rsidP="009C2FC9">
            <w:pPr>
              <w:rPr>
                <w:sz w:val="10"/>
                <w:szCs w:val="10"/>
                <w:highlight w:val="yellow"/>
                <w:lang w:val="pt-BR"/>
              </w:rPr>
            </w:pPr>
          </w:p>
        </w:tc>
      </w:tr>
      <w:tr w:rsidR="009C2FC9" w:rsidRPr="00B6071E" w14:paraId="6DA706A1" w14:textId="77777777" w:rsidTr="00B83CC5">
        <w:trPr>
          <w:trHeight w:val="330"/>
          <w:jc w:val="center"/>
        </w:trPr>
        <w:tc>
          <w:tcPr>
            <w:tcW w:w="2263" w:type="dxa"/>
            <w:shd w:val="clear" w:color="auto" w:fill="D9D9D9" w:themeFill="background1" w:themeFillShade="D9"/>
            <w:vAlign w:val="center"/>
          </w:tcPr>
          <w:p w14:paraId="21FC486D" w14:textId="77777777" w:rsidR="009C2FC9" w:rsidRPr="008724F5" w:rsidRDefault="009C2FC9" w:rsidP="00B83CC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shd w:val="clear" w:color="auto" w:fill="auto"/>
            <w:vAlign w:val="center"/>
          </w:tcPr>
          <w:p w14:paraId="66733AE3" w14:textId="6D4FB928" w:rsidR="000E3837" w:rsidRPr="00144FD0" w:rsidRDefault="00131ADC" w:rsidP="00131ADC">
            <w:pPr>
              <w:pStyle w:val="PargrafodaLista"/>
              <w:numPr>
                <w:ilvl w:val="0"/>
                <w:numId w:val="5"/>
              </w:numPr>
              <w:rPr>
                <w:rFonts w:asciiTheme="majorHAnsi" w:eastAsia="Calibri" w:hAnsiTheme="majorHAnsi"/>
                <w:sz w:val="20"/>
                <w:szCs w:val="20"/>
                <w:lang w:val="pt-BR"/>
              </w:rPr>
            </w:pPr>
            <w:r w:rsidRPr="00A07397">
              <w:rPr>
                <w:rFonts w:asciiTheme="majorHAnsi" w:eastAsia="Calibri" w:hAnsiTheme="majorHAnsi"/>
                <w:sz w:val="20"/>
                <w:szCs w:val="20"/>
                <w:lang w:val="pt-BR"/>
              </w:rPr>
              <w:t xml:space="preserve">ASSUNTOS RELACIONADOS </w:t>
            </w:r>
            <w:r>
              <w:rPr>
                <w:rFonts w:asciiTheme="majorHAnsi" w:eastAsia="Calibri" w:hAnsiTheme="majorHAnsi"/>
                <w:sz w:val="20"/>
                <w:szCs w:val="20"/>
                <w:lang w:val="pt-BR"/>
              </w:rPr>
              <w:t>À</w:t>
            </w:r>
            <w:r w:rsidR="008E3C61">
              <w:rPr>
                <w:rFonts w:asciiTheme="majorHAnsi" w:eastAsia="Calibri" w:hAnsiTheme="majorHAnsi"/>
                <w:sz w:val="20"/>
                <w:szCs w:val="20"/>
                <w:lang w:val="pt-BR"/>
              </w:rPr>
              <w:t xml:space="preserve"> FISCALIZAÇÃO</w:t>
            </w:r>
            <w:r w:rsidR="00C0686A">
              <w:rPr>
                <w:rFonts w:asciiTheme="majorHAnsi" w:eastAsia="Calibri" w:hAnsiTheme="majorHAnsi"/>
                <w:sz w:val="20"/>
                <w:szCs w:val="20"/>
                <w:lang w:val="pt-BR"/>
              </w:rPr>
              <w:t>:</w:t>
            </w:r>
          </w:p>
        </w:tc>
      </w:tr>
      <w:tr w:rsidR="009C2FC9" w:rsidRPr="004D5ACE" w14:paraId="504FAAC7" w14:textId="77777777" w:rsidTr="003F238D">
        <w:trPr>
          <w:trHeight w:val="699"/>
          <w:jc w:val="center"/>
        </w:trPr>
        <w:tc>
          <w:tcPr>
            <w:tcW w:w="2263" w:type="dxa"/>
            <w:shd w:val="clear" w:color="auto" w:fill="D9D9D9" w:themeFill="background1" w:themeFillShade="D9"/>
            <w:vAlign w:val="center"/>
          </w:tcPr>
          <w:p w14:paraId="754C398C" w14:textId="52950808" w:rsidR="009C2FC9" w:rsidRPr="008724F5" w:rsidRDefault="008B7B28" w:rsidP="00B83CC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009C2FC9" w:rsidRPr="008724F5">
              <w:rPr>
                <w:rFonts w:asciiTheme="majorHAnsi" w:hAnsiTheme="majorHAnsi" w:cs="Times New Roman"/>
                <w:sz w:val="20"/>
                <w:szCs w:val="20"/>
                <w:lang w:val="pt-BR"/>
              </w:rPr>
              <w:t>:</w:t>
            </w:r>
          </w:p>
        </w:tc>
        <w:tc>
          <w:tcPr>
            <w:tcW w:w="7925" w:type="dxa"/>
            <w:shd w:val="clear" w:color="auto" w:fill="auto"/>
            <w:vAlign w:val="center"/>
          </w:tcPr>
          <w:p w14:paraId="1BAF79A6" w14:textId="77777777" w:rsidR="00823223" w:rsidRPr="00823223" w:rsidRDefault="00823223" w:rsidP="008E3C61">
            <w:pPr>
              <w:pStyle w:val="PargrafodaLista"/>
              <w:ind w:left="360"/>
              <w:rPr>
                <w:rFonts w:asciiTheme="majorHAnsi" w:hAnsiTheme="majorHAnsi"/>
                <w:sz w:val="10"/>
                <w:szCs w:val="10"/>
                <w:lang w:val="pt-BR"/>
              </w:rPr>
            </w:pPr>
          </w:p>
          <w:p w14:paraId="2FF74BEA" w14:textId="71FC2DB6" w:rsidR="00C23242" w:rsidRPr="00C23242" w:rsidRDefault="00C23242" w:rsidP="00C23242">
            <w:pPr>
              <w:pStyle w:val="PargrafodaLista"/>
              <w:numPr>
                <w:ilvl w:val="1"/>
                <w:numId w:val="5"/>
              </w:numPr>
              <w:spacing w:line="276" w:lineRule="auto"/>
              <w:rPr>
                <w:rFonts w:asciiTheme="majorHAnsi" w:hAnsiTheme="majorHAnsi"/>
                <w:sz w:val="20"/>
                <w:szCs w:val="20"/>
                <w:lang w:val="pt-BR"/>
              </w:rPr>
            </w:pPr>
            <w:r w:rsidRPr="00C23242">
              <w:rPr>
                <w:rFonts w:asciiTheme="majorHAnsi" w:hAnsiTheme="majorHAnsi"/>
                <w:sz w:val="20"/>
                <w:szCs w:val="20"/>
                <w:lang w:val="pt-BR"/>
              </w:rPr>
              <w:t>Fiscalização de docentes: análise dos documentos encaminhados pelos docentes da UFMG e do posicionamento da GERJUR;</w:t>
            </w:r>
          </w:p>
          <w:p w14:paraId="5B29E299" w14:textId="0A241D01" w:rsidR="00A33CB1" w:rsidRDefault="00C23242" w:rsidP="00A33CB1">
            <w:pPr>
              <w:pStyle w:val="PargrafodaLista"/>
              <w:spacing w:line="276" w:lineRule="auto"/>
              <w:ind w:left="360"/>
              <w:rPr>
                <w:rFonts w:asciiTheme="majorHAnsi" w:hAnsiTheme="majorHAnsi"/>
                <w:sz w:val="20"/>
                <w:szCs w:val="20"/>
                <w:lang w:val="pt-BR"/>
              </w:rPr>
            </w:pPr>
            <w:r>
              <w:rPr>
                <w:rFonts w:asciiTheme="majorHAnsi" w:hAnsiTheme="majorHAnsi"/>
                <w:sz w:val="20"/>
                <w:szCs w:val="20"/>
                <w:lang w:val="pt-BR"/>
              </w:rPr>
              <w:t>A Coordenadora de Fiscalização, Luana Rodrigues, informa sobre posicionamento da Procuradoria da UFMG acerca da possibilidade de judicialização em função dos processos de fiscalização abertos em desfavor de docentes desta Instituição de Ensino Superior, e coloca a posição de insegurança das fiscais sobre esta atuação. O Coordenador da Comissão, Conselheiro Ademir Nogueira, esclarece que a CEP já havia consultado previamente o jurídico do CAU/MG, e que as ações de fiscalização tratam da fiscalização dos profissionais, no caso, os docentes, e não tratam de fiscalização da Instituição de Ensino propriamente dita. Assim, as ações da Comissão não interferem na atuação da Instituição. O Conselheiro Lucas</w:t>
            </w:r>
            <w:r w:rsidR="00E82DD9">
              <w:rPr>
                <w:rFonts w:asciiTheme="majorHAnsi" w:hAnsiTheme="majorHAnsi"/>
                <w:sz w:val="20"/>
                <w:szCs w:val="20"/>
                <w:lang w:val="pt-BR"/>
              </w:rPr>
              <w:t xml:space="preserve"> Fonseca</w:t>
            </w:r>
            <w:r>
              <w:rPr>
                <w:rFonts w:asciiTheme="majorHAnsi" w:hAnsiTheme="majorHAnsi"/>
                <w:sz w:val="20"/>
                <w:szCs w:val="20"/>
                <w:lang w:val="pt-BR"/>
              </w:rPr>
              <w:t xml:space="preserve"> acrescentou que, além de continuar as ações, é preciso manter os processos que já estão em curso. A Coordenadora de Fiscalização acrescentou, sobre o mesmo tema, a situação de um e-mail recebido por agente de fiscalização do CAU/MG, que contesta a legalidade dos processos de fiscalização desta natureza</w:t>
            </w:r>
            <w:r w:rsidR="00E82DD9">
              <w:rPr>
                <w:rFonts w:asciiTheme="majorHAnsi" w:hAnsiTheme="majorHAnsi"/>
                <w:sz w:val="20"/>
                <w:szCs w:val="20"/>
                <w:lang w:val="pt-BR"/>
              </w:rPr>
              <w:t>, enfatizando as dificuldades enfrentadas pelas agentes de fiscalização</w:t>
            </w:r>
            <w:r>
              <w:rPr>
                <w:rFonts w:asciiTheme="majorHAnsi" w:hAnsiTheme="majorHAnsi"/>
                <w:sz w:val="20"/>
                <w:szCs w:val="20"/>
                <w:lang w:val="pt-BR"/>
              </w:rPr>
              <w:t>.</w:t>
            </w:r>
            <w:r w:rsidR="00E82DD9">
              <w:rPr>
                <w:rFonts w:asciiTheme="majorHAnsi" w:hAnsiTheme="majorHAnsi"/>
                <w:sz w:val="20"/>
                <w:szCs w:val="20"/>
                <w:lang w:val="pt-BR"/>
              </w:rPr>
              <w:t xml:space="preserve"> O Conselheiro Lucas Fonseca informa sobre a necessidade da elaboração de “respostas padrão”, cartilhas e materiais informativos/educacionais com todos os esclarecimentos, de forma a divulgar essas informações. O Coordenador da Comissão, Conselheiro Ademir Nogueira, concorda com as colocações e acha que seria salutar disponibilizar esse tipo de material nos canais de comunicação oficiais do CAU/MG. Luana informa sobre ações da Comunicação do CAU/MG junto aos docentes em 2020, e sobre as informações que já se encontram disponíveis no sítio eletrônico do CAU/MG. </w:t>
            </w:r>
          </w:p>
          <w:p w14:paraId="11A4F393" w14:textId="77777777" w:rsidR="00C23242" w:rsidRPr="00E82DD9" w:rsidRDefault="00C23242" w:rsidP="00A33CB1">
            <w:pPr>
              <w:pStyle w:val="PargrafodaLista"/>
              <w:spacing w:line="276" w:lineRule="auto"/>
              <w:ind w:left="360"/>
              <w:rPr>
                <w:rFonts w:asciiTheme="majorHAnsi" w:hAnsiTheme="majorHAnsi"/>
                <w:sz w:val="10"/>
                <w:szCs w:val="10"/>
                <w:lang w:val="pt-BR"/>
              </w:rPr>
            </w:pPr>
          </w:p>
          <w:p w14:paraId="7DC307A0" w14:textId="16C80CA7" w:rsidR="00A33CB1" w:rsidRDefault="00C23242" w:rsidP="00A33CB1">
            <w:pPr>
              <w:pStyle w:val="PargrafodaLista"/>
              <w:numPr>
                <w:ilvl w:val="1"/>
                <w:numId w:val="5"/>
              </w:numPr>
              <w:spacing w:line="276" w:lineRule="auto"/>
              <w:rPr>
                <w:rFonts w:asciiTheme="majorHAnsi" w:hAnsiTheme="majorHAnsi"/>
                <w:sz w:val="20"/>
                <w:szCs w:val="20"/>
                <w:lang w:val="pt-BR"/>
              </w:rPr>
            </w:pPr>
            <w:r w:rsidRPr="0027751F">
              <w:rPr>
                <w:rFonts w:asciiTheme="majorHAnsi" w:hAnsiTheme="majorHAnsi"/>
                <w:sz w:val="20"/>
                <w:szCs w:val="20"/>
                <w:lang w:val="pt-BR"/>
              </w:rPr>
              <w:t xml:space="preserve">Alteração do procedimento estabelecido no artigo 18, da Deliberação Plenária </w:t>
            </w:r>
            <w:r w:rsidRPr="0027751F">
              <w:rPr>
                <w:rFonts w:asciiTheme="majorHAnsi" w:hAnsiTheme="majorHAnsi"/>
                <w:sz w:val="20"/>
                <w:szCs w:val="20"/>
                <w:lang w:val="pt-BR"/>
              </w:rPr>
              <w:lastRenderedPageBreak/>
              <w:t xml:space="preserve">DPOMG-nº-0070.6.12/2017: </w:t>
            </w:r>
            <w:r w:rsidR="00E82DD9" w:rsidRPr="0027751F">
              <w:rPr>
                <w:rFonts w:asciiTheme="majorHAnsi" w:hAnsiTheme="majorHAnsi"/>
                <w:sz w:val="20"/>
                <w:szCs w:val="20"/>
                <w:lang w:val="pt-BR"/>
              </w:rPr>
              <w:t>contato com os interessados durante a pandemia.</w:t>
            </w:r>
          </w:p>
          <w:p w14:paraId="442B8CD7" w14:textId="565150FC" w:rsidR="006D2219" w:rsidRPr="006D2219" w:rsidRDefault="00E82DD9" w:rsidP="006D2219">
            <w:pPr>
              <w:pStyle w:val="PargrafodaLista"/>
              <w:ind w:left="360"/>
              <w:rPr>
                <w:rFonts w:asciiTheme="majorHAnsi" w:hAnsiTheme="majorHAnsi"/>
                <w:sz w:val="20"/>
                <w:szCs w:val="20"/>
                <w:lang w:val="pt-BR"/>
              </w:rPr>
            </w:pPr>
            <w:r>
              <w:rPr>
                <w:rFonts w:asciiTheme="majorHAnsi" w:hAnsiTheme="majorHAnsi"/>
                <w:sz w:val="20"/>
                <w:szCs w:val="20"/>
                <w:lang w:val="pt-BR"/>
              </w:rPr>
              <w:t>A Coordenadora de Fiscalização, Luana Rodrigues</w:t>
            </w:r>
            <w:r w:rsidR="00997412">
              <w:rPr>
                <w:rFonts w:asciiTheme="majorHAnsi" w:hAnsiTheme="majorHAnsi"/>
                <w:sz w:val="20"/>
                <w:szCs w:val="20"/>
                <w:lang w:val="pt-BR"/>
              </w:rPr>
              <w:t xml:space="preserve">, expõe a solicitação das agentes de fiscalização do CAU/MG, de excluir exigência de contato telefônico, em três oportunidades, com os profissionais fiscalizados, conforme procedimentos aprovados por esta Comissão; coloca situações constrangedoras às quais essas agentes têm sido expostas atualmente e afirma que este procedimento foi elaborado em 2017, quando o volume de processos era muito menor e afirma que essas ações são muito improdutivas. O Coordenador da Comissão concorda que o contexto atual é muito diferente daquele em que foram estabelecidos os procedimentos e que seria importante rever esses procedimentos; informou que, considerando que os procedimentos estabelecidos em 2017 foram aprovados pelo Plenário do CAU/MG, se faz necessário que uma proposta de revisão seja encaminhada para apreciação </w:t>
            </w:r>
            <w:r w:rsidR="006D2219">
              <w:rPr>
                <w:rFonts w:asciiTheme="majorHAnsi" w:hAnsiTheme="majorHAnsi"/>
                <w:sz w:val="20"/>
                <w:szCs w:val="20"/>
                <w:lang w:val="pt-BR"/>
              </w:rPr>
              <w:t>pelo Plenário do CAU/MG.</w:t>
            </w:r>
            <w:r w:rsidR="00997412">
              <w:rPr>
                <w:rFonts w:asciiTheme="majorHAnsi" w:hAnsiTheme="majorHAnsi"/>
                <w:sz w:val="20"/>
                <w:szCs w:val="20"/>
                <w:lang w:val="pt-BR"/>
              </w:rPr>
              <w:t xml:space="preserve"> </w:t>
            </w:r>
            <w:r w:rsidR="006D2219">
              <w:rPr>
                <w:rFonts w:asciiTheme="majorHAnsi" w:hAnsiTheme="majorHAnsi"/>
                <w:sz w:val="20"/>
                <w:szCs w:val="20"/>
                <w:lang w:val="pt-BR"/>
              </w:rPr>
              <w:t>A CEP sugere a simplificação do procedimento, substituindo a efetivação de três ligações pelo encaminhamento de uma mensagem eletrônica.</w:t>
            </w:r>
          </w:p>
          <w:p w14:paraId="54384FF7" w14:textId="77777777" w:rsidR="00E82DD9" w:rsidRDefault="00E82DD9" w:rsidP="00851F49">
            <w:pPr>
              <w:pStyle w:val="PargrafodaLista"/>
              <w:ind w:left="360"/>
              <w:rPr>
                <w:rFonts w:asciiTheme="majorHAnsi" w:hAnsiTheme="majorHAnsi"/>
                <w:sz w:val="10"/>
                <w:szCs w:val="10"/>
                <w:lang w:val="pt-BR"/>
              </w:rPr>
            </w:pPr>
          </w:p>
          <w:p w14:paraId="4B106DC3" w14:textId="28A16F51" w:rsidR="00E82DD9" w:rsidRPr="00043280" w:rsidRDefault="00E82DD9" w:rsidP="00851F49">
            <w:pPr>
              <w:pStyle w:val="PargrafodaLista"/>
              <w:ind w:left="360"/>
              <w:rPr>
                <w:rFonts w:asciiTheme="majorHAnsi" w:hAnsiTheme="majorHAnsi"/>
                <w:sz w:val="10"/>
                <w:szCs w:val="10"/>
                <w:lang w:val="pt-BR"/>
              </w:rPr>
            </w:pPr>
          </w:p>
        </w:tc>
      </w:tr>
      <w:tr w:rsidR="008B7B28" w:rsidRPr="004D5ACE" w14:paraId="0A584DA3" w14:textId="77777777" w:rsidTr="0042294A">
        <w:trPr>
          <w:trHeight w:val="382"/>
          <w:jc w:val="center"/>
        </w:trPr>
        <w:tc>
          <w:tcPr>
            <w:tcW w:w="2263" w:type="dxa"/>
            <w:shd w:val="clear" w:color="auto" w:fill="D9D9D9" w:themeFill="background1" w:themeFillShade="D9"/>
            <w:vAlign w:val="center"/>
          </w:tcPr>
          <w:p w14:paraId="3A62066E" w14:textId="77777777" w:rsidR="008B7B28" w:rsidRDefault="008B7B28" w:rsidP="008B7B28">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lastRenderedPageBreak/>
              <w:t>DELIBERAÇÕES E</w:t>
            </w:r>
          </w:p>
          <w:p w14:paraId="6727B289" w14:textId="7CD95808" w:rsidR="008B7B28" w:rsidRPr="008724F5" w:rsidRDefault="008B7B28" w:rsidP="008B7B28">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7925" w:type="dxa"/>
            <w:shd w:val="clear" w:color="auto" w:fill="auto"/>
            <w:vAlign w:val="center"/>
          </w:tcPr>
          <w:p w14:paraId="6D7E95E6" w14:textId="77777777" w:rsidR="00FF5305" w:rsidRPr="00FF5305" w:rsidRDefault="00FF5305" w:rsidP="008B7B28">
            <w:pPr>
              <w:pStyle w:val="PargrafodaLista"/>
              <w:ind w:left="360"/>
              <w:rPr>
                <w:rFonts w:asciiTheme="majorHAnsi" w:hAnsiTheme="majorHAnsi"/>
                <w:sz w:val="10"/>
                <w:szCs w:val="10"/>
                <w:lang w:val="pt-BR"/>
              </w:rPr>
            </w:pPr>
          </w:p>
          <w:p w14:paraId="284CE6D3" w14:textId="09752651" w:rsidR="008B7B28" w:rsidRDefault="00A70422" w:rsidP="008B7B28">
            <w:pPr>
              <w:pStyle w:val="PargrafodaLista"/>
              <w:ind w:left="360"/>
              <w:rPr>
                <w:rFonts w:asciiTheme="majorHAnsi" w:hAnsiTheme="majorHAnsi"/>
                <w:sz w:val="20"/>
                <w:szCs w:val="20"/>
                <w:lang w:val="pt-BR"/>
              </w:rPr>
            </w:pPr>
            <w:r>
              <w:rPr>
                <w:rFonts w:asciiTheme="majorHAnsi" w:hAnsiTheme="majorHAnsi"/>
                <w:sz w:val="20"/>
                <w:szCs w:val="20"/>
                <w:lang w:val="pt-BR"/>
              </w:rPr>
              <w:t xml:space="preserve">3.1. </w:t>
            </w:r>
            <w:r w:rsidR="00B37BD7">
              <w:rPr>
                <w:rFonts w:asciiTheme="majorHAnsi" w:hAnsiTheme="majorHAnsi" w:cs="Arial"/>
                <w:color w:val="201F1E"/>
                <w:sz w:val="20"/>
                <w:szCs w:val="20"/>
                <w:shd w:val="clear" w:color="auto" w:fill="FFFFFF"/>
                <w:lang w:val="pt-BR"/>
              </w:rPr>
              <w:t xml:space="preserve">Foi emitida </w:t>
            </w:r>
            <w:r w:rsidR="00B37BD7" w:rsidRPr="008274CC">
              <w:rPr>
                <w:rFonts w:asciiTheme="majorHAnsi" w:hAnsiTheme="majorHAnsi" w:cs="Arial"/>
                <w:color w:val="201F1E"/>
                <w:sz w:val="20"/>
                <w:szCs w:val="20"/>
                <w:shd w:val="clear" w:color="auto" w:fill="FFFFFF"/>
                <w:lang w:val="pt-BR"/>
              </w:rPr>
              <w:t xml:space="preserve">a </w:t>
            </w:r>
            <w:r w:rsidR="00B37BD7" w:rsidRPr="008274CC">
              <w:rPr>
                <w:rFonts w:asciiTheme="majorHAnsi" w:hAnsiTheme="majorHAnsi" w:cs="Arial"/>
                <w:b/>
                <w:color w:val="201F1E"/>
                <w:sz w:val="20"/>
                <w:szCs w:val="20"/>
                <w:shd w:val="clear" w:color="auto" w:fill="FFFFFF"/>
                <w:lang w:val="pt-BR"/>
              </w:rPr>
              <w:t>Deliberação N° 18</w:t>
            </w:r>
            <w:r w:rsidR="00B37BD7">
              <w:rPr>
                <w:rFonts w:asciiTheme="majorHAnsi" w:hAnsiTheme="majorHAnsi" w:cs="Arial"/>
                <w:b/>
                <w:color w:val="201F1E"/>
                <w:sz w:val="20"/>
                <w:szCs w:val="20"/>
                <w:shd w:val="clear" w:color="auto" w:fill="FFFFFF"/>
                <w:lang w:val="pt-BR"/>
              </w:rPr>
              <w:t>7</w:t>
            </w:r>
            <w:r w:rsidR="00B37BD7" w:rsidRPr="008274CC">
              <w:rPr>
                <w:rFonts w:asciiTheme="majorHAnsi" w:hAnsiTheme="majorHAnsi" w:cs="Arial"/>
                <w:b/>
                <w:color w:val="201F1E"/>
                <w:sz w:val="20"/>
                <w:szCs w:val="20"/>
                <w:shd w:val="clear" w:color="auto" w:fill="FFFFFF"/>
                <w:lang w:val="pt-BR"/>
              </w:rPr>
              <w:t>.</w:t>
            </w:r>
            <w:r w:rsidR="00B37BD7">
              <w:rPr>
                <w:rFonts w:asciiTheme="majorHAnsi" w:hAnsiTheme="majorHAnsi" w:cs="Arial"/>
                <w:b/>
                <w:color w:val="201F1E"/>
                <w:sz w:val="20"/>
                <w:szCs w:val="20"/>
                <w:shd w:val="clear" w:color="auto" w:fill="FFFFFF"/>
                <w:lang w:val="pt-BR"/>
              </w:rPr>
              <w:t>3</w:t>
            </w:r>
            <w:r w:rsidR="00B37BD7">
              <w:rPr>
                <w:rFonts w:asciiTheme="majorHAnsi" w:hAnsiTheme="majorHAnsi" w:cs="Arial"/>
                <w:b/>
                <w:color w:val="201F1E"/>
                <w:sz w:val="20"/>
                <w:szCs w:val="20"/>
                <w:shd w:val="clear" w:color="auto" w:fill="FFFFFF"/>
                <w:lang w:val="pt-BR"/>
              </w:rPr>
              <w:t>.1/2022</w:t>
            </w:r>
            <w:r w:rsidR="00B37BD7" w:rsidRPr="008274CC">
              <w:rPr>
                <w:rFonts w:asciiTheme="majorHAnsi" w:hAnsiTheme="majorHAnsi" w:cs="Arial"/>
                <w:b/>
                <w:color w:val="201F1E"/>
                <w:sz w:val="20"/>
                <w:szCs w:val="20"/>
                <w:shd w:val="clear" w:color="auto" w:fill="FFFFFF"/>
                <w:lang w:val="pt-BR"/>
              </w:rPr>
              <w:t xml:space="preserve"> – DCEP-CAU/MG</w:t>
            </w:r>
            <w:r w:rsidR="00B37BD7" w:rsidRPr="008274CC">
              <w:rPr>
                <w:rFonts w:asciiTheme="majorHAnsi" w:hAnsiTheme="majorHAnsi" w:cs="Arial"/>
                <w:color w:val="201F1E"/>
                <w:sz w:val="20"/>
                <w:szCs w:val="20"/>
                <w:shd w:val="clear" w:color="auto" w:fill="FFFFFF"/>
                <w:lang w:val="pt-BR"/>
              </w:rPr>
              <w:t>,</w:t>
            </w:r>
            <w:r w:rsidR="00B37BD7" w:rsidRPr="005535F8">
              <w:rPr>
                <w:rFonts w:asciiTheme="majorHAnsi" w:hAnsiTheme="majorHAnsi" w:cs="Arial"/>
                <w:color w:val="201F1E"/>
                <w:sz w:val="20"/>
                <w:szCs w:val="20"/>
                <w:shd w:val="clear" w:color="auto" w:fill="FFFFFF"/>
                <w:lang w:val="pt-BR"/>
              </w:rPr>
              <w:t xml:space="preserve"> </w:t>
            </w:r>
            <w:r w:rsidR="00B37BD7">
              <w:rPr>
                <w:rFonts w:asciiTheme="majorHAnsi" w:hAnsiTheme="majorHAnsi" w:cs="Arial"/>
                <w:color w:val="201F1E"/>
                <w:sz w:val="20"/>
                <w:szCs w:val="20"/>
                <w:shd w:val="clear" w:color="auto" w:fill="FFFFFF"/>
                <w:lang w:val="pt-BR"/>
              </w:rPr>
              <w:t>que</w:t>
            </w:r>
            <w:r w:rsidR="00B37BD7">
              <w:rPr>
                <w:rFonts w:asciiTheme="majorHAnsi" w:hAnsiTheme="majorHAnsi" w:cs="Arial"/>
                <w:color w:val="201F1E"/>
                <w:sz w:val="20"/>
                <w:szCs w:val="20"/>
                <w:shd w:val="clear" w:color="auto" w:fill="FFFFFF"/>
                <w:lang w:val="pt-BR"/>
              </w:rPr>
              <w:t xml:space="preserve"> solicita o encaminhamento de orientações ao Setor de Fiscalização do CAU/MG</w:t>
            </w:r>
            <w:r w:rsidR="00B37BD7">
              <w:rPr>
                <w:rFonts w:asciiTheme="majorHAnsi" w:hAnsiTheme="majorHAnsi"/>
                <w:sz w:val="20"/>
                <w:szCs w:val="20"/>
                <w:lang w:val="pt-BR"/>
              </w:rPr>
              <w:t xml:space="preserve">, e foi remetida à Presidência por meio do </w:t>
            </w:r>
            <w:r w:rsidR="00B37BD7" w:rsidRPr="00190F12">
              <w:rPr>
                <w:rFonts w:asciiTheme="majorHAnsi" w:hAnsiTheme="majorHAnsi"/>
                <w:sz w:val="20"/>
                <w:szCs w:val="20"/>
                <w:lang w:val="pt-BR"/>
              </w:rPr>
              <w:t xml:space="preserve">Protocolo SICCAU n° </w:t>
            </w:r>
            <w:r w:rsidR="00B37BD7" w:rsidRPr="00B37BD7">
              <w:rPr>
                <w:rFonts w:asciiTheme="majorHAnsi" w:hAnsiTheme="majorHAnsi"/>
                <w:sz w:val="20"/>
                <w:szCs w:val="20"/>
                <w:lang w:val="pt-BR"/>
              </w:rPr>
              <w:t>1481906</w:t>
            </w:r>
            <w:r w:rsidR="00B37BD7" w:rsidRPr="00190F12">
              <w:rPr>
                <w:rFonts w:asciiTheme="majorHAnsi" w:hAnsiTheme="majorHAnsi"/>
                <w:sz w:val="20"/>
                <w:szCs w:val="20"/>
                <w:lang w:val="pt-BR"/>
              </w:rPr>
              <w:t>/202</w:t>
            </w:r>
            <w:r w:rsidR="00B37BD7">
              <w:rPr>
                <w:rFonts w:asciiTheme="majorHAnsi" w:hAnsiTheme="majorHAnsi"/>
                <w:sz w:val="20"/>
                <w:szCs w:val="20"/>
                <w:lang w:val="pt-BR"/>
              </w:rPr>
              <w:t>2, para conhecimento e encaminhamentos.</w:t>
            </w:r>
          </w:p>
          <w:p w14:paraId="1D7647D0" w14:textId="77777777" w:rsidR="00FF5305" w:rsidRPr="00AF0868" w:rsidRDefault="00FF5305" w:rsidP="008B7B28">
            <w:pPr>
              <w:pStyle w:val="PargrafodaLista"/>
              <w:ind w:left="360"/>
              <w:rPr>
                <w:rFonts w:asciiTheme="majorHAnsi" w:hAnsiTheme="majorHAnsi"/>
                <w:sz w:val="10"/>
                <w:szCs w:val="20"/>
                <w:lang w:val="pt-BR"/>
              </w:rPr>
            </w:pPr>
          </w:p>
          <w:p w14:paraId="6F718CD5" w14:textId="49401DDF" w:rsidR="00A70422" w:rsidRDefault="00190F12" w:rsidP="008B7B28">
            <w:pPr>
              <w:pStyle w:val="PargrafodaLista"/>
              <w:ind w:left="360"/>
              <w:rPr>
                <w:rFonts w:asciiTheme="majorHAnsi" w:hAnsiTheme="majorHAnsi"/>
                <w:sz w:val="20"/>
                <w:szCs w:val="20"/>
                <w:lang w:val="pt-BR"/>
              </w:rPr>
            </w:pPr>
            <w:r>
              <w:rPr>
                <w:rFonts w:asciiTheme="majorHAnsi" w:hAnsiTheme="majorHAnsi"/>
                <w:sz w:val="20"/>
                <w:szCs w:val="20"/>
                <w:lang w:val="pt-BR"/>
              </w:rPr>
              <w:t xml:space="preserve">3.2. </w:t>
            </w:r>
            <w:r w:rsidR="0065493E">
              <w:rPr>
                <w:rFonts w:asciiTheme="majorHAnsi" w:hAnsiTheme="majorHAnsi"/>
                <w:sz w:val="20"/>
                <w:szCs w:val="20"/>
                <w:lang w:val="pt-BR"/>
              </w:rPr>
              <w:t>A aprovação da revisão de procedimento deve ser pautada para a próxima reunião.</w:t>
            </w:r>
            <w:bookmarkStart w:id="1" w:name="_GoBack"/>
            <w:bookmarkEnd w:id="1"/>
            <w:r>
              <w:rPr>
                <w:rFonts w:asciiTheme="majorHAnsi" w:hAnsiTheme="majorHAnsi" w:cs="Arial"/>
                <w:color w:val="201F1E"/>
                <w:sz w:val="20"/>
                <w:szCs w:val="20"/>
                <w:shd w:val="clear" w:color="auto" w:fill="FFFFFF"/>
                <w:lang w:val="pt-BR"/>
              </w:rPr>
              <w:t xml:space="preserve"> </w:t>
            </w:r>
          </w:p>
          <w:p w14:paraId="78F92DA0" w14:textId="293FFAF4" w:rsidR="00A70422" w:rsidRPr="000962B4" w:rsidRDefault="00A70422" w:rsidP="000962B4">
            <w:pPr>
              <w:rPr>
                <w:rFonts w:ascii="Cambria" w:eastAsia="Calibri" w:hAnsi="Cambria" w:cs="Times New Roman"/>
                <w:sz w:val="10"/>
                <w:szCs w:val="10"/>
                <w:lang w:val="pt-BR"/>
              </w:rPr>
            </w:pPr>
          </w:p>
        </w:tc>
      </w:tr>
      <w:tr w:rsidR="005A1D65" w:rsidRPr="004D5ACE" w14:paraId="20906E0A" w14:textId="77777777" w:rsidTr="006D4636">
        <w:trPr>
          <w:trHeight w:val="70"/>
          <w:jc w:val="center"/>
        </w:trPr>
        <w:tc>
          <w:tcPr>
            <w:tcW w:w="10188" w:type="dxa"/>
            <w:gridSpan w:val="2"/>
            <w:tcBorders>
              <w:top w:val="single" w:sz="4" w:space="0" w:color="auto"/>
              <w:left w:val="nil"/>
              <w:bottom w:val="nil"/>
              <w:right w:val="nil"/>
            </w:tcBorders>
            <w:shd w:val="clear" w:color="auto" w:fill="auto"/>
            <w:vAlign w:val="center"/>
          </w:tcPr>
          <w:p w14:paraId="0B81D4F0" w14:textId="77777777" w:rsidR="00027361" w:rsidRDefault="00027361" w:rsidP="006D4636">
            <w:pPr>
              <w:rPr>
                <w:sz w:val="10"/>
                <w:szCs w:val="10"/>
                <w:highlight w:val="yellow"/>
                <w:lang w:val="pt-BR"/>
              </w:rPr>
            </w:pPr>
          </w:p>
          <w:p w14:paraId="24F9DC98" w14:textId="56E319D1" w:rsidR="00FF5305" w:rsidRPr="008724F5" w:rsidRDefault="00FF5305" w:rsidP="006D4636">
            <w:pPr>
              <w:rPr>
                <w:sz w:val="10"/>
                <w:szCs w:val="10"/>
                <w:highlight w:val="yellow"/>
                <w:lang w:val="pt-BR"/>
              </w:rPr>
            </w:pPr>
          </w:p>
        </w:tc>
      </w:tr>
      <w:tr w:rsidR="005A1D65" w:rsidRPr="004D5ACE" w14:paraId="092700F4" w14:textId="77777777" w:rsidTr="006D4636">
        <w:trPr>
          <w:trHeight w:val="330"/>
          <w:jc w:val="center"/>
        </w:trPr>
        <w:tc>
          <w:tcPr>
            <w:tcW w:w="2263" w:type="dxa"/>
            <w:shd w:val="clear" w:color="auto" w:fill="D9D9D9" w:themeFill="background1" w:themeFillShade="D9"/>
            <w:vAlign w:val="center"/>
          </w:tcPr>
          <w:p w14:paraId="5FDA3FA9" w14:textId="77777777" w:rsidR="005A1D65" w:rsidRPr="008724F5" w:rsidRDefault="005A1D65" w:rsidP="006D4636">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shd w:val="clear" w:color="auto" w:fill="auto"/>
            <w:vAlign w:val="center"/>
          </w:tcPr>
          <w:p w14:paraId="52C921EA" w14:textId="15458731" w:rsidR="005A1D65" w:rsidRPr="00144FD0" w:rsidRDefault="008E3C61" w:rsidP="006D4636">
            <w:pPr>
              <w:pStyle w:val="PargrafodaLista"/>
              <w:numPr>
                <w:ilvl w:val="0"/>
                <w:numId w:val="5"/>
              </w:numPr>
              <w:rPr>
                <w:rFonts w:asciiTheme="majorHAnsi" w:eastAsia="Calibri" w:hAnsiTheme="majorHAnsi"/>
                <w:sz w:val="20"/>
                <w:szCs w:val="20"/>
                <w:lang w:val="pt-BR"/>
              </w:rPr>
            </w:pPr>
            <w:r>
              <w:rPr>
                <w:rFonts w:asciiTheme="majorHAnsi" w:eastAsia="Calibri" w:hAnsiTheme="majorHAnsi"/>
                <w:sz w:val="20"/>
                <w:szCs w:val="20"/>
                <w:lang w:val="pt-BR"/>
              </w:rPr>
              <w:t>ASSUNTOS RELACIONADOS A ANÁLISES TÉCNICAS:</w:t>
            </w:r>
          </w:p>
        </w:tc>
      </w:tr>
      <w:tr w:rsidR="005A1D65" w:rsidRPr="00E70A6D" w14:paraId="5F3D463A" w14:textId="77777777" w:rsidTr="006D4636">
        <w:trPr>
          <w:trHeight w:val="699"/>
          <w:jc w:val="center"/>
        </w:trPr>
        <w:tc>
          <w:tcPr>
            <w:tcW w:w="2263" w:type="dxa"/>
            <w:shd w:val="clear" w:color="auto" w:fill="D9D9D9" w:themeFill="background1" w:themeFillShade="D9"/>
            <w:vAlign w:val="center"/>
          </w:tcPr>
          <w:p w14:paraId="7DC93EC3" w14:textId="685409EE" w:rsidR="005A1D65" w:rsidRPr="008724F5" w:rsidRDefault="00955C78" w:rsidP="006D463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p>
        </w:tc>
        <w:tc>
          <w:tcPr>
            <w:tcW w:w="7925" w:type="dxa"/>
            <w:shd w:val="clear" w:color="auto" w:fill="auto"/>
            <w:vAlign w:val="center"/>
          </w:tcPr>
          <w:p w14:paraId="559256EF" w14:textId="77777777" w:rsidR="00823223" w:rsidRPr="00823223" w:rsidRDefault="00823223" w:rsidP="00823223">
            <w:pPr>
              <w:pStyle w:val="PargrafodaLista"/>
              <w:spacing w:line="276" w:lineRule="auto"/>
              <w:ind w:left="360"/>
              <w:rPr>
                <w:rFonts w:asciiTheme="majorHAnsi" w:hAnsiTheme="majorHAnsi"/>
                <w:sz w:val="12"/>
                <w:szCs w:val="12"/>
                <w:lang w:val="pt-BR"/>
              </w:rPr>
            </w:pPr>
          </w:p>
          <w:p w14:paraId="636BBFF4" w14:textId="55C1B04D" w:rsidR="009725B3" w:rsidRPr="009725B3" w:rsidRDefault="009725B3" w:rsidP="009725B3">
            <w:pPr>
              <w:pStyle w:val="PargrafodaLista"/>
              <w:numPr>
                <w:ilvl w:val="1"/>
                <w:numId w:val="5"/>
              </w:numPr>
              <w:spacing w:line="276" w:lineRule="auto"/>
              <w:rPr>
                <w:rFonts w:asciiTheme="majorHAnsi" w:hAnsiTheme="majorHAnsi"/>
                <w:sz w:val="20"/>
                <w:szCs w:val="20"/>
                <w:lang w:val="pt-BR"/>
              </w:rPr>
            </w:pPr>
            <w:r w:rsidRPr="0027751F">
              <w:rPr>
                <w:rFonts w:asciiTheme="majorHAnsi" w:hAnsiTheme="majorHAnsi"/>
                <w:sz w:val="20"/>
                <w:szCs w:val="20"/>
                <w:lang w:val="pt-BR"/>
              </w:rPr>
              <w:t>Apreciação de minuta encaminhada pelo Setor de Registro de Pessoas Jurídicas do CAU/MG, referente à Deliberação DCEP-CAU/BR n° 045/2021, que trata da regulamentação de procedimentos de interrupção de registro de Pessoa Jurídica;</w:t>
            </w:r>
          </w:p>
          <w:p w14:paraId="6D09C1E9" w14:textId="6D4BB22B" w:rsidR="00E1401A" w:rsidRPr="00A210B2" w:rsidRDefault="00A210B2" w:rsidP="00A210B2">
            <w:pPr>
              <w:pStyle w:val="PargrafodaLista"/>
              <w:ind w:left="360"/>
              <w:rPr>
                <w:rFonts w:asciiTheme="majorHAnsi" w:hAnsiTheme="majorHAnsi" w:cs="Arial"/>
                <w:color w:val="201F1E"/>
                <w:sz w:val="20"/>
                <w:szCs w:val="20"/>
                <w:shd w:val="clear" w:color="auto" w:fill="FFFFFF"/>
                <w:lang w:val="pt-BR"/>
              </w:rPr>
            </w:pPr>
            <w:r>
              <w:rPr>
                <w:rFonts w:asciiTheme="majorHAnsi" w:hAnsiTheme="majorHAnsi" w:cs="Arial"/>
                <w:color w:val="201F1E"/>
                <w:sz w:val="20"/>
                <w:szCs w:val="20"/>
                <w:shd w:val="clear" w:color="auto" w:fill="FFFFFF"/>
                <w:lang w:val="pt-BR"/>
              </w:rPr>
              <w:t>Foram discutidas</w:t>
            </w:r>
            <w:r w:rsidRPr="00A210B2">
              <w:rPr>
                <w:rFonts w:asciiTheme="majorHAnsi" w:hAnsiTheme="majorHAnsi" w:cs="Arial"/>
                <w:color w:val="201F1E"/>
                <w:sz w:val="20"/>
                <w:szCs w:val="20"/>
                <w:shd w:val="clear" w:color="auto" w:fill="FFFFFF"/>
                <w:lang w:val="pt-BR"/>
              </w:rPr>
              <w:t xml:space="preserve"> </w:t>
            </w:r>
            <w:r w:rsidRPr="00A210B2">
              <w:rPr>
                <w:rFonts w:asciiTheme="majorHAnsi" w:hAnsiTheme="majorHAnsi" w:cs="Arial"/>
                <w:color w:val="201F1E"/>
                <w:sz w:val="20"/>
                <w:szCs w:val="20"/>
                <w:shd w:val="clear" w:color="auto" w:fill="FFFFFF"/>
                <w:lang w:val="pt-BR"/>
              </w:rPr>
              <w:t>observações levantadas em reunião anterior</w:t>
            </w:r>
            <w:r>
              <w:rPr>
                <w:rFonts w:asciiTheme="majorHAnsi" w:hAnsiTheme="majorHAnsi" w:cs="Arial"/>
                <w:color w:val="201F1E"/>
                <w:sz w:val="20"/>
                <w:szCs w:val="20"/>
                <w:shd w:val="clear" w:color="auto" w:fill="FFFFFF"/>
                <w:lang w:val="pt-BR"/>
              </w:rPr>
              <w:t>,</w:t>
            </w:r>
            <w:r w:rsidRPr="00A210B2">
              <w:rPr>
                <w:rFonts w:asciiTheme="majorHAnsi" w:hAnsiTheme="majorHAnsi" w:cs="Arial"/>
                <w:color w:val="201F1E"/>
                <w:sz w:val="20"/>
                <w:szCs w:val="20"/>
                <w:shd w:val="clear" w:color="auto" w:fill="FFFFFF"/>
                <w:lang w:val="pt-BR"/>
              </w:rPr>
              <w:t xml:space="preserve"> acerca</w:t>
            </w:r>
            <w:r>
              <w:rPr>
                <w:rFonts w:asciiTheme="majorHAnsi" w:hAnsiTheme="majorHAnsi" w:cs="Arial"/>
                <w:color w:val="201F1E"/>
                <w:sz w:val="20"/>
                <w:szCs w:val="20"/>
                <w:shd w:val="clear" w:color="auto" w:fill="FFFFFF"/>
                <w:lang w:val="pt-BR"/>
              </w:rPr>
              <w:t xml:space="preserve"> </w:t>
            </w:r>
            <w:r w:rsidRPr="00A210B2">
              <w:rPr>
                <w:rFonts w:asciiTheme="majorHAnsi" w:hAnsiTheme="majorHAnsi" w:cs="Arial"/>
                <w:color w:val="201F1E"/>
                <w:sz w:val="20"/>
                <w:szCs w:val="20"/>
                <w:shd w:val="clear" w:color="auto" w:fill="FFFFFF"/>
                <w:lang w:val="pt-BR"/>
              </w:rPr>
              <w:t>do dos problemas trazidos pela falta de ciência do responsável legal das pessoas jurídicas em relação aos assentamentos de seu registro junto ao CAU, especialmente no que se refere a insegurança jurídica causada pelo uso exclusivo das declarações</w:t>
            </w:r>
            <w:r>
              <w:rPr>
                <w:rFonts w:asciiTheme="majorHAnsi" w:hAnsiTheme="majorHAnsi" w:cs="Arial"/>
                <w:color w:val="201F1E"/>
                <w:sz w:val="20"/>
                <w:szCs w:val="20"/>
                <w:shd w:val="clear" w:color="auto" w:fill="FFFFFF"/>
                <w:lang w:val="pt-BR"/>
              </w:rPr>
              <w:t xml:space="preserve"> disponíveis no sistema SICCAU.</w:t>
            </w:r>
          </w:p>
          <w:p w14:paraId="1CEA2FED" w14:textId="5BB6EC84" w:rsidR="005A1D65" w:rsidRPr="00B6166B" w:rsidRDefault="005A1D65" w:rsidP="00B6166B">
            <w:pPr>
              <w:spacing w:line="276" w:lineRule="auto"/>
              <w:rPr>
                <w:rFonts w:asciiTheme="majorHAnsi" w:hAnsiTheme="majorHAnsi"/>
                <w:sz w:val="10"/>
                <w:szCs w:val="10"/>
                <w:lang w:val="pt-BR"/>
              </w:rPr>
            </w:pPr>
          </w:p>
        </w:tc>
      </w:tr>
      <w:tr w:rsidR="00955C78" w:rsidRPr="00E70A6D" w14:paraId="09A1C90F" w14:textId="77777777" w:rsidTr="006D4636">
        <w:trPr>
          <w:trHeight w:val="699"/>
          <w:jc w:val="center"/>
        </w:trPr>
        <w:tc>
          <w:tcPr>
            <w:tcW w:w="2263" w:type="dxa"/>
            <w:shd w:val="clear" w:color="auto" w:fill="D9D9D9" w:themeFill="background1" w:themeFillShade="D9"/>
            <w:vAlign w:val="center"/>
          </w:tcPr>
          <w:p w14:paraId="1EAB074A" w14:textId="77777777" w:rsidR="00955C78" w:rsidRDefault="00955C78" w:rsidP="00955C78">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5A26C803" w14:textId="22435643" w:rsidR="00955C78" w:rsidRDefault="00955C78" w:rsidP="00955C78">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p>
        </w:tc>
        <w:tc>
          <w:tcPr>
            <w:tcW w:w="7925" w:type="dxa"/>
            <w:shd w:val="clear" w:color="auto" w:fill="auto"/>
            <w:vAlign w:val="center"/>
          </w:tcPr>
          <w:p w14:paraId="07CFFC73" w14:textId="77777777" w:rsidR="0042294A" w:rsidRPr="0042294A" w:rsidRDefault="0042294A" w:rsidP="00BC4309">
            <w:pPr>
              <w:pStyle w:val="PargrafodaLista"/>
              <w:ind w:left="360"/>
              <w:rPr>
                <w:rFonts w:asciiTheme="majorHAnsi" w:hAnsiTheme="majorHAnsi" w:cs="Arial"/>
                <w:color w:val="201F1E"/>
                <w:sz w:val="10"/>
                <w:szCs w:val="10"/>
                <w:shd w:val="clear" w:color="auto" w:fill="FFFFFF"/>
                <w:lang w:val="pt-BR"/>
              </w:rPr>
            </w:pPr>
          </w:p>
          <w:p w14:paraId="09617263" w14:textId="05A84C2C" w:rsidR="008E3531" w:rsidRPr="00B30203" w:rsidRDefault="0069755D" w:rsidP="002200D0">
            <w:pPr>
              <w:pStyle w:val="PargrafodaLista"/>
              <w:ind w:left="360"/>
              <w:rPr>
                <w:rFonts w:ascii="Cambria" w:eastAsia="Calibri" w:hAnsi="Cambria" w:cs="Times New Roman"/>
                <w:sz w:val="10"/>
                <w:szCs w:val="10"/>
                <w:lang w:val="pt-BR"/>
              </w:rPr>
            </w:pPr>
            <w:r>
              <w:rPr>
                <w:rFonts w:asciiTheme="majorHAnsi" w:hAnsiTheme="majorHAnsi" w:cs="Arial"/>
                <w:color w:val="201F1E"/>
                <w:sz w:val="20"/>
                <w:szCs w:val="20"/>
                <w:shd w:val="clear" w:color="auto" w:fill="FFFFFF"/>
                <w:lang w:val="pt-BR"/>
              </w:rPr>
              <w:t>4.1.</w:t>
            </w:r>
            <w:r w:rsidR="00E1401A">
              <w:rPr>
                <w:rFonts w:asciiTheme="majorHAnsi" w:hAnsiTheme="majorHAnsi"/>
                <w:sz w:val="20"/>
                <w:szCs w:val="20"/>
                <w:lang w:val="pt-BR"/>
              </w:rPr>
              <w:t xml:space="preserve"> </w:t>
            </w:r>
            <w:r w:rsidR="00B37BD7">
              <w:rPr>
                <w:rFonts w:asciiTheme="majorHAnsi" w:hAnsiTheme="majorHAnsi" w:cs="Arial"/>
                <w:color w:val="201F1E"/>
                <w:sz w:val="20"/>
                <w:szCs w:val="20"/>
                <w:shd w:val="clear" w:color="auto" w:fill="FFFFFF"/>
                <w:lang w:val="pt-BR"/>
              </w:rPr>
              <w:t>Foi elaborada a minuta da</w:t>
            </w:r>
            <w:r w:rsidR="00B37BD7" w:rsidRPr="008274CC">
              <w:rPr>
                <w:rFonts w:asciiTheme="majorHAnsi" w:hAnsiTheme="majorHAnsi" w:cs="Arial"/>
                <w:color w:val="201F1E"/>
                <w:sz w:val="20"/>
                <w:szCs w:val="20"/>
                <w:shd w:val="clear" w:color="auto" w:fill="FFFFFF"/>
                <w:lang w:val="pt-BR"/>
              </w:rPr>
              <w:t xml:space="preserve"> </w:t>
            </w:r>
            <w:r w:rsidR="00B37BD7" w:rsidRPr="008274CC">
              <w:rPr>
                <w:rFonts w:asciiTheme="majorHAnsi" w:hAnsiTheme="majorHAnsi" w:cs="Arial"/>
                <w:b/>
                <w:color w:val="201F1E"/>
                <w:sz w:val="20"/>
                <w:szCs w:val="20"/>
                <w:shd w:val="clear" w:color="auto" w:fill="FFFFFF"/>
                <w:lang w:val="pt-BR"/>
              </w:rPr>
              <w:t>Deliberação N° 18</w:t>
            </w:r>
            <w:r w:rsidR="00B37BD7">
              <w:rPr>
                <w:rFonts w:asciiTheme="majorHAnsi" w:hAnsiTheme="majorHAnsi" w:cs="Arial"/>
                <w:b/>
                <w:color w:val="201F1E"/>
                <w:sz w:val="20"/>
                <w:szCs w:val="20"/>
                <w:shd w:val="clear" w:color="auto" w:fill="FFFFFF"/>
                <w:lang w:val="pt-BR"/>
              </w:rPr>
              <w:t>7</w:t>
            </w:r>
            <w:r w:rsidR="00B37BD7" w:rsidRPr="008274CC">
              <w:rPr>
                <w:rFonts w:asciiTheme="majorHAnsi" w:hAnsiTheme="majorHAnsi" w:cs="Arial"/>
                <w:b/>
                <w:color w:val="201F1E"/>
                <w:sz w:val="20"/>
                <w:szCs w:val="20"/>
                <w:shd w:val="clear" w:color="auto" w:fill="FFFFFF"/>
                <w:lang w:val="pt-BR"/>
              </w:rPr>
              <w:t>.</w:t>
            </w:r>
            <w:r w:rsidR="00B37BD7">
              <w:rPr>
                <w:rFonts w:asciiTheme="majorHAnsi" w:hAnsiTheme="majorHAnsi" w:cs="Arial"/>
                <w:b/>
                <w:color w:val="201F1E"/>
                <w:sz w:val="20"/>
                <w:szCs w:val="20"/>
                <w:shd w:val="clear" w:color="auto" w:fill="FFFFFF"/>
                <w:lang w:val="pt-BR"/>
              </w:rPr>
              <w:t>4</w:t>
            </w:r>
            <w:r w:rsidR="00B37BD7">
              <w:rPr>
                <w:rFonts w:asciiTheme="majorHAnsi" w:hAnsiTheme="majorHAnsi" w:cs="Arial"/>
                <w:b/>
                <w:color w:val="201F1E"/>
                <w:sz w:val="20"/>
                <w:szCs w:val="20"/>
                <w:shd w:val="clear" w:color="auto" w:fill="FFFFFF"/>
                <w:lang w:val="pt-BR"/>
              </w:rPr>
              <w:t>.1/2022</w:t>
            </w:r>
            <w:r w:rsidR="00B37BD7" w:rsidRPr="008274CC">
              <w:rPr>
                <w:rFonts w:asciiTheme="majorHAnsi" w:hAnsiTheme="majorHAnsi" w:cs="Arial"/>
                <w:b/>
                <w:color w:val="201F1E"/>
                <w:sz w:val="20"/>
                <w:szCs w:val="20"/>
                <w:shd w:val="clear" w:color="auto" w:fill="FFFFFF"/>
                <w:lang w:val="pt-BR"/>
              </w:rPr>
              <w:t xml:space="preserve"> – DCEP-CAU/MG</w:t>
            </w:r>
            <w:r w:rsidR="00B37BD7">
              <w:rPr>
                <w:rFonts w:asciiTheme="majorHAnsi" w:hAnsiTheme="majorHAnsi" w:cs="Arial"/>
                <w:color w:val="201F1E"/>
                <w:sz w:val="20"/>
                <w:szCs w:val="20"/>
                <w:shd w:val="clear" w:color="auto" w:fill="FFFFFF"/>
                <w:lang w:val="pt-BR"/>
              </w:rPr>
              <w:t xml:space="preserve"> e seu respectivo anexo, qual seja: minuta do ofício de encaminhamento da matéria ao CAU/BR, que deverá ser remetido à Presidência do CAU/MG para encaminhamentos, após aprovação de seu conteúdo pelos membros da CEP-CAU/MG.</w:t>
            </w:r>
          </w:p>
          <w:p w14:paraId="1CD3EFC3" w14:textId="2A7759CC" w:rsidR="00955C78" w:rsidRPr="00B30203" w:rsidRDefault="00955C78" w:rsidP="00955C78">
            <w:pPr>
              <w:pStyle w:val="PargrafodaLista"/>
              <w:ind w:left="360"/>
              <w:rPr>
                <w:rFonts w:ascii="Cambria" w:eastAsia="Calibri" w:hAnsi="Cambria" w:cs="Times New Roman"/>
                <w:sz w:val="10"/>
                <w:szCs w:val="10"/>
                <w:lang w:val="pt-BR"/>
              </w:rPr>
            </w:pPr>
          </w:p>
        </w:tc>
      </w:tr>
      <w:tr w:rsidR="005A1D65" w:rsidRPr="00E70A6D" w14:paraId="63BBA3A2" w14:textId="77777777" w:rsidTr="006D4636">
        <w:trPr>
          <w:trHeight w:val="70"/>
          <w:jc w:val="center"/>
        </w:trPr>
        <w:tc>
          <w:tcPr>
            <w:tcW w:w="10188" w:type="dxa"/>
            <w:gridSpan w:val="2"/>
            <w:tcBorders>
              <w:left w:val="nil"/>
              <w:right w:val="nil"/>
            </w:tcBorders>
            <w:shd w:val="clear" w:color="auto" w:fill="auto"/>
            <w:vAlign w:val="center"/>
          </w:tcPr>
          <w:p w14:paraId="0ED2B470" w14:textId="77777777" w:rsidR="00027361" w:rsidRDefault="00027361" w:rsidP="006D4636">
            <w:pPr>
              <w:rPr>
                <w:sz w:val="10"/>
                <w:szCs w:val="10"/>
                <w:highlight w:val="yellow"/>
                <w:lang w:val="pt-BR"/>
              </w:rPr>
            </w:pPr>
          </w:p>
          <w:p w14:paraId="4CBC0293" w14:textId="6C6E0613" w:rsidR="00FF5305" w:rsidRPr="008724F5" w:rsidRDefault="00FF5305" w:rsidP="006D4636">
            <w:pPr>
              <w:rPr>
                <w:sz w:val="10"/>
                <w:szCs w:val="10"/>
                <w:highlight w:val="yellow"/>
                <w:lang w:val="pt-BR"/>
              </w:rPr>
            </w:pPr>
          </w:p>
        </w:tc>
      </w:tr>
      <w:tr w:rsidR="0034649D" w:rsidRPr="00410824" w14:paraId="7625EA63" w14:textId="77777777" w:rsidTr="00344596">
        <w:trPr>
          <w:trHeight w:val="330"/>
          <w:jc w:val="center"/>
        </w:trPr>
        <w:tc>
          <w:tcPr>
            <w:tcW w:w="2263" w:type="dxa"/>
            <w:shd w:val="clear" w:color="auto" w:fill="D9D9D9" w:themeFill="background1" w:themeFillShade="D9"/>
            <w:vAlign w:val="center"/>
          </w:tcPr>
          <w:p w14:paraId="224B4D4A" w14:textId="77777777" w:rsidR="0034649D" w:rsidRPr="008724F5" w:rsidRDefault="0034649D" w:rsidP="00344596">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shd w:val="clear" w:color="auto" w:fill="auto"/>
            <w:vAlign w:val="center"/>
          </w:tcPr>
          <w:p w14:paraId="3DE0DA5D" w14:textId="7E0BFB8F" w:rsidR="0034649D" w:rsidRPr="00144FD0" w:rsidRDefault="00BC4309" w:rsidP="00BC4309">
            <w:pPr>
              <w:pStyle w:val="PargrafodaLista"/>
              <w:numPr>
                <w:ilvl w:val="0"/>
                <w:numId w:val="5"/>
              </w:numPr>
              <w:rPr>
                <w:rFonts w:asciiTheme="majorHAnsi" w:eastAsia="Calibri" w:hAnsiTheme="majorHAnsi"/>
                <w:sz w:val="20"/>
                <w:szCs w:val="20"/>
                <w:lang w:val="pt-BR"/>
              </w:rPr>
            </w:pPr>
            <w:r w:rsidRPr="00975825">
              <w:rPr>
                <w:rFonts w:asciiTheme="majorHAnsi" w:eastAsia="Calibri" w:hAnsiTheme="majorHAnsi"/>
                <w:sz w:val="20"/>
                <w:szCs w:val="20"/>
                <w:lang w:val="pt-BR"/>
              </w:rPr>
              <w:t>SOLICITAÇÃO DE MANIFESTALÇÕES:</w:t>
            </w:r>
            <w:r w:rsidR="00410824">
              <w:rPr>
                <w:rFonts w:asciiTheme="majorHAnsi" w:eastAsia="Calibri" w:hAnsiTheme="majorHAnsi"/>
                <w:sz w:val="20"/>
                <w:szCs w:val="20"/>
                <w:lang w:val="pt-BR"/>
              </w:rPr>
              <w:t xml:space="preserve"> </w:t>
            </w:r>
          </w:p>
        </w:tc>
      </w:tr>
      <w:tr w:rsidR="0034649D" w:rsidRPr="004D5ACE" w14:paraId="3E350B64" w14:textId="77777777" w:rsidTr="00344596">
        <w:trPr>
          <w:trHeight w:val="699"/>
          <w:jc w:val="center"/>
        </w:trPr>
        <w:tc>
          <w:tcPr>
            <w:tcW w:w="2263" w:type="dxa"/>
            <w:shd w:val="clear" w:color="auto" w:fill="D9D9D9" w:themeFill="background1" w:themeFillShade="D9"/>
            <w:vAlign w:val="center"/>
          </w:tcPr>
          <w:p w14:paraId="279DD88B" w14:textId="77777777" w:rsidR="0034649D" w:rsidRPr="008724F5" w:rsidRDefault="0034649D" w:rsidP="0034459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Pr="008724F5">
              <w:rPr>
                <w:rFonts w:asciiTheme="majorHAnsi" w:hAnsiTheme="majorHAnsi" w:cs="Times New Roman"/>
                <w:sz w:val="20"/>
                <w:szCs w:val="20"/>
                <w:lang w:val="pt-BR"/>
              </w:rPr>
              <w:t>:</w:t>
            </w:r>
          </w:p>
        </w:tc>
        <w:tc>
          <w:tcPr>
            <w:tcW w:w="7925" w:type="dxa"/>
            <w:shd w:val="clear" w:color="auto" w:fill="auto"/>
            <w:vAlign w:val="center"/>
          </w:tcPr>
          <w:p w14:paraId="6D891AA5" w14:textId="77777777" w:rsidR="0034649D" w:rsidRPr="00B30203" w:rsidRDefault="0034649D" w:rsidP="00344596">
            <w:pPr>
              <w:spacing w:line="300" w:lineRule="auto"/>
              <w:rPr>
                <w:rFonts w:ascii="Cambria" w:eastAsia="Calibri" w:hAnsi="Cambria" w:cs="Times New Roman"/>
                <w:sz w:val="10"/>
                <w:szCs w:val="10"/>
                <w:lang w:val="pt-BR"/>
              </w:rPr>
            </w:pPr>
          </w:p>
          <w:p w14:paraId="45903C36" w14:textId="2DB3B194" w:rsidR="0050558E" w:rsidRDefault="0050558E" w:rsidP="0050558E">
            <w:pPr>
              <w:pStyle w:val="PargrafodaLista"/>
              <w:numPr>
                <w:ilvl w:val="1"/>
                <w:numId w:val="5"/>
              </w:numPr>
              <w:spacing w:line="276" w:lineRule="auto"/>
              <w:rPr>
                <w:rFonts w:asciiTheme="majorHAnsi" w:hAnsiTheme="majorHAnsi"/>
                <w:sz w:val="20"/>
                <w:szCs w:val="20"/>
                <w:lang w:val="pt-BR"/>
              </w:rPr>
            </w:pPr>
            <w:r w:rsidRPr="0027751F">
              <w:rPr>
                <w:rFonts w:asciiTheme="majorHAnsi" w:hAnsiTheme="majorHAnsi"/>
                <w:sz w:val="20"/>
                <w:szCs w:val="20"/>
                <w:lang w:val="pt-BR"/>
              </w:rPr>
              <w:t>Apreciação do Memorando 05/2021 – GEPLAN, que trata sobre os encaminhamentos necessários à elaboração do Relatório de Gestão 2021, conforme Protocolo SICCAU n° 1425257/2021;</w:t>
            </w:r>
          </w:p>
          <w:p w14:paraId="1BA78AA0" w14:textId="46136A63" w:rsidR="00A210B2" w:rsidRDefault="00A210B2" w:rsidP="00A210B2">
            <w:pPr>
              <w:pStyle w:val="PargrafodaLista"/>
              <w:spacing w:line="276" w:lineRule="auto"/>
              <w:ind w:left="360"/>
              <w:rPr>
                <w:rFonts w:asciiTheme="majorHAnsi" w:hAnsiTheme="majorHAnsi"/>
                <w:sz w:val="20"/>
                <w:szCs w:val="20"/>
                <w:lang w:val="pt-BR"/>
              </w:rPr>
            </w:pPr>
            <w:r>
              <w:rPr>
                <w:rFonts w:asciiTheme="majorHAnsi" w:hAnsiTheme="majorHAnsi"/>
                <w:sz w:val="20"/>
                <w:szCs w:val="20"/>
                <w:lang w:val="pt-BR"/>
              </w:rPr>
              <w:t xml:space="preserve">Após análise e avaliação do Planejamento da Comissão para o exercício anterior, os membros da CEP-CAU/MG preencheram, em conjunto, as informações necessárias </w:t>
            </w:r>
            <w:r w:rsidRPr="0027751F">
              <w:rPr>
                <w:rFonts w:asciiTheme="majorHAnsi" w:hAnsiTheme="majorHAnsi"/>
                <w:sz w:val="20"/>
                <w:szCs w:val="20"/>
                <w:lang w:val="pt-BR"/>
              </w:rPr>
              <w:t>à elaboração do Relatório de Gestão 2021</w:t>
            </w:r>
            <w:r>
              <w:rPr>
                <w:rFonts w:asciiTheme="majorHAnsi" w:hAnsiTheme="majorHAnsi"/>
                <w:sz w:val="20"/>
                <w:szCs w:val="20"/>
                <w:lang w:val="pt-BR"/>
              </w:rPr>
              <w:t>, conforme solicitado pela GEPLAN.</w:t>
            </w:r>
          </w:p>
          <w:p w14:paraId="61B04252" w14:textId="77777777" w:rsidR="0050558E" w:rsidRPr="00AF0868" w:rsidRDefault="0050558E" w:rsidP="0050558E">
            <w:pPr>
              <w:pStyle w:val="PargrafodaLista"/>
              <w:spacing w:line="276" w:lineRule="auto"/>
              <w:ind w:left="360"/>
              <w:rPr>
                <w:rFonts w:asciiTheme="majorHAnsi" w:hAnsiTheme="majorHAnsi"/>
                <w:sz w:val="10"/>
                <w:szCs w:val="20"/>
                <w:lang w:val="pt-BR"/>
              </w:rPr>
            </w:pPr>
          </w:p>
          <w:p w14:paraId="4962AFAB" w14:textId="2136F62D" w:rsidR="0050558E" w:rsidRDefault="0050558E" w:rsidP="0050558E">
            <w:pPr>
              <w:pStyle w:val="PargrafodaLista"/>
              <w:numPr>
                <w:ilvl w:val="1"/>
                <w:numId w:val="5"/>
              </w:numPr>
              <w:spacing w:line="276" w:lineRule="auto"/>
              <w:rPr>
                <w:rFonts w:asciiTheme="majorHAnsi" w:hAnsiTheme="majorHAnsi"/>
                <w:sz w:val="20"/>
                <w:szCs w:val="20"/>
                <w:lang w:val="pt-BR"/>
              </w:rPr>
            </w:pPr>
            <w:r w:rsidRPr="0027751F">
              <w:rPr>
                <w:rFonts w:asciiTheme="majorHAnsi" w:hAnsiTheme="majorHAnsi"/>
                <w:sz w:val="20"/>
                <w:szCs w:val="20"/>
                <w:lang w:val="pt-BR"/>
              </w:rPr>
              <w:t>Análise sobre Parecer Jurídico n° 025/2021, que trata da impugnação de editais de contratação de serviços de arquitetura e urbanismo pela modalidade de “pregão”, conforme P</w:t>
            </w:r>
            <w:r w:rsidR="00A210B2">
              <w:rPr>
                <w:rFonts w:asciiTheme="majorHAnsi" w:hAnsiTheme="majorHAnsi"/>
                <w:sz w:val="20"/>
                <w:szCs w:val="20"/>
                <w:lang w:val="pt-BR"/>
              </w:rPr>
              <w:t>rotocolo SICCAU n° 1270051/2021:</w:t>
            </w:r>
          </w:p>
          <w:p w14:paraId="548ECEC6" w14:textId="323E0B69" w:rsidR="00A210B2" w:rsidRDefault="00A210B2" w:rsidP="00A210B2">
            <w:pPr>
              <w:pStyle w:val="PargrafodaLista"/>
              <w:spacing w:line="276" w:lineRule="auto"/>
              <w:ind w:left="360"/>
              <w:rPr>
                <w:rFonts w:asciiTheme="majorHAnsi" w:hAnsiTheme="majorHAnsi"/>
                <w:sz w:val="20"/>
                <w:szCs w:val="20"/>
                <w:lang w:val="pt-BR"/>
              </w:rPr>
            </w:pPr>
            <w:r>
              <w:rPr>
                <w:rFonts w:asciiTheme="majorHAnsi" w:hAnsiTheme="majorHAnsi"/>
                <w:sz w:val="20"/>
                <w:szCs w:val="20"/>
                <w:lang w:val="pt-BR"/>
              </w:rPr>
              <w:t xml:space="preserve">O Coordenador da Comissão sugeriu a retirada de pauta deste item, de forma que a questão possa ser discutida na presenta da Gerente Técnica e de Fiscalização, Samira </w:t>
            </w:r>
            <w:proofErr w:type="spellStart"/>
            <w:r>
              <w:rPr>
                <w:rFonts w:asciiTheme="majorHAnsi" w:hAnsiTheme="majorHAnsi"/>
                <w:sz w:val="20"/>
                <w:szCs w:val="20"/>
                <w:lang w:val="pt-BR"/>
              </w:rPr>
              <w:t>Houri</w:t>
            </w:r>
            <w:proofErr w:type="spellEnd"/>
            <w:r>
              <w:rPr>
                <w:rFonts w:asciiTheme="majorHAnsi" w:hAnsiTheme="majorHAnsi"/>
                <w:sz w:val="20"/>
                <w:szCs w:val="20"/>
                <w:lang w:val="pt-BR"/>
              </w:rPr>
              <w:t>, no que os demais membros concordaram.</w:t>
            </w:r>
          </w:p>
          <w:p w14:paraId="43457C40" w14:textId="77777777" w:rsidR="0050558E" w:rsidRPr="00AF0868" w:rsidRDefault="0050558E" w:rsidP="0050558E">
            <w:pPr>
              <w:pStyle w:val="PargrafodaLista"/>
              <w:spacing w:line="276" w:lineRule="auto"/>
              <w:ind w:left="360"/>
              <w:rPr>
                <w:rFonts w:asciiTheme="majorHAnsi" w:hAnsiTheme="majorHAnsi"/>
                <w:sz w:val="10"/>
                <w:szCs w:val="20"/>
                <w:lang w:val="pt-BR"/>
              </w:rPr>
            </w:pPr>
          </w:p>
          <w:p w14:paraId="69FA1AF8" w14:textId="18AA674A" w:rsidR="0050558E" w:rsidRDefault="0050558E" w:rsidP="0050558E">
            <w:pPr>
              <w:pStyle w:val="PargrafodaLista"/>
              <w:numPr>
                <w:ilvl w:val="1"/>
                <w:numId w:val="5"/>
              </w:numPr>
              <w:spacing w:line="276" w:lineRule="auto"/>
              <w:rPr>
                <w:rFonts w:asciiTheme="majorHAnsi" w:hAnsiTheme="majorHAnsi"/>
                <w:sz w:val="20"/>
                <w:szCs w:val="20"/>
                <w:lang w:val="pt-BR"/>
              </w:rPr>
            </w:pPr>
            <w:r w:rsidRPr="0027751F">
              <w:rPr>
                <w:rFonts w:asciiTheme="majorHAnsi" w:hAnsiTheme="majorHAnsi"/>
                <w:sz w:val="20"/>
                <w:szCs w:val="20"/>
                <w:lang w:val="pt-BR"/>
              </w:rPr>
              <w:t>Apreciação sobre processo referente ao Protocolo SICCAU n° 994296/2019, conforme da Deliberação DCED-CAU/MG n° 02/2021 e nos termos Parecer</w:t>
            </w:r>
            <w:r w:rsidR="00A210B2">
              <w:rPr>
                <w:rFonts w:asciiTheme="majorHAnsi" w:hAnsiTheme="majorHAnsi"/>
                <w:sz w:val="20"/>
                <w:szCs w:val="20"/>
                <w:lang w:val="pt-BR"/>
              </w:rPr>
              <w:t xml:space="preserve"> Jurídico GJ-CAU/MG </w:t>
            </w:r>
            <w:r w:rsidR="00A210B2">
              <w:rPr>
                <w:rFonts w:asciiTheme="majorHAnsi" w:hAnsiTheme="majorHAnsi"/>
                <w:sz w:val="20"/>
                <w:szCs w:val="20"/>
                <w:lang w:val="pt-BR"/>
              </w:rPr>
              <w:lastRenderedPageBreak/>
              <w:t>Nº 118/2020:</w:t>
            </w:r>
          </w:p>
          <w:p w14:paraId="5C494325" w14:textId="0B2D0DD2" w:rsidR="00A210B2" w:rsidRDefault="00A210B2" w:rsidP="00A210B2">
            <w:pPr>
              <w:pStyle w:val="PargrafodaLista"/>
              <w:spacing w:line="276" w:lineRule="auto"/>
              <w:ind w:left="360"/>
              <w:rPr>
                <w:rFonts w:asciiTheme="majorHAnsi" w:hAnsiTheme="majorHAnsi"/>
                <w:sz w:val="20"/>
                <w:szCs w:val="20"/>
                <w:lang w:val="pt-BR"/>
              </w:rPr>
            </w:pPr>
            <w:r>
              <w:rPr>
                <w:rFonts w:asciiTheme="majorHAnsi" w:hAnsiTheme="majorHAnsi"/>
                <w:sz w:val="20"/>
                <w:szCs w:val="20"/>
                <w:lang w:val="pt-BR"/>
              </w:rPr>
              <w:t xml:space="preserve">Após análises e considerações, a CEP decidiu por solicitar a atualização do levantamento realizado pela Gerência Técnica e de Fiscalização, considerando as orientações dispostas no Parecer Jurídico em epígrafe, de forma a atualizar o número de </w:t>
            </w:r>
            <w:proofErr w:type="spellStart"/>
            <w:r>
              <w:rPr>
                <w:rFonts w:asciiTheme="majorHAnsi" w:hAnsiTheme="majorHAnsi"/>
                <w:sz w:val="20"/>
                <w:szCs w:val="20"/>
                <w:lang w:val="pt-BR"/>
              </w:rPr>
              <w:t>RRT’s</w:t>
            </w:r>
            <w:proofErr w:type="spellEnd"/>
            <w:r>
              <w:rPr>
                <w:rFonts w:asciiTheme="majorHAnsi" w:hAnsiTheme="majorHAnsi"/>
                <w:sz w:val="20"/>
                <w:szCs w:val="20"/>
                <w:lang w:val="pt-BR"/>
              </w:rPr>
              <w:t xml:space="preserve"> ainda irregulares, considerando a </w:t>
            </w:r>
            <w:r w:rsidRPr="00A210B2">
              <w:rPr>
                <w:rFonts w:asciiTheme="majorHAnsi" w:hAnsiTheme="majorHAnsi"/>
                <w:sz w:val="20"/>
                <w:szCs w:val="20"/>
                <w:lang w:val="pt-BR"/>
              </w:rPr>
              <w:t>observância dos prazos decadenciais e prescricionais</w:t>
            </w:r>
            <w:r>
              <w:rPr>
                <w:rFonts w:asciiTheme="majorHAnsi" w:hAnsiTheme="majorHAnsi"/>
                <w:sz w:val="20"/>
                <w:szCs w:val="20"/>
                <w:lang w:val="pt-BR"/>
              </w:rPr>
              <w:t xml:space="preserve">, a fim de se evitar a abertura de processos </w:t>
            </w:r>
            <w:r w:rsidR="00685240">
              <w:rPr>
                <w:rFonts w:asciiTheme="majorHAnsi" w:hAnsiTheme="majorHAnsi"/>
                <w:sz w:val="20"/>
                <w:szCs w:val="20"/>
                <w:lang w:val="pt-BR"/>
              </w:rPr>
              <w:t>sobre atividades prescritas. Após o recebimento do relatório atualizado, a CEP deverá reanalisar o caso.</w:t>
            </w:r>
            <w:r>
              <w:rPr>
                <w:rFonts w:asciiTheme="majorHAnsi" w:hAnsiTheme="majorHAnsi"/>
                <w:sz w:val="20"/>
                <w:szCs w:val="20"/>
                <w:lang w:val="pt-BR"/>
              </w:rPr>
              <w:t xml:space="preserve"> </w:t>
            </w:r>
          </w:p>
          <w:p w14:paraId="5258E327" w14:textId="77777777" w:rsidR="0050558E" w:rsidRPr="00AF0868" w:rsidRDefault="0050558E" w:rsidP="0050558E">
            <w:pPr>
              <w:pStyle w:val="PargrafodaLista"/>
              <w:rPr>
                <w:rFonts w:asciiTheme="majorHAnsi" w:hAnsiTheme="majorHAnsi"/>
                <w:sz w:val="10"/>
                <w:szCs w:val="20"/>
                <w:lang w:val="pt-BR"/>
              </w:rPr>
            </w:pPr>
          </w:p>
          <w:p w14:paraId="3AE992DB" w14:textId="152D0AF8" w:rsidR="0050558E" w:rsidRDefault="0050558E" w:rsidP="0050558E">
            <w:pPr>
              <w:pStyle w:val="PargrafodaLista"/>
              <w:numPr>
                <w:ilvl w:val="1"/>
                <w:numId w:val="5"/>
              </w:numPr>
              <w:spacing w:line="276" w:lineRule="auto"/>
              <w:rPr>
                <w:rFonts w:asciiTheme="majorHAnsi" w:hAnsiTheme="majorHAnsi"/>
                <w:sz w:val="20"/>
                <w:szCs w:val="20"/>
                <w:lang w:val="pt-BR"/>
              </w:rPr>
            </w:pPr>
            <w:r w:rsidRPr="0027751F">
              <w:rPr>
                <w:rFonts w:asciiTheme="majorHAnsi" w:hAnsiTheme="majorHAnsi"/>
                <w:sz w:val="20"/>
                <w:szCs w:val="20"/>
                <w:lang w:val="pt-BR"/>
              </w:rPr>
              <w:t>Recebimento de contribuições de conselheiros do CAU/MG, cadastradas no Protocolo SICCAU n° 1406083/2021, acerca das propostas de alterações da Resolução CAU/BR n° 91/2014, aprovadas pela CEP-CAU/MG por meio da Delibera</w:t>
            </w:r>
            <w:r w:rsidR="00685240">
              <w:rPr>
                <w:rFonts w:asciiTheme="majorHAnsi" w:hAnsiTheme="majorHAnsi"/>
                <w:sz w:val="20"/>
                <w:szCs w:val="20"/>
                <w:lang w:val="pt-BR"/>
              </w:rPr>
              <w:t>ção DCEP-CAU/MG n° 183.4.1/2021:</w:t>
            </w:r>
          </w:p>
          <w:p w14:paraId="4D72E9CD" w14:textId="19592E09" w:rsidR="0050558E" w:rsidRPr="00AF0868" w:rsidRDefault="00685240" w:rsidP="00AF0868">
            <w:pPr>
              <w:pStyle w:val="PargrafodaLista"/>
              <w:spacing w:line="276" w:lineRule="auto"/>
              <w:ind w:left="360"/>
              <w:rPr>
                <w:rFonts w:asciiTheme="majorHAnsi" w:hAnsiTheme="majorHAnsi"/>
                <w:sz w:val="20"/>
                <w:szCs w:val="20"/>
                <w:lang w:val="pt-BR"/>
              </w:rPr>
            </w:pPr>
            <w:r>
              <w:rPr>
                <w:rFonts w:asciiTheme="majorHAnsi" w:hAnsiTheme="majorHAnsi"/>
                <w:sz w:val="20"/>
                <w:szCs w:val="20"/>
                <w:lang w:val="pt-BR"/>
              </w:rPr>
              <w:t xml:space="preserve">Após análise e discussões sobre as contribuições encaminhadas pelos Conselheiros Sérgio </w:t>
            </w:r>
            <w:proofErr w:type="spellStart"/>
            <w:r>
              <w:rPr>
                <w:rFonts w:asciiTheme="majorHAnsi" w:hAnsiTheme="majorHAnsi"/>
                <w:sz w:val="20"/>
                <w:szCs w:val="20"/>
                <w:lang w:val="pt-BR"/>
              </w:rPr>
              <w:t>Myssior</w:t>
            </w:r>
            <w:proofErr w:type="spellEnd"/>
            <w:r>
              <w:rPr>
                <w:rFonts w:asciiTheme="majorHAnsi" w:hAnsiTheme="majorHAnsi"/>
                <w:sz w:val="20"/>
                <w:szCs w:val="20"/>
                <w:lang w:val="pt-BR"/>
              </w:rPr>
              <w:t xml:space="preserve"> e Fernanda </w:t>
            </w:r>
            <w:proofErr w:type="spellStart"/>
            <w:r>
              <w:rPr>
                <w:rFonts w:asciiTheme="majorHAnsi" w:hAnsiTheme="majorHAnsi"/>
                <w:sz w:val="20"/>
                <w:szCs w:val="20"/>
                <w:lang w:val="pt-BR"/>
              </w:rPr>
              <w:t>Basques</w:t>
            </w:r>
            <w:proofErr w:type="spellEnd"/>
            <w:r>
              <w:rPr>
                <w:rFonts w:asciiTheme="majorHAnsi" w:hAnsiTheme="majorHAnsi"/>
                <w:sz w:val="20"/>
                <w:szCs w:val="20"/>
                <w:lang w:val="pt-BR"/>
              </w:rPr>
              <w:t xml:space="preserve">, a CEP-CAU/MG decidiu por não acolher as sugestões enviadas, e manter o texto anteriormente aprovado por esta Comissão, por meio da </w:t>
            </w:r>
            <w:r w:rsidRPr="00685240">
              <w:rPr>
                <w:rFonts w:asciiTheme="majorHAnsi" w:hAnsiTheme="majorHAnsi"/>
                <w:sz w:val="20"/>
                <w:szCs w:val="20"/>
                <w:lang w:val="pt-BR"/>
              </w:rPr>
              <w:t>Deliberação n° 183.4.1/2022 – DCEP-CAU/MG, que aprova as propostas de alteração da Resolução CAU/BR N° 91, de 9 de outubro de 2014;</w:t>
            </w:r>
          </w:p>
          <w:p w14:paraId="2D129D9B" w14:textId="3D8576C9" w:rsidR="00410824" w:rsidRPr="00BC4309" w:rsidRDefault="00410824" w:rsidP="00C72662">
            <w:pPr>
              <w:pStyle w:val="PargrafodaLista"/>
              <w:ind w:left="360"/>
              <w:rPr>
                <w:rFonts w:asciiTheme="majorHAnsi" w:hAnsiTheme="majorHAnsi"/>
                <w:sz w:val="10"/>
                <w:szCs w:val="10"/>
                <w:lang w:val="pt-BR"/>
              </w:rPr>
            </w:pPr>
          </w:p>
        </w:tc>
      </w:tr>
      <w:tr w:rsidR="0034649D" w:rsidRPr="00E70A6D" w14:paraId="6D440244" w14:textId="77777777" w:rsidTr="00344596">
        <w:trPr>
          <w:trHeight w:val="699"/>
          <w:jc w:val="center"/>
        </w:trPr>
        <w:tc>
          <w:tcPr>
            <w:tcW w:w="2263" w:type="dxa"/>
            <w:shd w:val="clear" w:color="auto" w:fill="D9D9D9" w:themeFill="background1" w:themeFillShade="D9"/>
            <w:vAlign w:val="center"/>
          </w:tcPr>
          <w:p w14:paraId="1402CB21" w14:textId="2BE9080B" w:rsidR="0034649D" w:rsidRDefault="0034649D" w:rsidP="00344596">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lastRenderedPageBreak/>
              <w:t>DELIBERAÇÕES E</w:t>
            </w:r>
          </w:p>
          <w:p w14:paraId="4A37759F" w14:textId="77777777" w:rsidR="0034649D" w:rsidRPr="008724F5" w:rsidRDefault="0034649D" w:rsidP="00344596">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7925" w:type="dxa"/>
            <w:shd w:val="clear" w:color="auto" w:fill="auto"/>
            <w:vAlign w:val="center"/>
          </w:tcPr>
          <w:p w14:paraId="75E0CC0D" w14:textId="77777777" w:rsidR="00823223" w:rsidRPr="00823223" w:rsidRDefault="00823223" w:rsidP="005573A3">
            <w:pPr>
              <w:pStyle w:val="PargrafodaLista"/>
              <w:ind w:left="360"/>
              <w:rPr>
                <w:rFonts w:asciiTheme="majorHAnsi" w:hAnsiTheme="majorHAnsi" w:cs="Arial"/>
                <w:color w:val="201F1E"/>
                <w:sz w:val="10"/>
                <w:szCs w:val="10"/>
                <w:shd w:val="clear" w:color="auto" w:fill="FFFFFF"/>
                <w:lang w:val="pt-BR"/>
              </w:rPr>
            </w:pPr>
          </w:p>
          <w:p w14:paraId="570A6389" w14:textId="74BB2C57" w:rsidR="00823223" w:rsidRDefault="00D01DD9" w:rsidP="002E77DE">
            <w:pPr>
              <w:pStyle w:val="PargrafodaLista"/>
              <w:ind w:left="360"/>
              <w:rPr>
                <w:rFonts w:asciiTheme="majorHAnsi" w:hAnsiTheme="majorHAnsi" w:cs="Arial"/>
                <w:color w:val="201F1E"/>
                <w:sz w:val="20"/>
                <w:szCs w:val="20"/>
                <w:shd w:val="clear" w:color="auto" w:fill="FFFFFF"/>
                <w:lang w:val="pt-BR"/>
              </w:rPr>
            </w:pPr>
            <w:r>
              <w:rPr>
                <w:rFonts w:asciiTheme="majorHAnsi" w:hAnsiTheme="majorHAnsi" w:cs="Arial"/>
                <w:color w:val="201F1E"/>
                <w:sz w:val="20"/>
                <w:szCs w:val="20"/>
                <w:shd w:val="clear" w:color="auto" w:fill="FFFFFF"/>
                <w:lang w:val="pt-BR"/>
              </w:rPr>
              <w:t xml:space="preserve">5.1. </w:t>
            </w:r>
            <w:r w:rsidR="00A210B2">
              <w:rPr>
                <w:rFonts w:asciiTheme="majorHAnsi" w:hAnsiTheme="majorHAnsi" w:cs="Arial"/>
                <w:color w:val="201F1E"/>
                <w:sz w:val="20"/>
                <w:szCs w:val="20"/>
                <w:shd w:val="clear" w:color="auto" w:fill="FFFFFF"/>
                <w:lang w:val="pt-BR"/>
              </w:rPr>
              <w:t xml:space="preserve">Foi emitida </w:t>
            </w:r>
            <w:r w:rsidR="00A210B2" w:rsidRPr="008274CC">
              <w:rPr>
                <w:rFonts w:asciiTheme="majorHAnsi" w:hAnsiTheme="majorHAnsi" w:cs="Arial"/>
                <w:color w:val="201F1E"/>
                <w:sz w:val="20"/>
                <w:szCs w:val="20"/>
                <w:shd w:val="clear" w:color="auto" w:fill="FFFFFF"/>
                <w:lang w:val="pt-BR"/>
              </w:rPr>
              <w:t xml:space="preserve">a </w:t>
            </w:r>
            <w:r w:rsidR="00A210B2" w:rsidRPr="008274CC">
              <w:rPr>
                <w:rFonts w:asciiTheme="majorHAnsi" w:hAnsiTheme="majorHAnsi" w:cs="Arial"/>
                <w:b/>
                <w:color w:val="201F1E"/>
                <w:sz w:val="20"/>
                <w:szCs w:val="20"/>
                <w:shd w:val="clear" w:color="auto" w:fill="FFFFFF"/>
                <w:lang w:val="pt-BR"/>
              </w:rPr>
              <w:t>Deliberação N° 18</w:t>
            </w:r>
            <w:r w:rsidR="00A210B2">
              <w:rPr>
                <w:rFonts w:asciiTheme="majorHAnsi" w:hAnsiTheme="majorHAnsi" w:cs="Arial"/>
                <w:b/>
                <w:color w:val="201F1E"/>
                <w:sz w:val="20"/>
                <w:szCs w:val="20"/>
                <w:shd w:val="clear" w:color="auto" w:fill="FFFFFF"/>
                <w:lang w:val="pt-BR"/>
              </w:rPr>
              <w:t>7</w:t>
            </w:r>
            <w:r w:rsidR="00A210B2" w:rsidRPr="008274CC">
              <w:rPr>
                <w:rFonts w:asciiTheme="majorHAnsi" w:hAnsiTheme="majorHAnsi" w:cs="Arial"/>
                <w:b/>
                <w:color w:val="201F1E"/>
                <w:sz w:val="20"/>
                <w:szCs w:val="20"/>
                <w:shd w:val="clear" w:color="auto" w:fill="FFFFFF"/>
                <w:lang w:val="pt-BR"/>
              </w:rPr>
              <w:t>.</w:t>
            </w:r>
            <w:r w:rsidR="00A210B2">
              <w:rPr>
                <w:rFonts w:asciiTheme="majorHAnsi" w:hAnsiTheme="majorHAnsi" w:cs="Arial"/>
                <w:b/>
                <w:color w:val="201F1E"/>
                <w:sz w:val="20"/>
                <w:szCs w:val="20"/>
                <w:shd w:val="clear" w:color="auto" w:fill="FFFFFF"/>
                <w:lang w:val="pt-BR"/>
              </w:rPr>
              <w:t>5</w:t>
            </w:r>
            <w:r w:rsidR="00A210B2">
              <w:rPr>
                <w:rFonts w:asciiTheme="majorHAnsi" w:hAnsiTheme="majorHAnsi" w:cs="Arial"/>
                <w:b/>
                <w:color w:val="201F1E"/>
                <w:sz w:val="20"/>
                <w:szCs w:val="20"/>
                <w:shd w:val="clear" w:color="auto" w:fill="FFFFFF"/>
                <w:lang w:val="pt-BR"/>
              </w:rPr>
              <w:t>.1/2022</w:t>
            </w:r>
            <w:r w:rsidR="00A210B2" w:rsidRPr="008274CC">
              <w:rPr>
                <w:rFonts w:asciiTheme="majorHAnsi" w:hAnsiTheme="majorHAnsi" w:cs="Arial"/>
                <w:b/>
                <w:color w:val="201F1E"/>
                <w:sz w:val="20"/>
                <w:szCs w:val="20"/>
                <w:shd w:val="clear" w:color="auto" w:fill="FFFFFF"/>
                <w:lang w:val="pt-BR"/>
              </w:rPr>
              <w:t xml:space="preserve"> – DCEP-CAU/MG</w:t>
            </w:r>
            <w:r w:rsidR="00A210B2" w:rsidRPr="008274CC">
              <w:rPr>
                <w:rFonts w:asciiTheme="majorHAnsi" w:hAnsiTheme="majorHAnsi" w:cs="Arial"/>
                <w:color w:val="201F1E"/>
                <w:sz w:val="20"/>
                <w:szCs w:val="20"/>
                <w:shd w:val="clear" w:color="auto" w:fill="FFFFFF"/>
                <w:lang w:val="pt-BR"/>
              </w:rPr>
              <w:t>,</w:t>
            </w:r>
            <w:r w:rsidR="00A210B2" w:rsidRPr="005535F8">
              <w:rPr>
                <w:rFonts w:asciiTheme="majorHAnsi" w:hAnsiTheme="majorHAnsi" w:cs="Arial"/>
                <w:color w:val="201F1E"/>
                <w:sz w:val="20"/>
                <w:szCs w:val="20"/>
                <w:shd w:val="clear" w:color="auto" w:fill="FFFFFF"/>
                <w:lang w:val="pt-BR"/>
              </w:rPr>
              <w:t xml:space="preserve"> </w:t>
            </w:r>
            <w:r w:rsidR="00A210B2">
              <w:rPr>
                <w:rFonts w:asciiTheme="majorHAnsi" w:hAnsiTheme="majorHAnsi" w:cs="Arial"/>
                <w:color w:val="201F1E"/>
                <w:sz w:val="20"/>
                <w:szCs w:val="20"/>
                <w:shd w:val="clear" w:color="auto" w:fill="FFFFFF"/>
                <w:lang w:val="pt-BR"/>
              </w:rPr>
              <w:t xml:space="preserve">que </w:t>
            </w:r>
            <w:r w:rsidR="00A210B2">
              <w:rPr>
                <w:rFonts w:asciiTheme="majorHAnsi" w:hAnsiTheme="majorHAnsi" w:cs="Arial"/>
                <w:color w:val="201F1E"/>
                <w:sz w:val="20"/>
                <w:szCs w:val="20"/>
                <w:shd w:val="clear" w:color="auto" w:fill="FFFFFF"/>
                <w:lang w:val="pt-BR"/>
              </w:rPr>
              <w:t xml:space="preserve">aprova as informações da Comissão para composição </w:t>
            </w:r>
            <w:r w:rsidR="00A210B2" w:rsidRPr="00A210B2">
              <w:rPr>
                <w:rFonts w:asciiTheme="majorHAnsi" w:hAnsiTheme="majorHAnsi"/>
                <w:sz w:val="20"/>
                <w:szCs w:val="20"/>
                <w:lang w:val="pt-BR"/>
              </w:rPr>
              <w:t>do Relatório de Gestão 2021</w:t>
            </w:r>
            <w:r w:rsidR="00A210B2">
              <w:rPr>
                <w:rFonts w:asciiTheme="majorHAnsi" w:hAnsiTheme="majorHAnsi"/>
                <w:sz w:val="20"/>
                <w:szCs w:val="20"/>
                <w:lang w:val="pt-BR"/>
              </w:rPr>
              <w:t xml:space="preserve">, e foi remetida à Presidência por meio do </w:t>
            </w:r>
            <w:r w:rsidR="00A210B2" w:rsidRPr="00190F12">
              <w:rPr>
                <w:rFonts w:asciiTheme="majorHAnsi" w:hAnsiTheme="majorHAnsi"/>
                <w:sz w:val="20"/>
                <w:szCs w:val="20"/>
                <w:lang w:val="pt-BR"/>
              </w:rPr>
              <w:t xml:space="preserve">Protocolo SICCAU n° </w:t>
            </w:r>
            <w:r w:rsidR="00A210B2" w:rsidRPr="00A210B2">
              <w:rPr>
                <w:rFonts w:asciiTheme="majorHAnsi" w:hAnsiTheme="majorHAnsi"/>
                <w:sz w:val="20"/>
                <w:szCs w:val="20"/>
                <w:lang w:val="pt-BR"/>
              </w:rPr>
              <w:t>1425257</w:t>
            </w:r>
            <w:r w:rsidR="00A210B2" w:rsidRPr="00190F12">
              <w:rPr>
                <w:rFonts w:asciiTheme="majorHAnsi" w:hAnsiTheme="majorHAnsi"/>
                <w:sz w:val="20"/>
                <w:szCs w:val="20"/>
                <w:lang w:val="pt-BR"/>
              </w:rPr>
              <w:t>/202</w:t>
            </w:r>
            <w:r w:rsidR="00A210B2">
              <w:rPr>
                <w:rFonts w:asciiTheme="majorHAnsi" w:hAnsiTheme="majorHAnsi"/>
                <w:sz w:val="20"/>
                <w:szCs w:val="20"/>
                <w:lang w:val="pt-BR"/>
              </w:rPr>
              <w:t>1</w:t>
            </w:r>
            <w:r w:rsidR="00A210B2">
              <w:rPr>
                <w:rFonts w:asciiTheme="majorHAnsi" w:hAnsiTheme="majorHAnsi"/>
                <w:sz w:val="20"/>
                <w:szCs w:val="20"/>
                <w:lang w:val="pt-BR"/>
              </w:rPr>
              <w:t>, para conhecimento e encaminhamentos.</w:t>
            </w:r>
          </w:p>
          <w:p w14:paraId="1A75A324" w14:textId="2E005BD8" w:rsidR="00A44F66" w:rsidRPr="00685240" w:rsidRDefault="00A44F66" w:rsidP="002E77DE">
            <w:pPr>
              <w:pStyle w:val="PargrafodaLista"/>
              <w:ind w:left="360"/>
              <w:rPr>
                <w:rFonts w:asciiTheme="majorHAnsi" w:hAnsiTheme="majorHAnsi" w:cs="Arial"/>
                <w:color w:val="201F1E"/>
                <w:sz w:val="10"/>
                <w:szCs w:val="20"/>
                <w:shd w:val="clear" w:color="auto" w:fill="FFFFFF"/>
                <w:lang w:val="pt-BR"/>
              </w:rPr>
            </w:pPr>
          </w:p>
          <w:p w14:paraId="74DCAF6F" w14:textId="11487E5C" w:rsidR="00A44F66" w:rsidRDefault="00A44F66" w:rsidP="00A44F66">
            <w:pPr>
              <w:pStyle w:val="PargrafodaLista"/>
              <w:ind w:left="360"/>
              <w:rPr>
                <w:rFonts w:asciiTheme="majorHAnsi" w:hAnsiTheme="majorHAnsi" w:cs="Arial"/>
                <w:color w:val="201F1E"/>
                <w:sz w:val="20"/>
                <w:szCs w:val="20"/>
                <w:shd w:val="clear" w:color="auto" w:fill="FFFFFF"/>
                <w:lang w:val="pt-BR"/>
              </w:rPr>
            </w:pPr>
            <w:r>
              <w:rPr>
                <w:rFonts w:asciiTheme="majorHAnsi" w:hAnsiTheme="majorHAnsi" w:cs="Arial"/>
                <w:color w:val="201F1E"/>
                <w:sz w:val="20"/>
                <w:szCs w:val="20"/>
                <w:shd w:val="clear" w:color="auto" w:fill="FFFFFF"/>
                <w:lang w:val="pt-BR"/>
              </w:rPr>
              <w:t>5.2. O assunto</w:t>
            </w:r>
            <w:r w:rsidR="00A210B2">
              <w:rPr>
                <w:rFonts w:asciiTheme="majorHAnsi" w:hAnsiTheme="majorHAnsi" w:cs="Arial"/>
                <w:color w:val="201F1E"/>
                <w:sz w:val="20"/>
                <w:szCs w:val="20"/>
                <w:shd w:val="clear" w:color="auto" w:fill="FFFFFF"/>
                <w:lang w:val="pt-BR"/>
              </w:rPr>
              <w:t xml:space="preserve"> foi retirado da pauta.</w:t>
            </w:r>
            <w:r>
              <w:rPr>
                <w:rFonts w:asciiTheme="majorHAnsi" w:hAnsiTheme="majorHAnsi" w:cs="Arial"/>
                <w:color w:val="201F1E"/>
                <w:sz w:val="20"/>
                <w:szCs w:val="20"/>
                <w:shd w:val="clear" w:color="auto" w:fill="FFFFFF"/>
                <w:lang w:val="pt-BR"/>
              </w:rPr>
              <w:t xml:space="preserve"> </w:t>
            </w:r>
          </w:p>
          <w:p w14:paraId="5ED0370C" w14:textId="51431AA0" w:rsidR="00A44F66" w:rsidRPr="00685240" w:rsidRDefault="00A44F66" w:rsidP="002E77DE">
            <w:pPr>
              <w:pStyle w:val="PargrafodaLista"/>
              <w:ind w:left="360"/>
              <w:rPr>
                <w:rFonts w:asciiTheme="majorHAnsi" w:hAnsiTheme="majorHAnsi" w:cs="Arial"/>
                <w:color w:val="201F1E"/>
                <w:sz w:val="10"/>
                <w:szCs w:val="20"/>
                <w:shd w:val="clear" w:color="auto" w:fill="FFFFFF"/>
                <w:lang w:val="pt-BR"/>
              </w:rPr>
            </w:pPr>
          </w:p>
          <w:p w14:paraId="3018C020" w14:textId="11836884" w:rsidR="00A44F66" w:rsidRDefault="00A44F66" w:rsidP="00A44F66">
            <w:pPr>
              <w:pStyle w:val="PargrafodaLista"/>
              <w:ind w:left="360"/>
              <w:rPr>
                <w:rFonts w:asciiTheme="majorHAnsi" w:hAnsiTheme="majorHAnsi" w:cs="Arial"/>
                <w:color w:val="201F1E"/>
                <w:sz w:val="20"/>
                <w:szCs w:val="20"/>
                <w:shd w:val="clear" w:color="auto" w:fill="FFFFFF"/>
                <w:lang w:val="pt-BR"/>
              </w:rPr>
            </w:pPr>
            <w:r>
              <w:rPr>
                <w:rFonts w:asciiTheme="majorHAnsi" w:hAnsiTheme="majorHAnsi" w:cs="Arial"/>
                <w:color w:val="201F1E"/>
                <w:sz w:val="20"/>
                <w:szCs w:val="20"/>
                <w:shd w:val="clear" w:color="auto" w:fill="FFFFFF"/>
                <w:lang w:val="pt-BR"/>
              </w:rPr>
              <w:t>5.3</w:t>
            </w:r>
            <w:r w:rsidR="00685240">
              <w:rPr>
                <w:rFonts w:asciiTheme="majorHAnsi" w:hAnsiTheme="majorHAnsi" w:cs="Arial"/>
                <w:color w:val="201F1E"/>
                <w:sz w:val="20"/>
                <w:szCs w:val="20"/>
                <w:shd w:val="clear" w:color="auto" w:fill="FFFFFF"/>
                <w:lang w:val="pt-BR"/>
              </w:rPr>
              <w:t xml:space="preserve">. </w:t>
            </w:r>
            <w:r w:rsidR="00685240">
              <w:rPr>
                <w:rFonts w:asciiTheme="majorHAnsi" w:hAnsiTheme="majorHAnsi" w:cs="Arial"/>
                <w:color w:val="201F1E"/>
                <w:sz w:val="20"/>
                <w:szCs w:val="20"/>
                <w:shd w:val="clear" w:color="auto" w:fill="FFFFFF"/>
                <w:lang w:val="pt-BR"/>
              </w:rPr>
              <w:t xml:space="preserve">Foi emitida </w:t>
            </w:r>
            <w:r w:rsidR="00685240" w:rsidRPr="008274CC">
              <w:rPr>
                <w:rFonts w:asciiTheme="majorHAnsi" w:hAnsiTheme="majorHAnsi" w:cs="Arial"/>
                <w:color w:val="201F1E"/>
                <w:sz w:val="20"/>
                <w:szCs w:val="20"/>
                <w:shd w:val="clear" w:color="auto" w:fill="FFFFFF"/>
                <w:lang w:val="pt-BR"/>
              </w:rPr>
              <w:t xml:space="preserve">a </w:t>
            </w:r>
            <w:r w:rsidR="00685240" w:rsidRPr="008274CC">
              <w:rPr>
                <w:rFonts w:asciiTheme="majorHAnsi" w:hAnsiTheme="majorHAnsi" w:cs="Arial"/>
                <w:b/>
                <w:color w:val="201F1E"/>
                <w:sz w:val="20"/>
                <w:szCs w:val="20"/>
                <w:shd w:val="clear" w:color="auto" w:fill="FFFFFF"/>
                <w:lang w:val="pt-BR"/>
              </w:rPr>
              <w:t>Deliberação N° 18</w:t>
            </w:r>
            <w:r w:rsidR="00685240">
              <w:rPr>
                <w:rFonts w:asciiTheme="majorHAnsi" w:hAnsiTheme="majorHAnsi" w:cs="Arial"/>
                <w:b/>
                <w:color w:val="201F1E"/>
                <w:sz w:val="20"/>
                <w:szCs w:val="20"/>
                <w:shd w:val="clear" w:color="auto" w:fill="FFFFFF"/>
                <w:lang w:val="pt-BR"/>
              </w:rPr>
              <w:t>7</w:t>
            </w:r>
            <w:r w:rsidR="00685240" w:rsidRPr="008274CC">
              <w:rPr>
                <w:rFonts w:asciiTheme="majorHAnsi" w:hAnsiTheme="majorHAnsi" w:cs="Arial"/>
                <w:b/>
                <w:color w:val="201F1E"/>
                <w:sz w:val="20"/>
                <w:szCs w:val="20"/>
                <w:shd w:val="clear" w:color="auto" w:fill="FFFFFF"/>
                <w:lang w:val="pt-BR"/>
              </w:rPr>
              <w:t>.</w:t>
            </w:r>
            <w:r w:rsidR="00685240">
              <w:rPr>
                <w:rFonts w:asciiTheme="majorHAnsi" w:hAnsiTheme="majorHAnsi" w:cs="Arial"/>
                <w:b/>
                <w:color w:val="201F1E"/>
                <w:sz w:val="20"/>
                <w:szCs w:val="20"/>
                <w:shd w:val="clear" w:color="auto" w:fill="FFFFFF"/>
                <w:lang w:val="pt-BR"/>
              </w:rPr>
              <w:t>5</w:t>
            </w:r>
            <w:r w:rsidR="00685240">
              <w:rPr>
                <w:rFonts w:asciiTheme="majorHAnsi" w:hAnsiTheme="majorHAnsi" w:cs="Arial"/>
                <w:b/>
                <w:color w:val="201F1E"/>
                <w:sz w:val="20"/>
                <w:szCs w:val="20"/>
                <w:shd w:val="clear" w:color="auto" w:fill="FFFFFF"/>
                <w:lang w:val="pt-BR"/>
              </w:rPr>
              <w:t>.3</w:t>
            </w:r>
            <w:r w:rsidR="00685240">
              <w:rPr>
                <w:rFonts w:asciiTheme="majorHAnsi" w:hAnsiTheme="majorHAnsi" w:cs="Arial"/>
                <w:b/>
                <w:color w:val="201F1E"/>
                <w:sz w:val="20"/>
                <w:szCs w:val="20"/>
                <w:shd w:val="clear" w:color="auto" w:fill="FFFFFF"/>
                <w:lang w:val="pt-BR"/>
              </w:rPr>
              <w:t>/2022</w:t>
            </w:r>
            <w:r w:rsidR="00685240" w:rsidRPr="008274CC">
              <w:rPr>
                <w:rFonts w:asciiTheme="majorHAnsi" w:hAnsiTheme="majorHAnsi" w:cs="Arial"/>
                <w:b/>
                <w:color w:val="201F1E"/>
                <w:sz w:val="20"/>
                <w:szCs w:val="20"/>
                <w:shd w:val="clear" w:color="auto" w:fill="FFFFFF"/>
                <w:lang w:val="pt-BR"/>
              </w:rPr>
              <w:t xml:space="preserve"> – DCEP-CAU/MG</w:t>
            </w:r>
            <w:r w:rsidR="00685240" w:rsidRPr="008274CC">
              <w:rPr>
                <w:rFonts w:asciiTheme="majorHAnsi" w:hAnsiTheme="majorHAnsi" w:cs="Arial"/>
                <w:color w:val="201F1E"/>
                <w:sz w:val="20"/>
                <w:szCs w:val="20"/>
                <w:shd w:val="clear" w:color="auto" w:fill="FFFFFF"/>
                <w:lang w:val="pt-BR"/>
              </w:rPr>
              <w:t>,</w:t>
            </w:r>
            <w:r w:rsidR="00685240" w:rsidRPr="005535F8">
              <w:rPr>
                <w:rFonts w:asciiTheme="majorHAnsi" w:hAnsiTheme="majorHAnsi" w:cs="Arial"/>
                <w:color w:val="201F1E"/>
                <w:sz w:val="20"/>
                <w:szCs w:val="20"/>
                <w:shd w:val="clear" w:color="auto" w:fill="FFFFFF"/>
                <w:lang w:val="pt-BR"/>
              </w:rPr>
              <w:t xml:space="preserve"> </w:t>
            </w:r>
            <w:r w:rsidR="00685240">
              <w:rPr>
                <w:rFonts w:asciiTheme="majorHAnsi" w:hAnsiTheme="majorHAnsi" w:cs="Arial"/>
                <w:color w:val="201F1E"/>
                <w:sz w:val="20"/>
                <w:szCs w:val="20"/>
                <w:shd w:val="clear" w:color="auto" w:fill="FFFFFF"/>
                <w:lang w:val="pt-BR"/>
              </w:rPr>
              <w:t xml:space="preserve">que </w:t>
            </w:r>
            <w:r w:rsidR="00685240">
              <w:rPr>
                <w:rFonts w:asciiTheme="majorHAnsi" w:hAnsiTheme="majorHAnsi" w:cs="Arial"/>
                <w:color w:val="201F1E"/>
                <w:sz w:val="20"/>
                <w:szCs w:val="20"/>
                <w:shd w:val="clear" w:color="auto" w:fill="FFFFFF"/>
                <w:lang w:val="pt-BR"/>
              </w:rPr>
              <w:t>solicita a atualização de relatório à GERTEF</w:t>
            </w:r>
            <w:r w:rsidR="00685240">
              <w:rPr>
                <w:rFonts w:asciiTheme="majorHAnsi" w:hAnsiTheme="majorHAnsi"/>
                <w:sz w:val="20"/>
                <w:szCs w:val="20"/>
                <w:lang w:val="pt-BR"/>
              </w:rPr>
              <w:t xml:space="preserve">, e foi remetida à Presidência por meio do </w:t>
            </w:r>
            <w:r w:rsidR="00685240" w:rsidRPr="00190F12">
              <w:rPr>
                <w:rFonts w:asciiTheme="majorHAnsi" w:hAnsiTheme="majorHAnsi"/>
                <w:sz w:val="20"/>
                <w:szCs w:val="20"/>
                <w:lang w:val="pt-BR"/>
              </w:rPr>
              <w:t>Protocolo SICCAU n</w:t>
            </w:r>
            <w:r w:rsidR="00685240" w:rsidRPr="00A65D65">
              <w:rPr>
                <w:rFonts w:asciiTheme="majorHAnsi" w:hAnsiTheme="majorHAnsi"/>
                <w:sz w:val="20"/>
                <w:szCs w:val="20"/>
                <w:lang w:val="pt-BR"/>
              </w:rPr>
              <w:t>° 994296/2021,</w:t>
            </w:r>
            <w:r w:rsidR="00685240">
              <w:rPr>
                <w:rFonts w:asciiTheme="majorHAnsi" w:hAnsiTheme="majorHAnsi"/>
                <w:sz w:val="20"/>
                <w:szCs w:val="20"/>
                <w:lang w:val="pt-BR"/>
              </w:rPr>
              <w:t xml:space="preserve"> para conhecimento e encaminhamentos.</w:t>
            </w:r>
          </w:p>
          <w:p w14:paraId="16615C25" w14:textId="408F4672" w:rsidR="00A44F66" w:rsidRPr="00685240" w:rsidRDefault="00A44F66" w:rsidP="002E77DE">
            <w:pPr>
              <w:pStyle w:val="PargrafodaLista"/>
              <w:ind w:left="360"/>
              <w:rPr>
                <w:rFonts w:asciiTheme="majorHAnsi" w:hAnsiTheme="majorHAnsi" w:cs="Arial"/>
                <w:color w:val="201F1E"/>
                <w:sz w:val="10"/>
                <w:szCs w:val="20"/>
                <w:shd w:val="clear" w:color="auto" w:fill="FFFFFF"/>
                <w:lang w:val="pt-BR"/>
              </w:rPr>
            </w:pPr>
          </w:p>
          <w:p w14:paraId="153DD393" w14:textId="011ECC46" w:rsidR="00A44F66" w:rsidRDefault="00A44F66" w:rsidP="00A44F66">
            <w:pPr>
              <w:pStyle w:val="PargrafodaLista"/>
              <w:ind w:left="360"/>
              <w:rPr>
                <w:rFonts w:asciiTheme="majorHAnsi" w:hAnsiTheme="majorHAnsi" w:cs="Arial"/>
                <w:color w:val="201F1E"/>
                <w:sz w:val="20"/>
                <w:szCs w:val="20"/>
                <w:shd w:val="clear" w:color="auto" w:fill="FFFFFF"/>
                <w:lang w:val="pt-BR"/>
              </w:rPr>
            </w:pPr>
            <w:r>
              <w:rPr>
                <w:rFonts w:asciiTheme="majorHAnsi" w:hAnsiTheme="majorHAnsi" w:cs="Arial"/>
                <w:color w:val="201F1E"/>
                <w:sz w:val="20"/>
                <w:szCs w:val="20"/>
                <w:shd w:val="clear" w:color="auto" w:fill="FFFFFF"/>
                <w:lang w:val="pt-BR"/>
              </w:rPr>
              <w:t xml:space="preserve">5.4. </w:t>
            </w:r>
            <w:r w:rsidR="00685240">
              <w:rPr>
                <w:rFonts w:asciiTheme="majorHAnsi" w:hAnsiTheme="majorHAnsi" w:cs="Arial"/>
                <w:color w:val="201F1E"/>
                <w:sz w:val="20"/>
                <w:szCs w:val="20"/>
                <w:shd w:val="clear" w:color="auto" w:fill="FFFFFF"/>
                <w:lang w:val="pt-BR"/>
              </w:rPr>
              <w:t xml:space="preserve">Foi emitida </w:t>
            </w:r>
            <w:r w:rsidR="00685240" w:rsidRPr="008274CC">
              <w:rPr>
                <w:rFonts w:asciiTheme="majorHAnsi" w:hAnsiTheme="majorHAnsi" w:cs="Arial"/>
                <w:color w:val="201F1E"/>
                <w:sz w:val="20"/>
                <w:szCs w:val="20"/>
                <w:shd w:val="clear" w:color="auto" w:fill="FFFFFF"/>
                <w:lang w:val="pt-BR"/>
              </w:rPr>
              <w:t xml:space="preserve">a </w:t>
            </w:r>
            <w:r w:rsidR="00685240" w:rsidRPr="008274CC">
              <w:rPr>
                <w:rFonts w:asciiTheme="majorHAnsi" w:hAnsiTheme="majorHAnsi" w:cs="Arial"/>
                <w:b/>
                <w:color w:val="201F1E"/>
                <w:sz w:val="20"/>
                <w:szCs w:val="20"/>
                <w:shd w:val="clear" w:color="auto" w:fill="FFFFFF"/>
                <w:lang w:val="pt-BR"/>
              </w:rPr>
              <w:t>Deliberação N° 18</w:t>
            </w:r>
            <w:r w:rsidR="00685240">
              <w:rPr>
                <w:rFonts w:asciiTheme="majorHAnsi" w:hAnsiTheme="majorHAnsi" w:cs="Arial"/>
                <w:b/>
                <w:color w:val="201F1E"/>
                <w:sz w:val="20"/>
                <w:szCs w:val="20"/>
                <w:shd w:val="clear" w:color="auto" w:fill="FFFFFF"/>
                <w:lang w:val="pt-BR"/>
              </w:rPr>
              <w:t>7</w:t>
            </w:r>
            <w:r w:rsidR="00685240" w:rsidRPr="008274CC">
              <w:rPr>
                <w:rFonts w:asciiTheme="majorHAnsi" w:hAnsiTheme="majorHAnsi" w:cs="Arial"/>
                <w:b/>
                <w:color w:val="201F1E"/>
                <w:sz w:val="20"/>
                <w:szCs w:val="20"/>
                <w:shd w:val="clear" w:color="auto" w:fill="FFFFFF"/>
                <w:lang w:val="pt-BR"/>
              </w:rPr>
              <w:t>.</w:t>
            </w:r>
            <w:r w:rsidR="00685240">
              <w:rPr>
                <w:rFonts w:asciiTheme="majorHAnsi" w:hAnsiTheme="majorHAnsi" w:cs="Arial"/>
                <w:b/>
                <w:color w:val="201F1E"/>
                <w:sz w:val="20"/>
                <w:szCs w:val="20"/>
                <w:shd w:val="clear" w:color="auto" w:fill="FFFFFF"/>
                <w:lang w:val="pt-BR"/>
              </w:rPr>
              <w:t>5</w:t>
            </w:r>
            <w:r w:rsidR="00685240">
              <w:rPr>
                <w:rFonts w:asciiTheme="majorHAnsi" w:hAnsiTheme="majorHAnsi" w:cs="Arial"/>
                <w:b/>
                <w:color w:val="201F1E"/>
                <w:sz w:val="20"/>
                <w:szCs w:val="20"/>
                <w:shd w:val="clear" w:color="auto" w:fill="FFFFFF"/>
                <w:lang w:val="pt-BR"/>
              </w:rPr>
              <w:t>.4</w:t>
            </w:r>
            <w:r w:rsidR="00685240">
              <w:rPr>
                <w:rFonts w:asciiTheme="majorHAnsi" w:hAnsiTheme="majorHAnsi" w:cs="Arial"/>
                <w:b/>
                <w:color w:val="201F1E"/>
                <w:sz w:val="20"/>
                <w:szCs w:val="20"/>
                <w:shd w:val="clear" w:color="auto" w:fill="FFFFFF"/>
                <w:lang w:val="pt-BR"/>
              </w:rPr>
              <w:t>/2022</w:t>
            </w:r>
            <w:r w:rsidR="00685240" w:rsidRPr="008274CC">
              <w:rPr>
                <w:rFonts w:asciiTheme="majorHAnsi" w:hAnsiTheme="majorHAnsi" w:cs="Arial"/>
                <w:b/>
                <w:color w:val="201F1E"/>
                <w:sz w:val="20"/>
                <w:szCs w:val="20"/>
                <w:shd w:val="clear" w:color="auto" w:fill="FFFFFF"/>
                <w:lang w:val="pt-BR"/>
              </w:rPr>
              <w:t xml:space="preserve"> – DCEP-CAU/MG</w:t>
            </w:r>
            <w:r w:rsidR="00685240" w:rsidRPr="008274CC">
              <w:rPr>
                <w:rFonts w:asciiTheme="majorHAnsi" w:hAnsiTheme="majorHAnsi" w:cs="Arial"/>
                <w:color w:val="201F1E"/>
                <w:sz w:val="20"/>
                <w:szCs w:val="20"/>
                <w:shd w:val="clear" w:color="auto" w:fill="FFFFFF"/>
                <w:lang w:val="pt-BR"/>
              </w:rPr>
              <w:t>,</w:t>
            </w:r>
            <w:r w:rsidR="00685240" w:rsidRPr="005535F8">
              <w:rPr>
                <w:rFonts w:asciiTheme="majorHAnsi" w:hAnsiTheme="majorHAnsi" w:cs="Arial"/>
                <w:color w:val="201F1E"/>
                <w:sz w:val="20"/>
                <w:szCs w:val="20"/>
                <w:shd w:val="clear" w:color="auto" w:fill="FFFFFF"/>
                <w:lang w:val="pt-BR"/>
              </w:rPr>
              <w:t xml:space="preserve"> </w:t>
            </w:r>
            <w:r w:rsidR="00685240">
              <w:rPr>
                <w:rFonts w:asciiTheme="majorHAnsi" w:hAnsiTheme="majorHAnsi" w:cs="Arial"/>
                <w:color w:val="201F1E"/>
                <w:sz w:val="20"/>
                <w:szCs w:val="20"/>
                <w:shd w:val="clear" w:color="auto" w:fill="FFFFFF"/>
                <w:lang w:val="pt-BR"/>
              </w:rPr>
              <w:t xml:space="preserve">que </w:t>
            </w:r>
            <w:r w:rsidR="00685240">
              <w:rPr>
                <w:rFonts w:asciiTheme="majorHAnsi" w:hAnsiTheme="majorHAnsi" w:cs="Arial"/>
                <w:color w:val="201F1E"/>
                <w:sz w:val="20"/>
                <w:szCs w:val="20"/>
                <w:shd w:val="clear" w:color="auto" w:fill="FFFFFF"/>
                <w:lang w:val="pt-BR"/>
              </w:rPr>
              <w:t>decide pelo não acolhimento de sugestões de alterações em texto já aprovado por esta Comissão,</w:t>
            </w:r>
            <w:r w:rsidR="00685240">
              <w:rPr>
                <w:rFonts w:asciiTheme="majorHAnsi" w:hAnsiTheme="majorHAnsi"/>
                <w:sz w:val="20"/>
                <w:szCs w:val="20"/>
                <w:lang w:val="pt-BR"/>
              </w:rPr>
              <w:t xml:space="preserve"> e foi remetida à Presidência por meio do </w:t>
            </w:r>
            <w:r w:rsidR="00685240" w:rsidRPr="00190F12">
              <w:rPr>
                <w:rFonts w:asciiTheme="majorHAnsi" w:hAnsiTheme="majorHAnsi"/>
                <w:sz w:val="20"/>
                <w:szCs w:val="20"/>
                <w:lang w:val="pt-BR"/>
              </w:rPr>
              <w:t xml:space="preserve">Protocolo SICCAU n° </w:t>
            </w:r>
            <w:r w:rsidR="00685240" w:rsidRPr="00685240">
              <w:rPr>
                <w:rFonts w:asciiTheme="majorHAnsi" w:hAnsiTheme="majorHAnsi"/>
                <w:sz w:val="20"/>
                <w:szCs w:val="20"/>
                <w:lang w:val="pt-BR"/>
              </w:rPr>
              <w:t>1406083/2021</w:t>
            </w:r>
            <w:r w:rsidR="00685240">
              <w:rPr>
                <w:rFonts w:asciiTheme="majorHAnsi" w:hAnsiTheme="majorHAnsi"/>
                <w:sz w:val="20"/>
                <w:szCs w:val="20"/>
                <w:lang w:val="pt-BR"/>
              </w:rPr>
              <w:t>, para conhecimento e encaminhamentos.</w:t>
            </w:r>
          </w:p>
          <w:p w14:paraId="4CA83D49" w14:textId="44995C48" w:rsidR="00A44F66" w:rsidRPr="00685240" w:rsidRDefault="00A44F66" w:rsidP="00685240">
            <w:pPr>
              <w:rPr>
                <w:rFonts w:ascii="Cambria" w:eastAsia="Calibri" w:hAnsi="Cambria" w:cs="Times New Roman"/>
                <w:sz w:val="10"/>
                <w:szCs w:val="10"/>
                <w:lang w:val="pt-BR"/>
              </w:rPr>
            </w:pPr>
          </w:p>
        </w:tc>
      </w:tr>
    </w:tbl>
    <w:p w14:paraId="11B1A7C7" w14:textId="6A1B5D1D" w:rsidR="00DA4678" w:rsidRDefault="00DA4678" w:rsidP="009C2FC9">
      <w:pPr>
        <w:rPr>
          <w:sz w:val="12"/>
          <w:szCs w:val="20"/>
          <w:lang w:val="pt-BR"/>
        </w:rPr>
      </w:pPr>
    </w:p>
    <w:p w14:paraId="4460D779" w14:textId="77777777" w:rsidR="00FF5305" w:rsidRDefault="00FF5305" w:rsidP="009C2FC9">
      <w:pPr>
        <w:rPr>
          <w:sz w:val="12"/>
          <w:szCs w:val="20"/>
          <w:lang w:val="pt-BR"/>
        </w:rPr>
      </w:pPr>
    </w:p>
    <w:tbl>
      <w:tblPr>
        <w:tblStyle w:val="Tabelacomgrade2"/>
        <w:tblW w:w="10188" w:type="dxa"/>
        <w:jc w:val="center"/>
        <w:tblLook w:val="04A0" w:firstRow="1" w:lastRow="0" w:firstColumn="1" w:lastColumn="0" w:noHBand="0" w:noVBand="1"/>
      </w:tblPr>
      <w:tblGrid>
        <w:gridCol w:w="2263"/>
        <w:gridCol w:w="7925"/>
      </w:tblGrid>
      <w:tr w:rsidR="008E3C61" w:rsidRPr="00DC6EDB" w14:paraId="7A85C735" w14:textId="77777777" w:rsidTr="00AA5042">
        <w:trPr>
          <w:trHeight w:val="330"/>
          <w:jc w:val="center"/>
        </w:trPr>
        <w:tc>
          <w:tcPr>
            <w:tcW w:w="2263" w:type="dxa"/>
            <w:tcBorders>
              <w:top w:val="single" w:sz="4" w:space="0" w:color="auto"/>
            </w:tcBorders>
            <w:shd w:val="clear" w:color="auto" w:fill="D9D9D9" w:themeFill="background1" w:themeFillShade="D9"/>
            <w:vAlign w:val="center"/>
          </w:tcPr>
          <w:p w14:paraId="74573C48" w14:textId="77777777" w:rsidR="008E3C61" w:rsidRPr="008724F5" w:rsidRDefault="008E3C61" w:rsidP="00AA5042">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51B07BAF" w14:textId="1F675493" w:rsidR="008E3C61" w:rsidRPr="00A07397" w:rsidRDefault="00BC4309" w:rsidP="00AA5042">
            <w:pPr>
              <w:pStyle w:val="PargrafodaLista"/>
              <w:numPr>
                <w:ilvl w:val="0"/>
                <w:numId w:val="5"/>
              </w:numPr>
              <w:rPr>
                <w:rFonts w:asciiTheme="majorHAnsi" w:eastAsia="Calibri" w:hAnsiTheme="majorHAnsi"/>
                <w:sz w:val="20"/>
                <w:szCs w:val="20"/>
                <w:lang w:val="pt-BR"/>
              </w:rPr>
            </w:pPr>
            <w:r w:rsidRPr="00B54467">
              <w:rPr>
                <w:rFonts w:asciiTheme="majorHAnsi" w:eastAsia="Calibri" w:hAnsiTheme="majorHAnsi"/>
                <w:sz w:val="20"/>
                <w:szCs w:val="20"/>
                <w:lang w:val="pt-BR"/>
              </w:rPr>
              <w:t>OUTROS ASSUNTOS:</w:t>
            </w:r>
            <w:r w:rsidR="00DE7B5B">
              <w:rPr>
                <w:rFonts w:asciiTheme="majorHAnsi" w:eastAsia="Calibri" w:hAnsiTheme="majorHAnsi"/>
                <w:sz w:val="20"/>
                <w:szCs w:val="20"/>
                <w:lang w:val="pt-BR"/>
              </w:rPr>
              <w:t xml:space="preserve"> </w:t>
            </w:r>
          </w:p>
        </w:tc>
      </w:tr>
      <w:tr w:rsidR="008E3C61" w:rsidRPr="004D5ACE" w14:paraId="4324A477" w14:textId="77777777" w:rsidTr="00AA5042">
        <w:trPr>
          <w:trHeight w:val="636"/>
          <w:jc w:val="center"/>
        </w:trPr>
        <w:tc>
          <w:tcPr>
            <w:tcW w:w="2263" w:type="dxa"/>
            <w:shd w:val="clear" w:color="auto" w:fill="D9D9D9" w:themeFill="background1" w:themeFillShade="D9"/>
            <w:vAlign w:val="center"/>
          </w:tcPr>
          <w:p w14:paraId="793825E6" w14:textId="77777777" w:rsidR="008E3C61" w:rsidRPr="008724F5" w:rsidRDefault="008E3C61" w:rsidP="00AA5042">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Pr="008724F5">
              <w:rPr>
                <w:rFonts w:asciiTheme="majorHAnsi" w:hAnsiTheme="majorHAnsi" w:cs="Times New Roman"/>
                <w:sz w:val="20"/>
                <w:szCs w:val="20"/>
                <w:lang w:val="pt-BR"/>
              </w:rPr>
              <w:t>:</w:t>
            </w:r>
          </w:p>
        </w:tc>
        <w:tc>
          <w:tcPr>
            <w:tcW w:w="7925" w:type="dxa"/>
            <w:shd w:val="clear" w:color="auto" w:fill="auto"/>
            <w:vAlign w:val="center"/>
          </w:tcPr>
          <w:p w14:paraId="1ABAB36D" w14:textId="77777777" w:rsidR="0042294A" w:rsidRPr="0042294A" w:rsidRDefault="0042294A" w:rsidP="0042294A">
            <w:pPr>
              <w:pStyle w:val="PargrafodaLista"/>
              <w:ind w:left="360"/>
              <w:rPr>
                <w:rFonts w:asciiTheme="majorHAnsi" w:eastAsia="Calibri" w:hAnsiTheme="majorHAnsi"/>
                <w:sz w:val="10"/>
                <w:szCs w:val="10"/>
                <w:lang w:val="pt-BR"/>
              </w:rPr>
            </w:pPr>
          </w:p>
          <w:p w14:paraId="55E0159C" w14:textId="71DE0AB7" w:rsidR="000962B4" w:rsidRDefault="000962B4" w:rsidP="000962B4">
            <w:pPr>
              <w:pStyle w:val="PargrafodaLista"/>
              <w:numPr>
                <w:ilvl w:val="1"/>
                <w:numId w:val="5"/>
              </w:numPr>
              <w:spacing w:line="276" w:lineRule="auto"/>
              <w:rPr>
                <w:rFonts w:asciiTheme="majorHAnsi" w:hAnsiTheme="majorHAnsi"/>
                <w:sz w:val="20"/>
                <w:szCs w:val="20"/>
                <w:lang w:val="pt-BR"/>
              </w:rPr>
            </w:pPr>
            <w:bookmarkStart w:id="2" w:name="_Hlk96602718"/>
            <w:r>
              <w:rPr>
                <w:rFonts w:asciiTheme="majorHAnsi" w:hAnsiTheme="majorHAnsi"/>
                <w:sz w:val="20"/>
                <w:szCs w:val="20"/>
                <w:lang w:val="pt-BR"/>
              </w:rPr>
              <w:t xml:space="preserve">Apreciação de </w:t>
            </w:r>
            <w:r w:rsidR="006D2219">
              <w:rPr>
                <w:rFonts w:asciiTheme="majorHAnsi" w:hAnsiTheme="majorHAnsi"/>
                <w:sz w:val="20"/>
                <w:szCs w:val="20"/>
                <w:lang w:val="pt-BR"/>
              </w:rPr>
              <w:t>denúncia apesentada sobre a realização de fiscalização de obras de construção civil por funcionários de prefeituras sem formação técnica adequada</w:t>
            </w:r>
            <w:r>
              <w:rPr>
                <w:rFonts w:asciiTheme="majorHAnsi" w:hAnsiTheme="majorHAnsi"/>
                <w:sz w:val="20"/>
                <w:szCs w:val="20"/>
                <w:lang w:val="pt-BR"/>
              </w:rPr>
              <w:t>:</w:t>
            </w:r>
          </w:p>
          <w:p w14:paraId="667DA6D5" w14:textId="03D3C1A7" w:rsidR="008D5A32" w:rsidRDefault="006D2219" w:rsidP="002E77DE">
            <w:pPr>
              <w:pStyle w:val="PargrafodaLista"/>
              <w:spacing w:line="276" w:lineRule="auto"/>
              <w:ind w:left="360"/>
              <w:rPr>
                <w:rFonts w:asciiTheme="majorHAnsi" w:hAnsiTheme="majorHAnsi"/>
                <w:sz w:val="20"/>
                <w:szCs w:val="20"/>
                <w:lang w:val="pt-BR"/>
              </w:rPr>
            </w:pPr>
            <w:r>
              <w:rPr>
                <w:rFonts w:asciiTheme="majorHAnsi" w:hAnsiTheme="majorHAnsi"/>
                <w:sz w:val="20"/>
                <w:szCs w:val="20"/>
                <w:lang w:val="pt-BR"/>
              </w:rPr>
              <w:t>A Coordenadora de Fiscalização, Luana Rodrigues, informa sobre denúncia recebida sobre contratação de fiscais de obra para prefeituras, cuja escolaridade exigida para o cargo é de ensino médio.</w:t>
            </w:r>
            <w:r w:rsidR="00946DDF">
              <w:rPr>
                <w:rFonts w:asciiTheme="majorHAnsi" w:hAnsiTheme="majorHAnsi"/>
                <w:sz w:val="20"/>
                <w:szCs w:val="20"/>
                <w:lang w:val="pt-BR"/>
              </w:rPr>
              <w:t xml:space="preserve"> Após discussões entre os membros, decidiu-se por solicitar, da Gerência Jurídica, maiores esclarecimentos sobre a matéria que possam embasar uma possível deliberação sobre o tema.</w:t>
            </w:r>
          </w:p>
          <w:bookmarkEnd w:id="2"/>
          <w:p w14:paraId="12E99AAE" w14:textId="26DFB445" w:rsidR="00633A30" w:rsidRPr="00946DDF" w:rsidRDefault="00633A30" w:rsidP="002E77DE">
            <w:pPr>
              <w:pStyle w:val="PargrafodaLista"/>
              <w:spacing w:line="276" w:lineRule="auto"/>
              <w:ind w:left="360"/>
              <w:rPr>
                <w:rFonts w:asciiTheme="majorHAnsi" w:hAnsiTheme="majorHAnsi"/>
                <w:sz w:val="10"/>
                <w:szCs w:val="20"/>
                <w:lang w:val="pt-BR"/>
              </w:rPr>
            </w:pPr>
          </w:p>
          <w:p w14:paraId="01E5CABB" w14:textId="6DB8D33F" w:rsidR="0028699A" w:rsidRDefault="004D5ACE" w:rsidP="004D5ACE">
            <w:pPr>
              <w:pStyle w:val="PargrafodaLista"/>
              <w:numPr>
                <w:ilvl w:val="1"/>
                <w:numId w:val="5"/>
              </w:numPr>
              <w:spacing w:line="276" w:lineRule="auto"/>
              <w:rPr>
                <w:rFonts w:asciiTheme="majorHAnsi" w:hAnsiTheme="majorHAnsi"/>
                <w:sz w:val="20"/>
                <w:szCs w:val="20"/>
                <w:lang w:val="pt-BR"/>
              </w:rPr>
            </w:pPr>
            <w:r>
              <w:rPr>
                <w:rFonts w:asciiTheme="majorHAnsi" w:hAnsiTheme="majorHAnsi"/>
                <w:sz w:val="20"/>
                <w:szCs w:val="20"/>
                <w:lang w:val="pt-BR"/>
              </w:rPr>
              <w:t>Consulta acerca da tramitação de processos de fiscalização à Comissão de Ética e Disciplina (CED-CAU/MG)</w:t>
            </w:r>
            <w:r w:rsidRPr="009A3DD3">
              <w:rPr>
                <w:rFonts w:asciiTheme="majorHAnsi" w:hAnsiTheme="majorHAnsi"/>
                <w:sz w:val="20"/>
                <w:szCs w:val="20"/>
                <w:lang w:val="pt-BR"/>
              </w:rPr>
              <w:t>, procedimento regulamentado pela Deliberação Plenária CAU/BR nº 0052-07/2016</w:t>
            </w:r>
            <w:r w:rsidR="00946DDF">
              <w:rPr>
                <w:rFonts w:asciiTheme="majorHAnsi" w:hAnsiTheme="majorHAnsi"/>
                <w:sz w:val="20"/>
                <w:szCs w:val="20"/>
                <w:lang w:val="pt-BR"/>
              </w:rPr>
              <w:t>:</w:t>
            </w:r>
          </w:p>
          <w:p w14:paraId="7A12ED40" w14:textId="5BB2CC1E" w:rsidR="006D2219" w:rsidRPr="00AF0868" w:rsidRDefault="00A65D65" w:rsidP="00AF0868">
            <w:pPr>
              <w:pStyle w:val="PargrafodaLista"/>
              <w:spacing w:line="276" w:lineRule="auto"/>
              <w:ind w:left="360"/>
              <w:rPr>
                <w:rFonts w:asciiTheme="majorHAnsi" w:hAnsiTheme="majorHAnsi"/>
                <w:sz w:val="20"/>
                <w:szCs w:val="20"/>
                <w:lang w:val="pt-BR"/>
              </w:rPr>
            </w:pPr>
            <w:r w:rsidRPr="00AF0868">
              <w:rPr>
                <w:rFonts w:asciiTheme="majorHAnsi" w:hAnsiTheme="majorHAnsi"/>
                <w:sz w:val="20"/>
                <w:szCs w:val="20"/>
                <w:lang w:val="pt-BR"/>
              </w:rPr>
              <w:t>A assessoria</w:t>
            </w:r>
            <w:r w:rsidR="00AF0868">
              <w:rPr>
                <w:rFonts w:asciiTheme="majorHAnsi" w:hAnsiTheme="majorHAnsi"/>
                <w:sz w:val="20"/>
                <w:szCs w:val="20"/>
                <w:lang w:val="pt-BR"/>
              </w:rPr>
              <w:t xml:space="preserve"> técnica apresentou aos membros da Comissão mensagem eletrônica da Gerência Geral do CAU/MG, que sugere a realização de encontro virtual entre as Comissões CED e CEP do CAU/MG, para tratativas acerca </w:t>
            </w:r>
            <w:r w:rsidR="00AF0868">
              <w:rPr>
                <w:rFonts w:asciiTheme="majorHAnsi" w:hAnsiTheme="majorHAnsi"/>
                <w:sz w:val="20"/>
                <w:szCs w:val="20"/>
                <w:lang w:val="pt-BR"/>
              </w:rPr>
              <w:t>da tramitação de processos de fiscalização à Comissão de Ética e Disciplina (CED-CAU/MG)</w:t>
            </w:r>
            <w:r w:rsidR="00AF0868">
              <w:rPr>
                <w:rFonts w:asciiTheme="majorHAnsi" w:hAnsiTheme="majorHAnsi"/>
                <w:sz w:val="20"/>
                <w:szCs w:val="20"/>
                <w:lang w:val="pt-BR"/>
              </w:rPr>
              <w:t>. Após análise, o</w:t>
            </w:r>
            <w:r w:rsidR="00AF0868" w:rsidRPr="00AF0868">
              <w:rPr>
                <w:rFonts w:asciiTheme="majorHAnsi" w:hAnsiTheme="majorHAnsi"/>
                <w:sz w:val="20"/>
                <w:szCs w:val="20"/>
                <w:lang w:val="pt-BR"/>
              </w:rPr>
              <w:t xml:space="preserve"> entendimento foi de que as defi</w:t>
            </w:r>
            <w:r w:rsidR="00AF0868">
              <w:rPr>
                <w:rFonts w:asciiTheme="majorHAnsi" w:hAnsiTheme="majorHAnsi"/>
                <w:sz w:val="20"/>
                <w:szCs w:val="20"/>
                <w:lang w:val="pt-BR"/>
              </w:rPr>
              <w:t xml:space="preserve">nições solicitadas extrapolam </w:t>
            </w:r>
            <w:r w:rsidR="00AF0868" w:rsidRPr="00AF0868">
              <w:rPr>
                <w:rFonts w:asciiTheme="majorHAnsi" w:hAnsiTheme="majorHAnsi"/>
                <w:sz w:val="20"/>
                <w:szCs w:val="20"/>
                <w:lang w:val="pt-BR"/>
              </w:rPr>
              <w:t>as competências</w:t>
            </w:r>
            <w:r w:rsidR="00AF0868">
              <w:rPr>
                <w:rFonts w:asciiTheme="majorHAnsi" w:hAnsiTheme="majorHAnsi"/>
                <w:sz w:val="20"/>
                <w:szCs w:val="20"/>
                <w:lang w:val="pt-BR"/>
              </w:rPr>
              <w:t xml:space="preserve"> desta Comissão, uma vez que tratam de questões de tramitação</w:t>
            </w:r>
            <w:r w:rsidR="00AF0868" w:rsidRPr="00AF0868">
              <w:rPr>
                <w:rFonts w:asciiTheme="majorHAnsi" w:hAnsiTheme="majorHAnsi"/>
                <w:sz w:val="20"/>
                <w:szCs w:val="20"/>
                <w:lang w:val="pt-BR"/>
              </w:rPr>
              <w:t>,</w:t>
            </w:r>
            <w:r w:rsidR="00AF0868">
              <w:rPr>
                <w:rFonts w:asciiTheme="majorHAnsi" w:hAnsiTheme="majorHAnsi"/>
                <w:sz w:val="20"/>
                <w:szCs w:val="20"/>
                <w:lang w:val="pt-BR"/>
              </w:rPr>
              <w:t xml:space="preserve"> mais pertinentes para análise pela COA-CAU/MG. Além disso, destaca-se que</w:t>
            </w:r>
            <w:r w:rsidR="00AF0868" w:rsidRPr="00AF0868">
              <w:rPr>
                <w:rFonts w:asciiTheme="majorHAnsi" w:hAnsiTheme="majorHAnsi"/>
                <w:sz w:val="20"/>
                <w:szCs w:val="20"/>
                <w:lang w:val="pt-BR"/>
              </w:rPr>
              <w:t xml:space="preserve"> a matéria</w:t>
            </w:r>
            <w:r w:rsidR="00AF0868">
              <w:rPr>
                <w:rFonts w:asciiTheme="majorHAnsi" w:hAnsiTheme="majorHAnsi"/>
                <w:sz w:val="20"/>
                <w:szCs w:val="20"/>
                <w:lang w:val="pt-BR"/>
              </w:rPr>
              <w:t xml:space="preserve"> já resta disciplinada pela </w:t>
            </w:r>
            <w:r w:rsidR="00AF0868" w:rsidRPr="009A3DD3">
              <w:rPr>
                <w:rFonts w:asciiTheme="majorHAnsi" w:hAnsiTheme="majorHAnsi"/>
                <w:sz w:val="20"/>
                <w:szCs w:val="20"/>
                <w:lang w:val="pt-BR"/>
              </w:rPr>
              <w:t>Deliberação Plenária CAU/BR nº 0052-07/2016</w:t>
            </w:r>
            <w:r w:rsidR="00AF0868">
              <w:rPr>
                <w:rFonts w:asciiTheme="majorHAnsi" w:hAnsiTheme="majorHAnsi"/>
                <w:sz w:val="20"/>
                <w:szCs w:val="20"/>
                <w:lang w:val="pt-BR"/>
              </w:rPr>
              <w:t>, não havendo qualquer discordância da CEP-CAU/MG em relação aos procedimentos dispostos neste instrumento.</w:t>
            </w:r>
          </w:p>
        </w:tc>
      </w:tr>
      <w:tr w:rsidR="008E3C61" w:rsidRPr="004D5ACE" w14:paraId="3B927E4E" w14:textId="77777777" w:rsidTr="00823223">
        <w:trPr>
          <w:trHeight w:val="359"/>
          <w:jc w:val="center"/>
        </w:trPr>
        <w:tc>
          <w:tcPr>
            <w:tcW w:w="2263" w:type="dxa"/>
            <w:shd w:val="clear" w:color="auto" w:fill="D9D9D9" w:themeFill="background1" w:themeFillShade="D9"/>
            <w:vAlign w:val="center"/>
          </w:tcPr>
          <w:p w14:paraId="6FC63894" w14:textId="77777777" w:rsidR="008E3C61" w:rsidRDefault="008E3C61" w:rsidP="00AA5042">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lastRenderedPageBreak/>
              <w:t>DELIBERAÇÕES E</w:t>
            </w:r>
          </w:p>
          <w:p w14:paraId="22756D52" w14:textId="77777777" w:rsidR="008E3C61" w:rsidRPr="008724F5" w:rsidRDefault="008E3C61" w:rsidP="00AA5042">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7925" w:type="dxa"/>
            <w:shd w:val="clear" w:color="auto" w:fill="auto"/>
            <w:vAlign w:val="center"/>
          </w:tcPr>
          <w:p w14:paraId="0289566D" w14:textId="77777777" w:rsidR="00FF5305" w:rsidRPr="00FF5305" w:rsidRDefault="00FF5305" w:rsidP="00AA5042">
            <w:pPr>
              <w:pStyle w:val="PargrafodaLista"/>
              <w:ind w:left="357"/>
              <w:rPr>
                <w:rFonts w:asciiTheme="majorHAnsi" w:hAnsiTheme="majorHAnsi" w:cs="Arial"/>
                <w:color w:val="201F1E"/>
                <w:sz w:val="10"/>
                <w:szCs w:val="10"/>
                <w:shd w:val="clear" w:color="auto" w:fill="FFFFFF"/>
                <w:lang w:val="pt-BR"/>
              </w:rPr>
            </w:pPr>
          </w:p>
          <w:p w14:paraId="69C54233" w14:textId="6ED1DAF5" w:rsidR="008E3C61" w:rsidRDefault="00332BFC" w:rsidP="00AA5042">
            <w:pPr>
              <w:pStyle w:val="PargrafodaLista"/>
              <w:ind w:left="357"/>
              <w:rPr>
                <w:rFonts w:asciiTheme="majorHAnsi" w:hAnsiTheme="majorHAnsi" w:cs="Arial"/>
                <w:color w:val="201F1E"/>
                <w:sz w:val="20"/>
                <w:szCs w:val="20"/>
                <w:shd w:val="clear" w:color="auto" w:fill="FFFFFF"/>
                <w:lang w:val="pt-BR"/>
              </w:rPr>
            </w:pPr>
            <w:r>
              <w:rPr>
                <w:rFonts w:asciiTheme="majorHAnsi" w:hAnsiTheme="majorHAnsi" w:cs="Arial"/>
                <w:color w:val="201F1E"/>
                <w:sz w:val="20"/>
                <w:szCs w:val="20"/>
                <w:shd w:val="clear" w:color="auto" w:fill="FFFFFF"/>
                <w:lang w:val="pt-BR"/>
              </w:rPr>
              <w:t xml:space="preserve">6.1. </w:t>
            </w:r>
            <w:r w:rsidR="00946DDF">
              <w:rPr>
                <w:rFonts w:asciiTheme="majorHAnsi" w:hAnsiTheme="majorHAnsi" w:cs="Arial"/>
                <w:color w:val="201F1E"/>
                <w:sz w:val="20"/>
                <w:szCs w:val="20"/>
                <w:shd w:val="clear" w:color="auto" w:fill="FFFFFF"/>
                <w:lang w:val="pt-BR"/>
              </w:rPr>
              <w:t xml:space="preserve">Foi emitida </w:t>
            </w:r>
            <w:r w:rsidR="00946DDF" w:rsidRPr="008274CC">
              <w:rPr>
                <w:rFonts w:asciiTheme="majorHAnsi" w:hAnsiTheme="majorHAnsi" w:cs="Arial"/>
                <w:color w:val="201F1E"/>
                <w:sz w:val="20"/>
                <w:szCs w:val="20"/>
                <w:shd w:val="clear" w:color="auto" w:fill="FFFFFF"/>
                <w:lang w:val="pt-BR"/>
              </w:rPr>
              <w:t xml:space="preserve">a </w:t>
            </w:r>
            <w:r w:rsidR="00946DDF" w:rsidRPr="008274CC">
              <w:rPr>
                <w:rFonts w:asciiTheme="majorHAnsi" w:hAnsiTheme="majorHAnsi" w:cs="Arial"/>
                <w:b/>
                <w:color w:val="201F1E"/>
                <w:sz w:val="20"/>
                <w:szCs w:val="20"/>
                <w:shd w:val="clear" w:color="auto" w:fill="FFFFFF"/>
                <w:lang w:val="pt-BR"/>
              </w:rPr>
              <w:t>Deliberação N° 18</w:t>
            </w:r>
            <w:r w:rsidR="00946DDF">
              <w:rPr>
                <w:rFonts w:asciiTheme="majorHAnsi" w:hAnsiTheme="majorHAnsi" w:cs="Arial"/>
                <w:b/>
                <w:color w:val="201F1E"/>
                <w:sz w:val="20"/>
                <w:szCs w:val="20"/>
                <w:shd w:val="clear" w:color="auto" w:fill="FFFFFF"/>
                <w:lang w:val="pt-BR"/>
              </w:rPr>
              <w:t>7</w:t>
            </w:r>
            <w:r w:rsidR="00946DDF" w:rsidRPr="008274CC">
              <w:rPr>
                <w:rFonts w:asciiTheme="majorHAnsi" w:hAnsiTheme="majorHAnsi" w:cs="Arial"/>
                <w:b/>
                <w:color w:val="201F1E"/>
                <w:sz w:val="20"/>
                <w:szCs w:val="20"/>
                <w:shd w:val="clear" w:color="auto" w:fill="FFFFFF"/>
                <w:lang w:val="pt-BR"/>
              </w:rPr>
              <w:t>.</w:t>
            </w:r>
            <w:r w:rsidR="00946DDF">
              <w:rPr>
                <w:rFonts w:asciiTheme="majorHAnsi" w:hAnsiTheme="majorHAnsi" w:cs="Arial"/>
                <w:b/>
                <w:color w:val="201F1E"/>
                <w:sz w:val="20"/>
                <w:szCs w:val="20"/>
                <w:shd w:val="clear" w:color="auto" w:fill="FFFFFF"/>
                <w:lang w:val="pt-BR"/>
              </w:rPr>
              <w:t>6</w:t>
            </w:r>
            <w:r w:rsidR="00946DDF">
              <w:rPr>
                <w:rFonts w:asciiTheme="majorHAnsi" w:hAnsiTheme="majorHAnsi" w:cs="Arial"/>
                <w:b/>
                <w:color w:val="201F1E"/>
                <w:sz w:val="20"/>
                <w:szCs w:val="20"/>
                <w:shd w:val="clear" w:color="auto" w:fill="FFFFFF"/>
                <w:lang w:val="pt-BR"/>
              </w:rPr>
              <w:t>.1/2022</w:t>
            </w:r>
            <w:r w:rsidR="00946DDF" w:rsidRPr="008274CC">
              <w:rPr>
                <w:rFonts w:asciiTheme="majorHAnsi" w:hAnsiTheme="majorHAnsi" w:cs="Arial"/>
                <w:b/>
                <w:color w:val="201F1E"/>
                <w:sz w:val="20"/>
                <w:szCs w:val="20"/>
                <w:shd w:val="clear" w:color="auto" w:fill="FFFFFF"/>
                <w:lang w:val="pt-BR"/>
              </w:rPr>
              <w:t xml:space="preserve"> – DCEP-CAU/MG</w:t>
            </w:r>
            <w:r w:rsidR="00946DDF" w:rsidRPr="008274CC">
              <w:rPr>
                <w:rFonts w:asciiTheme="majorHAnsi" w:hAnsiTheme="majorHAnsi" w:cs="Arial"/>
                <w:color w:val="201F1E"/>
                <w:sz w:val="20"/>
                <w:szCs w:val="20"/>
                <w:shd w:val="clear" w:color="auto" w:fill="FFFFFF"/>
                <w:lang w:val="pt-BR"/>
              </w:rPr>
              <w:t>,</w:t>
            </w:r>
            <w:r w:rsidR="00946DDF" w:rsidRPr="005535F8">
              <w:rPr>
                <w:rFonts w:asciiTheme="majorHAnsi" w:hAnsiTheme="majorHAnsi" w:cs="Arial"/>
                <w:color w:val="201F1E"/>
                <w:sz w:val="20"/>
                <w:szCs w:val="20"/>
                <w:shd w:val="clear" w:color="auto" w:fill="FFFFFF"/>
                <w:lang w:val="pt-BR"/>
              </w:rPr>
              <w:t xml:space="preserve"> </w:t>
            </w:r>
            <w:r w:rsidR="00946DDF">
              <w:rPr>
                <w:rFonts w:asciiTheme="majorHAnsi" w:hAnsiTheme="majorHAnsi" w:cs="Arial"/>
                <w:color w:val="201F1E"/>
                <w:sz w:val="20"/>
                <w:szCs w:val="20"/>
                <w:shd w:val="clear" w:color="auto" w:fill="FFFFFF"/>
                <w:lang w:val="pt-BR"/>
              </w:rPr>
              <w:t xml:space="preserve">que </w:t>
            </w:r>
            <w:r w:rsidR="00946DDF">
              <w:rPr>
                <w:rFonts w:asciiTheme="majorHAnsi" w:hAnsiTheme="majorHAnsi" w:cs="Arial"/>
                <w:color w:val="201F1E"/>
                <w:sz w:val="20"/>
                <w:szCs w:val="20"/>
                <w:shd w:val="clear" w:color="auto" w:fill="FFFFFF"/>
                <w:lang w:val="pt-BR"/>
              </w:rPr>
              <w:t>solicita esclarecimentos da Gerência Jurídica do CAU/MG</w:t>
            </w:r>
            <w:r w:rsidR="00946DDF">
              <w:rPr>
                <w:rFonts w:asciiTheme="majorHAnsi" w:hAnsiTheme="majorHAnsi"/>
                <w:sz w:val="20"/>
                <w:szCs w:val="20"/>
                <w:lang w:val="pt-BR"/>
              </w:rPr>
              <w:t>, e</w:t>
            </w:r>
            <w:r w:rsidR="00946DDF">
              <w:rPr>
                <w:rFonts w:asciiTheme="majorHAnsi" w:hAnsiTheme="majorHAnsi"/>
                <w:sz w:val="20"/>
                <w:szCs w:val="20"/>
                <w:lang w:val="pt-BR"/>
              </w:rPr>
              <w:t xml:space="preserve"> que</w:t>
            </w:r>
            <w:r w:rsidR="00946DDF">
              <w:rPr>
                <w:rFonts w:asciiTheme="majorHAnsi" w:hAnsiTheme="majorHAnsi"/>
                <w:sz w:val="20"/>
                <w:szCs w:val="20"/>
                <w:lang w:val="pt-BR"/>
              </w:rPr>
              <w:t xml:space="preserve"> foi remetida à Presidência por meio do </w:t>
            </w:r>
            <w:r w:rsidR="00946DDF" w:rsidRPr="00190F12">
              <w:rPr>
                <w:rFonts w:asciiTheme="majorHAnsi" w:hAnsiTheme="majorHAnsi"/>
                <w:sz w:val="20"/>
                <w:szCs w:val="20"/>
                <w:lang w:val="pt-BR"/>
              </w:rPr>
              <w:t xml:space="preserve">Protocolo SICCAU n° </w:t>
            </w:r>
            <w:r w:rsidR="00946DDF">
              <w:rPr>
                <w:rFonts w:asciiTheme="majorHAnsi" w:hAnsiTheme="majorHAnsi"/>
                <w:sz w:val="20"/>
                <w:szCs w:val="20"/>
                <w:lang w:val="pt-BR"/>
              </w:rPr>
              <w:t>1481914</w:t>
            </w:r>
            <w:r w:rsidR="00946DDF" w:rsidRPr="00190F12">
              <w:rPr>
                <w:rFonts w:asciiTheme="majorHAnsi" w:hAnsiTheme="majorHAnsi"/>
                <w:sz w:val="20"/>
                <w:szCs w:val="20"/>
                <w:lang w:val="pt-BR"/>
              </w:rPr>
              <w:t>/202</w:t>
            </w:r>
            <w:r w:rsidR="00946DDF">
              <w:rPr>
                <w:rFonts w:asciiTheme="majorHAnsi" w:hAnsiTheme="majorHAnsi"/>
                <w:sz w:val="20"/>
                <w:szCs w:val="20"/>
                <w:lang w:val="pt-BR"/>
              </w:rPr>
              <w:t>2</w:t>
            </w:r>
            <w:r w:rsidR="00946DDF">
              <w:rPr>
                <w:rFonts w:asciiTheme="majorHAnsi" w:hAnsiTheme="majorHAnsi"/>
                <w:sz w:val="20"/>
                <w:szCs w:val="20"/>
                <w:lang w:val="pt-BR"/>
              </w:rPr>
              <w:t>, para encaminhamentos.</w:t>
            </w:r>
          </w:p>
          <w:p w14:paraId="072D9D49" w14:textId="7BF7A4AD" w:rsidR="004D5ACE" w:rsidRPr="00AF0868" w:rsidRDefault="004D5ACE" w:rsidP="00AA5042">
            <w:pPr>
              <w:pStyle w:val="PargrafodaLista"/>
              <w:ind w:left="357"/>
              <w:rPr>
                <w:rFonts w:asciiTheme="majorHAnsi" w:hAnsiTheme="majorHAnsi" w:cs="Arial"/>
                <w:color w:val="201F1E"/>
                <w:sz w:val="10"/>
                <w:szCs w:val="20"/>
                <w:shd w:val="clear" w:color="auto" w:fill="FFFFFF"/>
                <w:lang w:val="pt-BR"/>
              </w:rPr>
            </w:pPr>
          </w:p>
          <w:p w14:paraId="667572A9" w14:textId="557757B2" w:rsidR="004D5ACE" w:rsidRPr="004D5ACE" w:rsidRDefault="004D5ACE" w:rsidP="004D5ACE">
            <w:pPr>
              <w:ind w:left="310"/>
              <w:rPr>
                <w:rFonts w:asciiTheme="majorHAnsi" w:hAnsiTheme="majorHAnsi"/>
                <w:sz w:val="20"/>
                <w:szCs w:val="20"/>
                <w:lang w:val="pt-BR"/>
              </w:rPr>
            </w:pPr>
            <w:r>
              <w:rPr>
                <w:rFonts w:asciiTheme="majorHAnsi" w:hAnsiTheme="majorHAnsi" w:cs="Arial"/>
                <w:color w:val="201F1E"/>
                <w:sz w:val="20"/>
                <w:szCs w:val="20"/>
                <w:shd w:val="clear" w:color="auto" w:fill="FFFFFF"/>
                <w:lang w:val="pt-BR"/>
              </w:rPr>
              <w:t xml:space="preserve">6.2. </w:t>
            </w:r>
            <w:r w:rsidR="00AF0868">
              <w:rPr>
                <w:rFonts w:asciiTheme="majorHAnsi" w:hAnsiTheme="majorHAnsi" w:cs="Arial"/>
                <w:color w:val="201F1E"/>
                <w:sz w:val="20"/>
                <w:szCs w:val="20"/>
                <w:shd w:val="clear" w:color="auto" w:fill="FFFFFF"/>
                <w:lang w:val="pt-BR"/>
              </w:rPr>
              <w:t>Informar à Gerência Geral do CAU/MG que a apreciação da matéria em questão não compete à CEP-CAU/MG.</w:t>
            </w:r>
          </w:p>
          <w:p w14:paraId="0DEF9778" w14:textId="0A529D2D" w:rsidR="00FF5305" w:rsidRPr="00A07397" w:rsidRDefault="00FF5305" w:rsidP="00AA5042">
            <w:pPr>
              <w:pStyle w:val="PargrafodaLista"/>
              <w:ind w:left="357"/>
              <w:rPr>
                <w:rFonts w:ascii="Cambria" w:eastAsia="Calibri" w:hAnsi="Cambria" w:cs="Times New Roman"/>
                <w:sz w:val="10"/>
                <w:szCs w:val="10"/>
                <w:lang w:val="pt-BR"/>
              </w:rPr>
            </w:pPr>
          </w:p>
        </w:tc>
      </w:tr>
    </w:tbl>
    <w:p w14:paraId="39E72A86" w14:textId="77777777" w:rsidR="008E3C61" w:rsidRDefault="008E3C61" w:rsidP="009C2FC9">
      <w:pPr>
        <w:rPr>
          <w:sz w:val="12"/>
          <w:szCs w:val="20"/>
          <w:lang w:val="pt-BR"/>
        </w:rPr>
      </w:pPr>
    </w:p>
    <w:p w14:paraId="52370BEE" w14:textId="77777777" w:rsidR="00FF5305" w:rsidRDefault="00FF5305" w:rsidP="009C2FC9">
      <w:pPr>
        <w:rPr>
          <w:sz w:val="12"/>
          <w:szCs w:val="20"/>
          <w:lang w:val="pt-BR"/>
        </w:rPr>
      </w:pPr>
    </w:p>
    <w:tbl>
      <w:tblPr>
        <w:tblStyle w:val="Tabelacomgrade2"/>
        <w:tblW w:w="10188" w:type="dxa"/>
        <w:jc w:val="center"/>
        <w:tblLook w:val="04A0" w:firstRow="1" w:lastRow="0" w:firstColumn="1" w:lastColumn="0" w:noHBand="0" w:noVBand="1"/>
      </w:tblPr>
      <w:tblGrid>
        <w:gridCol w:w="2263"/>
        <w:gridCol w:w="7925"/>
      </w:tblGrid>
      <w:tr w:rsidR="00BC4309" w:rsidRPr="00A07397" w14:paraId="6ECEC095" w14:textId="77777777" w:rsidTr="00AA5042">
        <w:trPr>
          <w:trHeight w:val="330"/>
          <w:jc w:val="center"/>
        </w:trPr>
        <w:tc>
          <w:tcPr>
            <w:tcW w:w="2263" w:type="dxa"/>
            <w:tcBorders>
              <w:top w:val="single" w:sz="4" w:space="0" w:color="auto"/>
            </w:tcBorders>
            <w:shd w:val="clear" w:color="auto" w:fill="D9D9D9" w:themeFill="background1" w:themeFillShade="D9"/>
            <w:vAlign w:val="center"/>
          </w:tcPr>
          <w:p w14:paraId="7940EC53" w14:textId="77777777" w:rsidR="00BC4309" w:rsidRPr="008724F5" w:rsidRDefault="00BC4309" w:rsidP="00AA5042">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4AB72337" w14:textId="54E834FE" w:rsidR="00BC4309" w:rsidRPr="00A07397" w:rsidRDefault="00BC4309" w:rsidP="00BC4309">
            <w:pPr>
              <w:pStyle w:val="PargrafodaLista"/>
              <w:ind w:left="360"/>
              <w:rPr>
                <w:rFonts w:asciiTheme="majorHAnsi" w:eastAsia="Calibri" w:hAnsiTheme="majorHAnsi"/>
                <w:sz w:val="20"/>
                <w:szCs w:val="20"/>
                <w:lang w:val="pt-BR"/>
              </w:rPr>
            </w:pPr>
            <w:r>
              <w:rPr>
                <w:rFonts w:asciiTheme="majorHAnsi" w:eastAsia="Calibri" w:hAnsiTheme="majorHAnsi"/>
                <w:sz w:val="20"/>
                <w:szCs w:val="20"/>
                <w:lang w:val="pt-BR"/>
              </w:rPr>
              <w:t>COMUNICADOS:</w:t>
            </w:r>
          </w:p>
        </w:tc>
      </w:tr>
      <w:tr w:rsidR="00BC4309" w:rsidRPr="004D5ACE" w14:paraId="6E3DCF2C" w14:textId="77777777" w:rsidTr="00AA5042">
        <w:trPr>
          <w:trHeight w:val="636"/>
          <w:jc w:val="center"/>
        </w:trPr>
        <w:tc>
          <w:tcPr>
            <w:tcW w:w="2263" w:type="dxa"/>
            <w:shd w:val="clear" w:color="auto" w:fill="D9D9D9" w:themeFill="background1" w:themeFillShade="D9"/>
            <w:vAlign w:val="center"/>
          </w:tcPr>
          <w:p w14:paraId="0CBEF889" w14:textId="77777777" w:rsidR="00BC4309" w:rsidRPr="008724F5" w:rsidRDefault="00BC4309" w:rsidP="00AA5042">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Pr="008724F5">
              <w:rPr>
                <w:rFonts w:asciiTheme="majorHAnsi" w:hAnsiTheme="majorHAnsi" w:cs="Times New Roman"/>
                <w:sz w:val="20"/>
                <w:szCs w:val="20"/>
                <w:lang w:val="pt-BR"/>
              </w:rPr>
              <w:t>:</w:t>
            </w:r>
          </w:p>
        </w:tc>
        <w:tc>
          <w:tcPr>
            <w:tcW w:w="7925" w:type="dxa"/>
            <w:shd w:val="clear" w:color="auto" w:fill="auto"/>
            <w:vAlign w:val="center"/>
          </w:tcPr>
          <w:p w14:paraId="4F899DFB" w14:textId="77777777" w:rsidR="00FF5305" w:rsidRPr="00FF5305" w:rsidRDefault="00FF5305" w:rsidP="00FF5305">
            <w:pPr>
              <w:pStyle w:val="PargrafodaLista"/>
              <w:ind w:left="720"/>
              <w:rPr>
                <w:rFonts w:asciiTheme="majorHAnsi" w:hAnsiTheme="majorHAnsi"/>
                <w:sz w:val="10"/>
                <w:szCs w:val="10"/>
                <w:lang w:val="pt-BR"/>
              </w:rPr>
            </w:pPr>
          </w:p>
          <w:p w14:paraId="5E4AAC8F" w14:textId="05768EC8" w:rsidR="00DD0BB3" w:rsidRDefault="00DD0BB3" w:rsidP="00DD0BB3">
            <w:pPr>
              <w:pStyle w:val="PargrafodaLista"/>
              <w:numPr>
                <w:ilvl w:val="0"/>
                <w:numId w:val="22"/>
              </w:numPr>
              <w:rPr>
                <w:rFonts w:asciiTheme="majorHAnsi" w:hAnsiTheme="majorHAnsi"/>
                <w:sz w:val="20"/>
                <w:szCs w:val="20"/>
                <w:lang w:val="pt-BR"/>
              </w:rPr>
            </w:pPr>
            <w:r w:rsidRPr="00AC7117">
              <w:rPr>
                <w:rFonts w:asciiTheme="majorHAnsi" w:hAnsiTheme="majorHAnsi"/>
                <w:sz w:val="20"/>
                <w:szCs w:val="20"/>
                <w:lang w:val="pt-BR"/>
              </w:rPr>
              <w:t>Da Coordenação da Comissão</w:t>
            </w:r>
            <w:r>
              <w:rPr>
                <w:rFonts w:asciiTheme="majorHAnsi" w:hAnsiTheme="majorHAnsi"/>
                <w:sz w:val="20"/>
                <w:szCs w:val="20"/>
                <w:lang w:val="pt-BR"/>
              </w:rPr>
              <w:t>:</w:t>
            </w:r>
            <w:r w:rsidR="00A65D65">
              <w:rPr>
                <w:rFonts w:asciiTheme="majorHAnsi" w:hAnsiTheme="majorHAnsi"/>
                <w:sz w:val="20"/>
                <w:szCs w:val="20"/>
                <w:lang w:val="pt-BR"/>
              </w:rPr>
              <w:t xml:space="preserve"> </w:t>
            </w:r>
            <w:r w:rsidR="00A65D65">
              <w:rPr>
                <w:rFonts w:asciiTheme="majorHAnsi" w:hAnsiTheme="majorHAnsi"/>
                <w:sz w:val="20"/>
                <w:szCs w:val="20"/>
                <w:lang w:val="pt-BR"/>
              </w:rPr>
              <w:t xml:space="preserve">O Coordenador </w:t>
            </w:r>
            <w:r w:rsidR="00A65D65" w:rsidRPr="00B32F3C">
              <w:rPr>
                <w:rFonts w:asciiTheme="majorHAnsi" w:hAnsiTheme="majorHAnsi"/>
                <w:sz w:val="20"/>
                <w:szCs w:val="20"/>
                <w:lang w:val="pt-BR"/>
              </w:rPr>
              <w:t>comunicou sobre a aprovação do Projeto ROTAS pelo Conselho Diretor;</w:t>
            </w:r>
          </w:p>
          <w:p w14:paraId="1B9EE881" w14:textId="77777777" w:rsidR="00DD0BB3" w:rsidRPr="0042294A" w:rsidRDefault="00DD0BB3" w:rsidP="00DD0BB3">
            <w:pPr>
              <w:pStyle w:val="PargrafodaLista"/>
              <w:ind w:left="720"/>
              <w:rPr>
                <w:rFonts w:asciiTheme="majorHAnsi" w:hAnsiTheme="majorHAnsi"/>
                <w:sz w:val="10"/>
                <w:szCs w:val="10"/>
                <w:lang w:val="pt-BR"/>
              </w:rPr>
            </w:pPr>
          </w:p>
          <w:p w14:paraId="71CADF95" w14:textId="4B425454" w:rsidR="00DD0BB3" w:rsidRDefault="00DD0BB3" w:rsidP="00DD0BB3">
            <w:pPr>
              <w:pStyle w:val="PargrafodaLista"/>
              <w:numPr>
                <w:ilvl w:val="0"/>
                <w:numId w:val="22"/>
              </w:numPr>
              <w:rPr>
                <w:rFonts w:asciiTheme="majorHAnsi" w:hAnsiTheme="majorHAnsi"/>
                <w:sz w:val="20"/>
                <w:szCs w:val="20"/>
                <w:lang w:val="pt-BR"/>
              </w:rPr>
            </w:pPr>
            <w:r w:rsidRPr="00AC7117">
              <w:rPr>
                <w:rFonts w:asciiTheme="majorHAnsi" w:hAnsiTheme="majorHAnsi"/>
                <w:sz w:val="20"/>
                <w:szCs w:val="20"/>
                <w:lang w:val="pt-BR"/>
              </w:rPr>
              <w:t>Dos demais membros da Comissão</w:t>
            </w:r>
            <w:r>
              <w:rPr>
                <w:rFonts w:asciiTheme="majorHAnsi" w:hAnsiTheme="majorHAnsi"/>
                <w:sz w:val="20"/>
                <w:szCs w:val="20"/>
                <w:lang w:val="pt-BR"/>
              </w:rPr>
              <w:t>:</w:t>
            </w:r>
            <w:r w:rsidR="00A65D65">
              <w:rPr>
                <w:rFonts w:asciiTheme="majorHAnsi" w:hAnsiTheme="majorHAnsi"/>
                <w:sz w:val="20"/>
                <w:szCs w:val="20"/>
                <w:lang w:val="pt-BR"/>
              </w:rPr>
              <w:t xml:space="preserve"> não houve;</w:t>
            </w:r>
          </w:p>
          <w:p w14:paraId="4DE25F65" w14:textId="77777777" w:rsidR="00A65D65" w:rsidRPr="00EA646A" w:rsidRDefault="00A65D65" w:rsidP="00A65D65">
            <w:pPr>
              <w:pStyle w:val="PargrafodaLista"/>
              <w:rPr>
                <w:rFonts w:asciiTheme="majorHAnsi" w:hAnsiTheme="majorHAnsi"/>
                <w:sz w:val="10"/>
                <w:szCs w:val="20"/>
                <w:lang w:val="pt-BR"/>
              </w:rPr>
            </w:pPr>
          </w:p>
          <w:p w14:paraId="38980325" w14:textId="2AF0E50C" w:rsidR="00A65D65" w:rsidRDefault="00A65D65" w:rsidP="00A65D65">
            <w:pPr>
              <w:pStyle w:val="PargrafodaLista"/>
              <w:numPr>
                <w:ilvl w:val="0"/>
                <w:numId w:val="17"/>
              </w:numPr>
              <w:rPr>
                <w:rFonts w:asciiTheme="majorHAnsi" w:hAnsiTheme="majorHAnsi"/>
                <w:sz w:val="20"/>
                <w:szCs w:val="20"/>
                <w:lang w:val="pt-BR"/>
              </w:rPr>
            </w:pPr>
            <w:r>
              <w:rPr>
                <w:rFonts w:asciiTheme="majorHAnsi" w:hAnsiTheme="majorHAnsi"/>
                <w:sz w:val="20"/>
                <w:szCs w:val="20"/>
                <w:lang w:val="pt-BR"/>
              </w:rPr>
              <w:t>Da assessoria:</w:t>
            </w:r>
            <w:r w:rsidR="00EA646A">
              <w:rPr>
                <w:rFonts w:asciiTheme="majorHAnsi" w:hAnsiTheme="majorHAnsi"/>
                <w:sz w:val="20"/>
                <w:szCs w:val="20"/>
                <w:lang w:val="pt-BR"/>
              </w:rPr>
              <w:t xml:space="preserve"> informa sobre a necessidade de criação de metodologia para inclusão, na planilha de controle de processos e de relatórios, </w:t>
            </w:r>
            <w:proofErr w:type="spellStart"/>
            <w:r w:rsidR="00EA646A">
              <w:rPr>
                <w:rFonts w:asciiTheme="majorHAnsi" w:hAnsiTheme="majorHAnsi"/>
                <w:sz w:val="20"/>
                <w:szCs w:val="20"/>
                <w:lang w:val="pt-BR"/>
              </w:rPr>
              <w:t>de</w:t>
            </w:r>
            <w:proofErr w:type="spellEnd"/>
            <w:r w:rsidR="00EA646A">
              <w:rPr>
                <w:rFonts w:asciiTheme="majorHAnsi" w:hAnsiTheme="majorHAnsi"/>
                <w:sz w:val="20"/>
                <w:szCs w:val="20"/>
                <w:lang w:val="pt-BR"/>
              </w:rPr>
              <w:t xml:space="preserve"> defesas de processos de fiscalização apresentadas intempestivamente; informa sobre a exoneração, a pedido, do Coordenador Técnico do CAU/MG, Tadeu Santos; comunica sobre encaminhamento de mensagem eletrônica da Gerência Geral que esclarece sobre procedimentos de alteração de datas de reuniões de Comissão no CAU/MG</w:t>
            </w:r>
            <w:r>
              <w:rPr>
                <w:rFonts w:asciiTheme="majorHAnsi" w:hAnsiTheme="majorHAnsi"/>
                <w:sz w:val="20"/>
                <w:szCs w:val="20"/>
                <w:lang w:val="pt-BR"/>
              </w:rPr>
              <w:t>;</w:t>
            </w:r>
          </w:p>
          <w:p w14:paraId="15516289" w14:textId="546C541E" w:rsidR="00C1527D" w:rsidRPr="00FF5305" w:rsidRDefault="00C1527D" w:rsidP="00EA646A">
            <w:pPr>
              <w:rPr>
                <w:rFonts w:asciiTheme="majorHAnsi" w:hAnsiTheme="majorHAnsi"/>
                <w:sz w:val="10"/>
                <w:szCs w:val="10"/>
                <w:lang w:val="pt-BR"/>
              </w:rPr>
            </w:pPr>
          </w:p>
        </w:tc>
      </w:tr>
      <w:tr w:rsidR="00BC4309" w:rsidRPr="004D5ACE" w14:paraId="065E0523" w14:textId="77777777" w:rsidTr="0042294A">
        <w:trPr>
          <w:trHeight w:val="328"/>
          <w:jc w:val="center"/>
        </w:trPr>
        <w:tc>
          <w:tcPr>
            <w:tcW w:w="2263" w:type="dxa"/>
            <w:shd w:val="clear" w:color="auto" w:fill="D9D9D9" w:themeFill="background1" w:themeFillShade="D9"/>
            <w:vAlign w:val="center"/>
          </w:tcPr>
          <w:p w14:paraId="5441CE08" w14:textId="785772F7" w:rsidR="00BC4309" w:rsidRDefault="00BC4309" w:rsidP="00AA5042">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7B89FD44" w14:textId="77777777" w:rsidR="00BC4309" w:rsidRPr="008724F5" w:rsidRDefault="00BC4309" w:rsidP="00AA5042">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7925" w:type="dxa"/>
            <w:shd w:val="clear" w:color="auto" w:fill="auto"/>
            <w:vAlign w:val="center"/>
          </w:tcPr>
          <w:p w14:paraId="77C61D46" w14:textId="77777777" w:rsidR="00BC4309" w:rsidRPr="00A07397" w:rsidRDefault="00BC4309" w:rsidP="00AA5042">
            <w:pPr>
              <w:pStyle w:val="PargrafodaLista"/>
              <w:ind w:left="357"/>
              <w:rPr>
                <w:rFonts w:ascii="Cambria" w:eastAsia="Calibri" w:hAnsi="Cambria" w:cs="Times New Roman"/>
                <w:sz w:val="10"/>
                <w:szCs w:val="10"/>
                <w:lang w:val="pt-BR"/>
              </w:rPr>
            </w:pPr>
            <w:r w:rsidRPr="00B949CB">
              <w:rPr>
                <w:rFonts w:asciiTheme="majorHAnsi" w:hAnsiTheme="majorHAnsi"/>
                <w:sz w:val="20"/>
                <w:szCs w:val="20"/>
                <w:lang w:val="pt-BR"/>
              </w:rPr>
              <w:t>Não houve emissão de deliberação sobre a matéria.</w:t>
            </w:r>
            <w:r>
              <w:rPr>
                <w:rFonts w:ascii="Cambria" w:eastAsia="Calibri" w:hAnsi="Cambria" w:cs="Times New Roman"/>
                <w:sz w:val="10"/>
                <w:szCs w:val="10"/>
                <w:lang w:val="pt-BR"/>
              </w:rPr>
              <w:t xml:space="preserve"> </w:t>
            </w:r>
          </w:p>
        </w:tc>
      </w:tr>
    </w:tbl>
    <w:p w14:paraId="61720FE9" w14:textId="77777777" w:rsidR="00BC4309" w:rsidRDefault="00BC4309" w:rsidP="009C2FC9">
      <w:pPr>
        <w:rPr>
          <w:sz w:val="12"/>
          <w:szCs w:val="20"/>
          <w:lang w:val="pt-BR"/>
        </w:rPr>
      </w:pPr>
    </w:p>
    <w:p w14:paraId="2A056E01" w14:textId="240B3DFF" w:rsidR="009C2FC9" w:rsidRDefault="009C2FC9" w:rsidP="00B26BE0">
      <w:pPr>
        <w:rPr>
          <w:sz w:val="20"/>
          <w:szCs w:val="20"/>
          <w:lang w:val="pt-BR"/>
        </w:rPr>
      </w:pPr>
    </w:p>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E70A6D" w14:paraId="03B38FDC" w14:textId="77777777" w:rsidTr="005A425D">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380F6DF9" w14:textId="77777777" w:rsidR="00E70A6D" w:rsidRDefault="00E70A6D" w:rsidP="005A425D">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Conselheiros</w:t>
            </w:r>
            <w:proofErr w:type="spellEnd"/>
            <w:r>
              <w:rPr>
                <w:rFonts w:ascii="Times New Roman" w:eastAsia="Times New Roman" w:hAnsi="Times New Roman" w:cs="Times New Roman"/>
                <w:b/>
                <w:bCs/>
                <w:color w:val="000000"/>
                <w:sz w:val="20"/>
                <w:szCs w:val="20"/>
                <w:lang w:eastAsia="pt-BR"/>
              </w:rPr>
              <w:t xml:space="preserve"> </w:t>
            </w:r>
            <w:proofErr w:type="spellStart"/>
            <w:r>
              <w:rPr>
                <w:rFonts w:ascii="Times New Roman" w:eastAsia="Times New Roman" w:hAnsi="Times New Roman" w:cs="Times New Roman"/>
                <w:b/>
                <w:bCs/>
                <w:color w:val="000000"/>
                <w:sz w:val="20"/>
                <w:szCs w:val="20"/>
                <w:lang w:eastAsia="pt-BR"/>
              </w:rPr>
              <w:t>Estaduais</w:t>
            </w:r>
            <w:proofErr w:type="spellEnd"/>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FABD9A" w14:textId="77777777" w:rsidR="00E70A6D" w:rsidRDefault="00E70A6D" w:rsidP="005A425D">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Votação</w:t>
            </w:r>
            <w:proofErr w:type="spellEnd"/>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848961D" w14:textId="77777777" w:rsidR="00E70A6D" w:rsidRDefault="00E70A6D" w:rsidP="005A425D">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Assinatura</w:t>
            </w:r>
            <w:proofErr w:type="spellEnd"/>
          </w:p>
        </w:tc>
      </w:tr>
      <w:tr w:rsidR="00E70A6D" w14:paraId="3678F384" w14:textId="77777777" w:rsidTr="005A425D">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AA29CAD" w14:textId="77777777" w:rsidR="00E70A6D" w:rsidRDefault="00E70A6D" w:rsidP="005A425D">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B6163B3"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123AB57A"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150CF13" w14:textId="77777777" w:rsidR="00E70A6D" w:rsidRDefault="00E70A6D" w:rsidP="005A425D">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Não</w:t>
            </w:r>
            <w:proofErr w:type="spellEnd"/>
            <w:r>
              <w:rPr>
                <w:rFonts w:ascii="Times New Roman" w:eastAsia="Times New Roman" w:hAnsi="Times New Roman" w:cs="Times New Roman"/>
                <w:b/>
                <w:bCs/>
                <w:color w:val="000000"/>
                <w:sz w:val="16"/>
                <w:szCs w:val="16"/>
                <w:lang w:eastAsia="pt-BR"/>
              </w:rPr>
              <w:t xml:space="preserve"> </w:t>
            </w:r>
          </w:p>
          <w:p w14:paraId="4425103A"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5CEC5284" w14:textId="77777777" w:rsidR="00E70A6D" w:rsidRDefault="00E70A6D" w:rsidP="005A425D">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Abstenção</w:t>
            </w:r>
            <w:proofErr w:type="spellEnd"/>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71267CCC" w14:textId="77777777" w:rsidR="00E70A6D" w:rsidRDefault="00E70A6D" w:rsidP="005A425D">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Ausência</w:t>
            </w:r>
            <w:proofErr w:type="spellEnd"/>
            <w:r>
              <w:rPr>
                <w:rFonts w:ascii="Times New Roman" w:eastAsia="Times New Roman" w:hAnsi="Times New Roman" w:cs="Times New Roman"/>
                <w:b/>
                <w:bCs/>
                <w:color w:val="000000"/>
                <w:sz w:val="16"/>
                <w:szCs w:val="16"/>
                <w:lang w:eastAsia="pt-BR"/>
              </w:rPr>
              <w:t xml:space="preserve"> </w:t>
            </w:r>
          </w:p>
        </w:tc>
        <w:tc>
          <w:tcPr>
            <w:tcW w:w="3341" w:type="dxa"/>
            <w:vMerge/>
            <w:tcBorders>
              <w:left w:val="single" w:sz="4" w:space="0" w:color="auto"/>
              <w:bottom w:val="single" w:sz="4" w:space="0" w:color="auto"/>
              <w:right w:val="single" w:sz="4" w:space="0" w:color="auto"/>
            </w:tcBorders>
            <w:shd w:val="clear" w:color="auto" w:fill="F2F2F2"/>
          </w:tcPr>
          <w:p w14:paraId="6C8E9F0F" w14:textId="77777777" w:rsidR="00E70A6D" w:rsidRDefault="00E70A6D" w:rsidP="005A425D">
            <w:pPr>
              <w:jc w:val="center"/>
              <w:rPr>
                <w:rFonts w:ascii="Times New Roman" w:eastAsia="Times New Roman" w:hAnsi="Times New Roman" w:cs="Times New Roman"/>
                <w:b/>
                <w:bCs/>
                <w:color w:val="000000"/>
                <w:sz w:val="16"/>
                <w:szCs w:val="16"/>
                <w:lang w:eastAsia="pt-BR"/>
              </w:rPr>
            </w:pPr>
          </w:p>
        </w:tc>
      </w:tr>
      <w:tr w:rsidR="00E70A6D" w14:paraId="0133B14B" w14:textId="77777777" w:rsidTr="005A425D">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5922EC8A" w14:textId="77777777" w:rsidR="00E70A6D" w:rsidRPr="00EC3313" w:rsidRDefault="00E70A6D" w:rsidP="005A425D">
            <w:pPr>
              <w:rPr>
                <w:rFonts w:asciiTheme="majorHAnsi" w:hAnsiTheme="majorHAnsi" w:cs="Times New Roman"/>
                <w:sz w:val="20"/>
                <w:szCs w:val="20"/>
                <w:lang w:val="pt-BR"/>
              </w:rPr>
            </w:pPr>
            <w:r w:rsidRPr="00EC3313">
              <w:rPr>
                <w:rFonts w:asciiTheme="majorHAnsi" w:hAnsiTheme="majorHAnsi" w:cs="Times New Roman"/>
                <w:sz w:val="20"/>
                <w:szCs w:val="20"/>
                <w:lang w:val="pt-BR"/>
              </w:rPr>
              <w:t>Ademir Nogueira de Ávila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Coordenador</w:t>
            </w:r>
          </w:p>
          <w:p w14:paraId="2BD93EF4"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 xml:space="preserve">Paulo Victor </w:t>
            </w:r>
            <w:proofErr w:type="spellStart"/>
            <w:r w:rsidRPr="00EC3313">
              <w:rPr>
                <w:rFonts w:asciiTheme="majorHAnsi" w:hAnsiTheme="majorHAnsi" w:cs="Times New Roman"/>
                <w:sz w:val="18"/>
                <w:szCs w:val="18"/>
                <w:lang w:val="pt-BR"/>
              </w:rPr>
              <w:t>Yamim</w:t>
            </w:r>
            <w:proofErr w:type="spellEnd"/>
            <w:r w:rsidRPr="00EC3313">
              <w:rPr>
                <w:rFonts w:asciiTheme="majorHAnsi" w:hAnsiTheme="majorHAnsi" w:cs="Times New Roman"/>
                <w:sz w:val="18"/>
                <w:szCs w:val="18"/>
                <w:lang w:val="pt-BR"/>
              </w:rPr>
              <w:t xml:space="preserve"> Pereira (S)</w:t>
            </w:r>
          </w:p>
        </w:tc>
        <w:tc>
          <w:tcPr>
            <w:tcW w:w="850" w:type="dxa"/>
            <w:tcBorders>
              <w:top w:val="single" w:sz="4" w:space="0" w:color="auto"/>
              <w:left w:val="nil"/>
              <w:bottom w:val="single" w:sz="4" w:space="0" w:color="auto"/>
              <w:right w:val="single" w:sz="4" w:space="0" w:color="auto"/>
            </w:tcBorders>
            <w:noWrap/>
            <w:vAlign w:val="center"/>
            <w:hideMark/>
          </w:tcPr>
          <w:p w14:paraId="4850E1CB" w14:textId="77777777" w:rsidR="00E70A6D" w:rsidRDefault="00E70A6D" w:rsidP="005A425D">
            <w:pPr>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X</w:t>
            </w:r>
          </w:p>
        </w:tc>
        <w:tc>
          <w:tcPr>
            <w:tcW w:w="709" w:type="dxa"/>
            <w:tcBorders>
              <w:top w:val="single" w:sz="4" w:space="0" w:color="auto"/>
              <w:left w:val="nil"/>
              <w:bottom w:val="single" w:sz="4" w:space="0" w:color="auto"/>
              <w:right w:val="single" w:sz="4" w:space="0" w:color="auto"/>
            </w:tcBorders>
            <w:noWrap/>
            <w:vAlign w:val="center"/>
          </w:tcPr>
          <w:p w14:paraId="61F309B4"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852" w:type="dxa"/>
            <w:tcBorders>
              <w:top w:val="single" w:sz="4" w:space="0" w:color="auto"/>
              <w:left w:val="nil"/>
              <w:bottom w:val="single" w:sz="4" w:space="0" w:color="auto"/>
              <w:right w:val="single" w:sz="4" w:space="0" w:color="auto"/>
            </w:tcBorders>
            <w:noWrap/>
            <w:vAlign w:val="center"/>
          </w:tcPr>
          <w:p w14:paraId="43C819E1"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763" w:type="dxa"/>
            <w:tcBorders>
              <w:top w:val="single" w:sz="4" w:space="0" w:color="auto"/>
              <w:left w:val="nil"/>
              <w:bottom w:val="single" w:sz="4" w:space="0" w:color="auto"/>
              <w:right w:val="single" w:sz="4" w:space="0" w:color="auto"/>
            </w:tcBorders>
            <w:noWrap/>
            <w:vAlign w:val="center"/>
          </w:tcPr>
          <w:p w14:paraId="6E959E42"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3341" w:type="dxa"/>
            <w:tcBorders>
              <w:top w:val="single" w:sz="4" w:space="0" w:color="auto"/>
              <w:left w:val="nil"/>
              <w:bottom w:val="single" w:sz="4" w:space="0" w:color="auto"/>
              <w:right w:val="single" w:sz="4" w:space="0" w:color="auto"/>
            </w:tcBorders>
          </w:tcPr>
          <w:p w14:paraId="7CE53BCA" w14:textId="77777777" w:rsidR="00E70A6D" w:rsidRDefault="00E70A6D" w:rsidP="005A425D">
            <w:pPr>
              <w:jc w:val="center"/>
              <w:rPr>
                <w:rFonts w:ascii="Times New Roman" w:eastAsia="Times New Roman" w:hAnsi="Times New Roman" w:cs="Times New Roman"/>
                <w:color w:val="000000"/>
                <w:sz w:val="16"/>
                <w:szCs w:val="16"/>
                <w:lang w:eastAsia="pt-BR"/>
              </w:rPr>
            </w:pPr>
          </w:p>
        </w:tc>
      </w:tr>
      <w:tr w:rsidR="00E70A6D" w14:paraId="25966178"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372535EE" w14:textId="77777777" w:rsidR="00E70A6D" w:rsidRPr="00EC3313" w:rsidRDefault="00E70A6D" w:rsidP="005A425D">
            <w:pPr>
              <w:rPr>
                <w:rFonts w:asciiTheme="majorHAnsi" w:hAnsiTheme="majorHAnsi" w:cs="Times New Roman"/>
                <w:i/>
                <w:sz w:val="20"/>
                <w:szCs w:val="20"/>
                <w:lang w:val="pt-BR"/>
              </w:rPr>
            </w:pPr>
            <w:r w:rsidRPr="00083D84">
              <w:rPr>
                <w:rFonts w:asciiTheme="majorHAnsi" w:hAnsiTheme="majorHAnsi" w:cs="Times New Roman"/>
                <w:sz w:val="20"/>
                <w:szCs w:val="20"/>
                <w:lang w:val="pt-BR"/>
              </w:rPr>
              <w:t>Luciana Bracarense Coimbra</w:t>
            </w:r>
            <w:r w:rsidRPr="005E794E">
              <w:rPr>
                <w:rFonts w:ascii="Arial" w:eastAsia="Times New Roman" w:hAnsi="Arial" w:cs="Arial"/>
                <w:color w:val="000000"/>
                <w:sz w:val="18"/>
                <w:szCs w:val="18"/>
                <w:lang w:val="pt-BR" w:eastAsia="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 Ad</w:t>
            </w:r>
            <w:r>
              <w:rPr>
                <w:rFonts w:asciiTheme="majorHAnsi" w:hAnsiTheme="majorHAnsi" w:cs="Times New Roman"/>
                <w:i/>
                <w:sz w:val="18"/>
                <w:szCs w:val="18"/>
                <w:lang w:val="pt-BR"/>
              </w:rPr>
              <w:t>j.</w:t>
            </w:r>
          </w:p>
          <w:p w14:paraId="2992C155"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proofErr w:type="spellStart"/>
            <w:r w:rsidRPr="00083D84">
              <w:rPr>
                <w:rFonts w:asciiTheme="majorHAnsi" w:hAnsiTheme="majorHAnsi" w:cs="Times New Roman"/>
                <w:sz w:val="18"/>
                <w:szCs w:val="18"/>
                <w:lang w:val="pt-BR"/>
              </w:rPr>
              <w:t>Luis</w:t>
            </w:r>
            <w:proofErr w:type="spellEnd"/>
            <w:r w:rsidRPr="00083D84">
              <w:rPr>
                <w:rFonts w:asciiTheme="majorHAnsi" w:hAnsiTheme="majorHAnsi" w:cs="Times New Roman"/>
                <w:sz w:val="18"/>
                <w:szCs w:val="18"/>
                <w:lang w:val="pt-BR"/>
              </w:rPr>
              <w:t xml:space="preserve"> </w:t>
            </w:r>
            <w:proofErr w:type="spellStart"/>
            <w:r w:rsidRPr="00083D84">
              <w:rPr>
                <w:rFonts w:asciiTheme="majorHAnsi" w:hAnsiTheme="majorHAnsi" w:cs="Times New Roman"/>
                <w:sz w:val="18"/>
                <w:szCs w:val="18"/>
                <w:lang w:val="pt-BR"/>
              </w:rPr>
              <w:t>Phillipe</w:t>
            </w:r>
            <w:proofErr w:type="spellEnd"/>
            <w:r w:rsidRPr="00083D84">
              <w:rPr>
                <w:rFonts w:asciiTheme="majorHAnsi" w:hAnsiTheme="majorHAnsi" w:cs="Times New Roman"/>
                <w:sz w:val="18"/>
                <w:szCs w:val="18"/>
                <w:lang w:val="pt-BR"/>
              </w:rPr>
              <w:t xml:space="preserve"> Grande </w:t>
            </w:r>
            <w:proofErr w:type="spellStart"/>
            <w:r w:rsidRPr="00083D84">
              <w:rPr>
                <w:rFonts w:asciiTheme="majorHAnsi" w:hAnsiTheme="majorHAnsi" w:cs="Times New Roman"/>
                <w:sz w:val="18"/>
                <w:szCs w:val="18"/>
                <w:lang w:val="pt-BR"/>
              </w:rPr>
              <w:t>Sarto</w:t>
            </w:r>
            <w:proofErr w:type="spellEnd"/>
            <w:r w:rsidRPr="00EC3313">
              <w:rPr>
                <w:rFonts w:asciiTheme="majorHAnsi" w:hAnsiTheme="majorHAnsi" w:cs="Times New Roman"/>
                <w:sz w:val="18"/>
                <w:szCs w:val="18"/>
                <w:lang w:val="pt-BR"/>
              </w:rPr>
              <w:t xml:space="preserve"> (S)</w:t>
            </w:r>
          </w:p>
        </w:tc>
        <w:tc>
          <w:tcPr>
            <w:tcW w:w="850" w:type="dxa"/>
            <w:tcBorders>
              <w:top w:val="single" w:sz="4" w:space="0" w:color="auto"/>
              <w:left w:val="nil"/>
              <w:bottom w:val="single" w:sz="4" w:space="0" w:color="auto"/>
              <w:right w:val="single" w:sz="4" w:space="0" w:color="auto"/>
            </w:tcBorders>
            <w:noWrap/>
            <w:vAlign w:val="center"/>
            <w:hideMark/>
          </w:tcPr>
          <w:p w14:paraId="7E0F9EF6" w14:textId="77777777" w:rsidR="00E70A6D" w:rsidRPr="00EC3313" w:rsidRDefault="00E70A6D" w:rsidP="005A425D">
            <w:pPr>
              <w:jc w:val="center"/>
              <w:rPr>
                <w:rFonts w:ascii="Times New Roman" w:eastAsia="Times New Roman" w:hAnsi="Times New Roman" w:cs="Times New Roman"/>
                <w:color w:val="000000"/>
                <w:sz w:val="16"/>
                <w:szCs w:val="16"/>
                <w:lang w:val="pt-BR" w:eastAsia="pt-BR"/>
              </w:rPr>
            </w:pPr>
            <w:r>
              <w:rPr>
                <w:rFonts w:ascii="Times New Roman" w:eastAsia="Times New Roman" w:hAnsi="Times New Roman" w:cs="Times New Roman"/>
                <w:color w:val="000000"/>
                <w:sz w:val="16"/>
                <w:szCs w:val="16"/>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38522F57"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43EEECB4"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3FFB95E6"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31B27099" w14:textId="77777777" w:rsidR="00E70A6D" w:rsidRDefault="00E70A6D" w:rsidP="005A425D">
            <w:pPr>
              <w:jc w:val="center"/>
              <w:rPr>
                <w:rFonts w:ascii="Times New Roman" w:eastAsia="Times New Roman" w:hAnsi="Times New Roman" w:cs="Times New Roman"/>
                <w:color w:val="000000"/>
                <w:sz w:val="18"/>
                <w:szCs w:val="18"/>
                <w:lang w:eastAsia="pt-BR"/>
              </w:rPr>
            </w:pPr>
          </w:p>
        </w:tc>
      </w:tr>
      <w:tr w:rsidR="00E70A6D" w14:paraId="4348D3F4"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152601CD" w14:textId="77777777" w:rsidR="00E70A6D" w:rsidRPr="00EC3313" w:rsidRDefault="00E70A6D" w:rsidP="005A425D">
            <w:pPr>
              <w:rPr>
                <w:rFonts w:asciiTheme="majorHAnsi" w:hAnsiTheme="majorHAnsi" w:cs="Times New Roman"/>
                <w:i/>
                <w:sz w:val="20"/>
                <w:szCs w:val="20"/>
                <w:lang w:val="pt-BR"/>
              </w:rPr>
            </w:pPr>
            <w:r w:rsidRPr="00EC3313">
              <w:rPr>
                <w:rFonts w:asciiTheme="majorHAnsi" w:hAnsiTheme="majorHAnsi" w:cs="Times New Roman"/>
                <w:sz w:val="20"/>
                <w:szCs w:val="20"/>
                <w:lang w:val="pt-BR"/>
              </w:rPr>
              <w:t>Lucas L</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Leonel Fonseca </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6E1FDAB4" w14:textId="77777777" w:rsidR="00E70A6D" w:rsidRPr="00ED10F2"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5716254C" w14:textId="77777777" w:rsidR="00E70A6D" w:rsidRDefault="00E70A6D" w:rsidP="005A425D">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709" w:type="dxa"/>
            <w:tcBorders>
              <w:top w:val="single" w:sz="4" w:space="0" w:color="auto"/>
              <w:left w:val="nil"/>
              <w:bottom w:val="single" w:sz="4" w:space="0" w:color="auto"/>
              <w:right w:val="single" w:sz="4" w:space="0" w:color="auto"/>
            </w:tcBorders>
            <w:noWrap/>
            <w:vAlign w:val="center"/>
          </w:tcPr>
          <w:p w14:paraId="07A1C2D5"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63BC2045"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tcPr>
          <w:p w14:paraId="432EEE6D"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7A7DB2FF" w14:textId="77777777" w:rsidR="00E70A6D" w:rsidRDefault="00E70A6D" w:rsidP="005A425D">
            <w:pPr>
              <w:jc w:val="center"/>
              <w:rPr>
                <w:rFonts w:ascii="Times New Roman" w:eastAsia="Times New Roman" w:hAnsi="Times New Roman" w:cs="Times New Roman"/>
                <w:color w:val="000000"/>
                <w:sz w:val="18"/>
                <w:szCs w:val="18"/>
                <w:lang w:eastAsia="pt-BR"/>
              </w:rPr>
            </w:pPr>
          </w:p>
        </w:tc>
      </w:tr>
      <w:tr w:rsidR="00E70A6D" w:rsidRPr="00EC3313" w14:paraId="5CFF9B13"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5BF80018" w14:textId="77777777" w:rsidR="00E70A6D" w:rsidRPr="00EC3313" w:rsidRDefault="00E70A6D" w:rsidP="005A425D">
            <w:pPr>
              <w:rPr>
                <w:rFonts w:asciiTheme="majorHAnsi" w:hAnsiTheme="majorHAnsi" w:cs="Times New Roman"/>
                <w:sz w:val="20"/>
                <w:szCs w:val="20"/>
                <w:lang w:val="pt-BR"/>
              </w:rPr>
            </w:pPr>
            <w:r w:rsidRPr="00EC3313">
              <w:rPr>
                <w:rFonts w:asciiTheme="majorHAnsi" w:hAnsiTheme="majorHAnsi" w:cs="Times New Roman"/>
                <w:sz w:val="20"/>
                <w:szCs w:val="20"/>
                <w:lang w:val="pt-BR"/>
              </w:rPr>
              <w:t xml:space="preserve">Felipe </w:t>
            </w:r>
            <w:proofErr w:type="spellStart"/>
            <w:r w:rsidRPr="00EC3313">
              <w:rPr>
                <w:rFonts w:asciiTheme="majorHAnsi" w:hAnsiTheme="majorHAnsi" w:cs="Times New Roman"/>
                <w:sz w:val="20"/>
                <w:szCs w:val="20"/>
                <w:lang w:val="pt-BR"/>
              </w:rPr>
              <w:t>Colmanetti</w:t>
            </w:r>
            <w:proofErr w:type="spellEnd"/>
            <w:r w:rsidRPr="00EC3313">
              <w:rPr>
                <w:rFonts w:asciiTheme="majorHAnsi" w:hAnsiTheme="majorHAnsi" w:cs="Times New Roman"/>
                <w:sz w:val="20"/>
                <w:szCs w:val="20"/>
                <w:lang w:val="pt-BR"/>
              </w:rPr>
              <w:t xml:space="preserve"> Moura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54288B5C"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32771ED1"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r>
              <w:rPr>
                <w:rFonts w:ascii="Times New Roman" w:eastAsia="Times New Roman" w:hAnsi="Times New Roman" w:cs="Times New Roman"/>
                <w:color w:val="000000"/>
                <w:sz w:val="18"/>
                <w:szCs w:val="18"/>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1EE5FBF7"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77FFE381"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2EC7D595"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43598993"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r>
    </w:tbl>
    <w:p w14:paraId="13D8D267" w14:textId="77777777" w:rsidR="00E70A6D" w:rsidRDefault="00E70A6D" w:rsidP="00464360">
      <w:pPr>
        <w:spacing w:line="300" w:lineRule="auto"/>
        <w:jc w:val="both"/>
        <w:rPr>
          <w:rFonts w:asciiTheme="majorHAnsi" w:hAnsiTheme="majorHAnsi" w:cs="Arial"/>
          <w:i/>
          <w:iCs/>
          <w:sz w:val="16"/>
          <w:szCs w:val="16"/>
          <w:lang w:val="pt-BR" w:eastAsia="pt-BR"/>
        </w:rPr>
      </w:pPr>
    </w:p>
    <w:p w14:paraId="2AAC6532" w14:textId="7F06DF2E" w:rsidR="00464360" w:rsidRDefault="002E77DE" w:rsidP="00464360">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 xml:space="preserve">Considerando a necessidade de ações cautelosas em defesa da saúde dos membros do Plenário, convidados e colaboradores do Conselho de Arquitetura e </w:t>
      </w:r>
      <w:r w:rsidR="00464360">
        <w:rPr>
          <w:rFonts w:asciiTheme="majorHAnsi" w:hAnsiTheme="majorHAnsi" w:cs="Arial"/>
          <w:i/>
          <w:iCs/>
          <w:sz w:val="16"/>
          <w:szCs w:val="16"/>
          <w:lang w:val="pt-BR" w:eastAsia="pt-BR"/>
        </w:rPr>
        <w:t>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32B2FE11" w14:textId="77777777" w:rsidR="00464360" w:rsidRDefault="00464360" w:rsidP="00464360">
      <w:pPr>
        <w:spacing w:line="300" w:lineRule="auto"/>
        <w:rPr>
          <w:rFonts w:asciiTheme="majorHAnsi" w:hAnsiTheme="majorHAnsi" w:cs="Arial"/>
          <w:sz w:val="16"/>
          <w:szCs w:val="16"/>
          <w:lang w:val="pt-BR" w:eastAsia="pt-BR"/>
        </w:rPr>
      </w:pPr>
    </w:p>
    <w:p w14:paraId="17C98FEB" w14:textId="3B9A3792" w:rsidR="00464360" w:rsidRDefault="00464360" w:rsidP="00464360">
      <w:pPr>
        <w:spacing w:line="300" w:lineRule="auto"/>
        <w:rPr>
          <w:rFonts w:asciiTheme="majorHAnsi" w:hAnsiTheme="majorHAnsi" w:cs="Arial"/>
          <w:sz w:val="16"/>
          <w:szCs w:val="16"/>
          <w:lang w:val="pt-BR" w:eastAsia="pt-BR"/>
        </w:rPr>
      </w:pPr>
    </w:p>
    <w:p w14:paraId="2652B4C2" w14:textId="4DED2C59" w:rsidR="00464360" w:rsidRDefault="00464360" w:rsidP="00464360">
      <w:pPr>
        <w:spacing w:line="300" w:lineRule="auto"/>
        <w:rPr>
          <w:rFonts w:asciiTheme="majorHAnsi" w:hAnsiTheme="majorHAnsi" w:cs="Arial"/>
          <w:sz w:val="16"/>
          <w:szCs w:val="16"/>
          <w:lang w:val="pt-BR" w:eastAsia="pt-BR"/>
        </w:rPr>
      </w:pPr>
    </w:p>
    <w:p w14:paraId="1ECB432D" w14:textId="77777777" w:rsidR="00464360" w:rsidRDefault="00464360" w:rsidP="00464360">
      <w:pPr>
        <w:spacing w:line="300" w:lineRule="auto"/>
        <w:rPr>
          <w:rFonts w:asciiTheme="majorHAnsi" w:hAnsiTheme="majorHAnsi" w:cs="Arial"/>
          <w:sz w:val="16"/>
          <w:szCs w:val="16"/>
          <w:lang w:val="pt-BR" w:eastAsia="pt-BR"/>
        </w:rPr>
      </w:pPr>
    </w:p>
    <w:p w14:paraId="2AA2F7A0"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___________________________________________________________________________________</w:t>
      </w:r>
    </w:p>
    <w:p w14:paraId="49027304" w14:textId="77777777" w:rsidR="00464360" w:rsidRDefault="00464360" w:rsidP="00464360">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Darlan Gonçalves de Oliveira</w:t>
      </w:r>
    </w:p>
    <w:p w14:paraId="7E033BA3"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5D13DE97"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p w14:paraId="15E91A8E" w14:textId="77777777" w:rsidR="00464360" w:rsidRPr="008724F5" w:rsidRDefault="00464360" w:rsidP="00B26BE0">
      <w:pPr>
        <w:rPr>
          <w:sz w:val="20"/>
          <w:szCs w:val="20"/>
          <w:lang w:val="pt-BR"/>
        </w:rPr>
      </w:pPr>
    </w:p>
    <w:sectPr w:rsidR="00464360" w:rsidRPr="008724F5">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752A" w14:textId="77777777" w:rsidR="00511B45" w:rsidRDefault="00511B45">
      <w:r>
        <w:separator/>
      </w:r>
    </w:p>
  </w:endnote>
  <w:endnote w:type="continuationSeparator" w:id="0">
    <w:p w14:paraId="153D0328" w14:textId="77777777" w:rsidR="00511B45" w:rsidRDefault="0051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4198C" w14:textId="77777777" w:rsidR="00511B45" w:rsidRDefault="00511B45">
      <w:r>
        <w:separator/>
      </w:r>
    </w:p>
  </w:footnote>
  <w:footnote w:type="continuationSeparator" w:id="0">
    <w:p w14:paraId="689DEA66" w14:textId="77777777" w:rsidR="00511B45" w:rsidRDefault="0051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D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1B6963"/>
    <w:multiLevelType w:val="hybridMultilevel"/>
    <w:tmpl w:val="ABC099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5C77CC4"/>
    <w:multiLevelType w:val="multilevel"/>
    <w:tmpl w:val="848EE3AA"/>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15:restartNumberingAfterBreak="0">
    <w:nsid w:val="32BA3F3E"/>
    <w:multiLevelType w:val="hybridMultilevel"/>
    <w:tmpl w:val="7F9629F4"/>
    <w:lvl w:ilvl="0" w:tplc="BA5E62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3880651"/>
    <w:multiLevelType w:val="hybridMultilevel"/>
    <w:tmpl w:val="B5F85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B92BA3"/>
    <w:multiLevelType w:val="hybridMultilevel"/>
    <w:tmpl w:val="71FC56CE"/>
    <w:lvl w:ilvl="0" w:tplc="9904C2FA">
      <w:start w:val="1"/>
      <w:numFmt w:val="lowerLetter"/>
      <w:lvlText w:val="%1)"/>
      <w:lvlJc w:val="left"/>
      <w:pPr>
        <w:ind w:left="720" w:hanging="360"/>
      </w:pPr>
      <w:rPr>
        <w:rFonts w:eastAsia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A47DEB"/>
    <w:multiLevelType w:val="hybridMultilevel"/>
    <w:tmpl w:val="D90E69C2"/>
    <w:lvl w:ilvl="0" w:tplc="FFFFFFFF">
      <w:start w:val="1"/>
      <w:numFmt w:val="lowerLetter"/>
      <w:lvlText w:val="%1)"/>
      <w:lvlJc w:val="left"/>
      <w:pPr>
        <w:ind w:left="717" w:hanging="360"/>
      </w:pPr>
      <w:rPr>
        <w:rFonts w:hint="default"/>
      </w:rPr>
    </w:lvl>
    <w:lvl w:ilvl="1" w:tplc="0416001B">
      <w:start w:val="1"/>
      <w:numFmt w:val="lowerRoman"/>
      <w:lvlText w:val="%2."/>
      <w:lvlJc w:val="right"/>
      <w:pPr>
        <w:ind w:left="1437" w:hanging="360"/>
      </w:pPr>
    </w:lvl>
    <w:lvl w:ilvl="2" w:tplc="0416001B">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E440DF"/>
    <w:multiLevelType w:val="hybridMultilevel"/>
    <w:tmpl w:val="3C9698F4"/>
    <w:lvl w:ilvl="0" w:tplc="7C08A3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AA61D59"/>
    <w:multiLevelType w:val="hybridMultilevel"/>
    <w:tmpl w:val="EC9EEF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2B4313B"/>
    <w:multiLevelType w:val="hybridMultilevel"/>
    <w:tmpl w:val="839097B4"/>
    <w:lvl w:ilvl="0" w:tplc="3C9C82EA">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6" w15:restartNumberingAfterBreak="0">
    <w:nsid w:val="785E0EA1"/>
    <w:multiLevelType w:val="hybridMultilevel"/>
    <w:tmpl w:val="4A7E21CA"/>
    <w:lvl w:ilvl="0" w:tplc="2142645A">
      <w:start w:val="1"/>
      <w:numFmt w:val="lowerLetter"/>
      <w:lvlText w:val="%1)"/>
      <w:lvlJc w:val="left"/>
      <w:pPr>
        <w:ind w:left="717" w:hanging="360"/>
      </w:pPr>
      <w:rPr>
        <w:rFonts w:hint="default"/>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abstractNumId w:val="19"/>
  </w:num>
  <w:num w:numId="2">
    <w:abstractNumId w:val="25"/>
  </w:num>
  <w:num w:numId="3">
    <w:abstractNumId w:val="12"/>
  </w:num>
  <w:num w:numId="4">
    <w:abstractNumId w:val="21"/>
  </w:num>
  <w:num w:numId="5">
    <w:abstractNumId w:val="9"/>
  </w:num>
  <w:num w:numId="6">
    <w:abstractNumId w:val="15"/>
  </w:num>
  <w:num w:numId="7">
    <w:abstractNumId w:val="5"/>
  </w:num>
  <w:num w:numId="8">
    <w:abstractNumId w:val="20"/>
  </w:num>
  <w:num w:numId="9">
    <w:abstractNumId w:val="8"/>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3"/>
  </w:num>
  <w:num w:numId="15">
    <w:abstractNumId w:val="4"/>
  </w:num>
  <w:num w:numId="16">
    <w:abstractNumId w:val="23"/>
  </w:num>
  <w:num w:numId="17">
    <w:abstractNumId w:val="1"/>
  </w:num>
  <w:num w:numId="18">
    <w:abstractNumId w:val="18"/>
  </w:num>
  <w:num w:numId="19">
    <w:abstractNumId w:val="13"/>
  </w:num>
  <w:num w:numId="20">
    <w:abstractNumId w:val="24"/>
  </w:num>
  <w:num w:numId="21">
    <w:abstractNumId w:val="14"/>
  </w:num>
  <w:num w:numId="22">
    <w:abstractNumId w:val="22"/>
  </w:num>
  <w:num w:numId="23">
    <w:abstractNumId w:val="11"/>
  </w:num>
  <w:num w:numId="24">
    <w:abstractNumId w:val="0"/>
  </w:num>
  <w:num w:numId="25">
    <w:abstractNumId w:val="1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A5"/>
    <w:rsid w:val="00001B03"/>
    <w:rsid w:val="00010FFE"/>
    <w:rsid w:val="00013E44"/>
    <w:rsid w:val="00015BEF"/>
    <w:rsid w:val="00020413"/>
    <w:rsid w:val="00023035"/>
    <w:rsid w:val="00026B4D"/>
    <w:rsid w:val="00027361"/>
    <w:rsid w:val="00030642"/>
    <w:rsid w:val="00031B8A"/>
    <w:rsid w:val="00031ECC"/>
    <w:rsid w:val="00032F5C"/>
    <w:rsid w:val="00034EDE"/>
    <w:rsid w:val="00035DCC"/>
    <w:rsid w:val="00036140"/>
    <w:rsid w:val="00042ECB"/>
    <w:rsid w:val="00043280"/>
    <w:rsid w:val="00074F63"/>
    <w:rsid w:val="00084D7A"/>
    <w:rsid w:val="000962B4"/>
    <w:rsid w:val="000A0FF9"/>
    <w:rsid w:val="000B24B8"/>
    <w:rsid w:val="000B7DF9"/>
    <w:rsid w:val="000C2F08"/>
    <w:rsid w:val="000D3F9E"/>
    <w:rsid w:val="000D5801"/>
    <w:rsid w:val="000E3837"/>
    <w:rsid w:val="000E60E2"/>
    <w:rsid w:val="000F056F"/>
    <w:rsid w:val="000F1ECC"/>
    <w:rsid w:val="000F3B6E"/>
    <w:rsid w:val="0010439F"/>
    <w:rsid w:val="0010775F"/>
    <w:rsid w:val="001104D7"/>
    <w:rsid w:val="00111A50"/>
    <w:rsid w:val="0011430D"/>
    <w:rsid w:val="00117E4A"/>
    <w:rsid w:val="001318DD"/>
    <w:rsid w:val="001319B6"/>
    <w:rsid w:val="00131ADC"/>
    <w:rsid w:val="00144FD0"/>
    <w:rsid w:val="001533CF"/>
    <w:rsid w:val="001618BE"/>
    <w:rsid w:val="001722E0"/>
    <w:rsid w:val="0017578F"/>
    <w:rsid w:val="00184FEF"/>
    <w:rsid w:val="00190F12"/>
    <w:rsid w:val="00192F7D"/>
    <w:rsid w:val="0019787D"/>
    <w:rsid w:val="001A4779"/>
    <w:rsid w:val="001B4C81"/>
    <w:rsid w:val="001C5F97"/>
    <w:rsid w:val="001D1B93"/>
    <w:rsid w:val="001F70BB"/>
    <w:rsid w:val="00204C0D"/>
    <w:rsid w:val="00211752"/>
    <w:rsid w:val="00212507"/>
    <w:rsid w:val="002162BA"/>
    <w:rsid w:val="002200D0"/>
    <w:rsid w:val="002209A3"/>
    <w:rsid w:val="002263AB"/>
    <w:rsid w:val="00227F29"/>
    <w:rsid w:val="00231EEB"/>
    <w:rsid w:val="00243744"/>
    <w:rsid w:val="0027751F"/>
    <w:rsid w:val="0028699A"/>
    <w:rsid w:val="002978BD"/>
    <w:rsid w:val="002A525F"/>
    <w:rsid w:val="002A57A5"/>
    <w:rsid w:val="002C216D"/>
    <w:rsid w:val="002D56F8"/>
    <w:rsid w:val="002E6385"/>
    <w:rsid w:val="002E77DE"/>
    <w:rsid w:val="002F4CD8"/>
    <w:rsid w:val="00313C4E"/>
    <w:rsid w:val="00317D68"/>
    <w:rsid w:val="0032291D"/>
    <w:rsid w:val="00322943"/>
    <w:rsid w:val="00330D38"/>
    <w:rsid w:val="00332BFC"/>
    <w:rsid w:val="0033415D"/>
    <w:rsid w:val="003403DC"/>
    <w:rsid w:val="0034649D"/>
    <w:rsid w:val="00347790"/>
    <w:rsid w:val="003526E8"/>
    <w:rsid w:val="003574F9"/>
    <w:rsid w:val="00357FEC"/>
    <w:rsid w:val="00361AD3"/>
    <w:rsid w:val="003671C4"/>
    <w:rsid w:val="0037114A"/>
    <w:rsid w:val="00377C90"/>
    <w:rsid w:val="00384E21"/>
    <w:rsid w:val="00391DF6"/>
    <w:rsid w:val="003A1FCD"/>
    <w:rsid w:val="003C1025"/>
    <w:rsid w:val="003C758D"/>
    <w:rsid w:val="003D67E5"/>
    <w:rsid w:val="003F238D"/>
    <w:rsid w:val="00400BE8"/>
    <w:rsid w:val="0040101C"/>
    <w:rsid w:val="004019BC"/>
    <w:rsid w:val="00410824"/>
    <w:rsid w:val="00415641"/>
    <w:rsid w:val="0042294A"/>
    <w:rsid w:val="0044192A"/>
    <w:rsid w:val="00464360"/>
    <w:rsid w:val="00471431"/>
    <w:rsid w:val="00475E5D"/>
    <w:rsid w:val="00481423"/>
    <w:rsid w:val="0049050E"/>
    <w:rsid w:val="004A432D"/>
    <w:rsid w:val="004A5592"/>
    <w:rsid w:val="004A65CC"/>
    <w:rsid w:val="004C4D47"/>
    <w:rsid w:val="004D5ACE"/>
    <w:rsid w:val="004E5095"/>
    <w:rsid w:val="0050558E"/>
    <w:rsid w:val="00511B45"/>
    <w:rsid w:val="005202A3"/>
    <w:rsid w:val="005254F1"/>
    <w:rsid w:val="00542AF3"/>
    <w:rsid w:val="00544B65"/>
    <w:rsid w:val="0055266E"/>
    <w:rsid w:val="005535F8"/>
    <w:rsid w:val="00554EC4"/>
    <w:rsid w:val="005573A3"/>
    <w:rsid w:val="005941C1"/>
    <w:rsid w:val="00594763"/>
    <w:rsid w:val="00595F97"/>
    <w:rsid w:val="005A1D65"/>
    <w:rsid w:val="005A3091"/>
    <w:rsid w:val="005A7404"/>
    <w:rsid w:val="005B017D"/>
    <w:rsid w:val="005D26D2"/>
    <w:rsid w:val="00610DB9"/>
    <w:rsid w:val="0061502B"/>
    <w:rsid w:val="006232E4"/>
    <w:rsid w:val="00633A30"/>
    <w:rsid w:val="00637067"/>
    <w:rsid w:val="006466B8"/>
    <w:rsid w:val="00652A26"/>
    <w:rsid w:val="0065493E"/>
    <w:rsid w:val="00655AD6"/>
    <w:rsid w:val="0066517D"/>
    <w:rsid w:val="00675FC1"/>
    <w:rsid w:val="00685240"/>
    <w:rsid w:val="00686D15"/>
    <w:rsid w:val="00692726"/>
    <w:rsid w:val="0069755D"/>
    <w:rsid w:val="006B1141"/>
    <w:rsid w:val="006B6454"/>
    <w:rsid w:val="006B6D8F"/>
    <w:rsid w:val="006C0705"/>
    <w:rsid w:val="006D2219"/>
    <w:rsid w:val="006D28CA"/>
    <w:rsid w:val="006D7BA9"/>
    <w:rsid w:val="006E2B1B"/>
    <w:rsid w:val="006E6D2D"/>
    <w:rsid w:val="006F198E"/>
    <w:rsid w:val="006F4461"/>
    <w:rsid w:val="007075B9"/>
    <w:rsid w:val="0071616A"/>
    <w:rsid w:val="00720A3D"/>
    <w:rsid w:val="00726421"/>
    <w:rsid w:val="007326CF"/>
    <w:rsid w:val="00740BCD"/>
    <w:rsid w:val="00743D11"/>
    <w:rsid w:val="00744711"/>
    <w:rsid w:val="00744EAA"/>
    <w:rsid w:val="00747031"/>
    <w:rsid w:val="00753B2A"/>
    <w:rsid w:val="00761C87"/>
    <w:rsid w:val="007703A8"/>
    <w:rsid w:val="0079491D"/>
    <w:rsid w:val="007958C6"/>
    <w:rsid w:val="007B000B"/>
    <w:rsid w:val="007B5991"/>
    <w:rsid w:val="007B6EE8"/>
    <w:rsid w:val="007C1C31"/>
    <w:rsid w:val="007C4298"/>
    <w:rsid w:val="007C5270"/>
    <w:rsid w:val="007F1BD0"/>
    <w:rsid w:val="007F59F4"/>
    <w:rsid w:val="007F6D70"/>
    <w:rsid w:val="00800C01"/>
    <w:rsid w:val="00805D2F"/>
    <w:rsid w:val="008169CE"/>
    <w:rsid w:val="00823223"/>
    <w:rsid w:val="008274CC"/>
    <w:rsid w:val="00827AA5"/>
    <w:rsid w:val="00841D12"/>
    <w:rsid w:val="00845619"/>
    <w:rsid w:val="00846D3E"/>
    <w:rsid w:val="0084790C"/>
    <w:rsid w:val="00851F49"/>
    <w:rsid w:val="0085498E"/>
    <w:rsid w:val="008724F5"/>
    <w:rsid w:val="00891ED4"/>
    <w:rsid w:val="008A54D4"/>
    <w:rsid w:val="008B4E91"/>
    <w:rsid w:val="008B5E0B"/>
    <w:rsid w:val="008B6415"/>
    <w:rsid w:val="008B7B28"/>
    <w:rsid w:val="008C6FE0"/>
    <w:rsid w:val="008D5A32"/>
    <w:rsid w:val="008D6C47"/>
    <w:rsid w:val="008E10F4"/>
    <w:rsid w:val="008E3531"/>
    <w:rsid w:val="008E3B96"/>
    <w:rsid w:val="008E3C61"/>
    <w:rsid w:val="008E73EC"/>
    <w:rsid w:val="008F6E9F"/>
    <w:rsid w:val="00901AC9"/>
    <w:rsid w:val="00904DD2"/>
    <w:rsid w:val="0091772A"/>
    <w:rsid w:val="00935944"/>
    <w:rsid w:val="00941BF7"/>
    <w:rsid w:val="00946DDF"/>
    <w:rsid w:val="00955C78"/>
    <w:rsid w:val="00960864"/>
    <w:rsid w:val="00965D92"/>
    <w:rsid w:val="00967C2C"/>
    <w:rsid w:val="009725B3"/>
    <w:rsid w:val="00972C20"/>
    <w:rsid w:val="00975825"/>
    <w:rsid w:val="00975AF2"/>
    <w:rsid w:val="00981C59"/>
    <w:rsid w:val="009916E7"/>
    <w:rsid w:val="00997412"/>
    <w:rsid w:val="009B3A08"/>
    <w:rsid w:val="009C023E"/>
    <w:rsid w:val="009C1FAC"/>
    <w:rsid w:val="009C2FC9"/>
    <w:rsid w:val="009D0851"/>
    <w:rsid w:val="009D124E"/>
    <w:rsid w:val="009E789F"/>
    <w:rsid w:val="00A07397"/>
    <w:rsid w:val="00A12223"/>
    <w:rsid w:val="00A210B2"/>
    <w:rsid w:val="00A27652"/>
    <w:rsid w:val="00A33CB1"/>
    <w:rsid w:val="00A44F66"/>
    <w:rsid w:val="00A65D65"/>
    <w:rsid w:val="00A70422"/>
    <w:rsid w:val="00A71A3A"/>
    <w:rsid w:val="00A74B63"/>
    <w:rsid w:val="00A760FF"/>
    <w:rsid w:val="00A762ED"/>
    <w:rsid w:val="00A76EBB"/>
    <w:rsid w:val="00A9080D"/>
    <w:rsid w:val="00A94E94"/>
    <w:rsid w:val="00AA0573"/>
    <w:rsid w:val="00AA0A0C"/>
    <w:rsid w:val="00AC55C8"/>
    <w:rsid w:val="00AC7117"/>
    <w:rsid w:val="00AD2D9C"/>
    <w:rsid w:val="00AE26CF"/>
    <w:rsid w:val="00AE7B6E"/>
    <w:rsid w:val="00AF0868"/>
    <w:rsid w:val="00B10E1D"/>
    <w:rsid w:val="00B24729"/>
    <w:rsid w:val="00B26BE0"/>
    <w:rsid w:val="00B30203"/>
    <w:rsid w:val="00B32F3C"/>
    <w:rsid w:val="00B37AF7"/>
    <w:rsid w:val="00B37BD7"/>
    <w:rsid w:val="00B44E9E"/>
    <w:rsid w:val="00B46377"/>
    <w:rsid w:val="00B54467"/>
    <w:rsid w:val="00B6071E"/>
    <w:rsid w:val="00B6166B"/>
    <w:rsid w:val="00B66C82"/>
    <w:rsid w:val="00B71EF7"/>
    <w:rsid w:val="00B74B68"/>
    <w:rsid w:val="00B949CB"/>
    <w:rsid w:val="00B95357"/>
    <w:rsid w:val="00BA1461"/>
    <w:rsid w:val="00BB29FA"/>
    <w:rsid w:val="00BB53F0"/>
    <w:rsid w:val="00BB7825"/>
    <w:rsid w:val="00BC4309"/>
    <w:rsid w:val="00BD61BA"/>
    <w:rsid w:val="00BE40A6"/>
    <w:rsid w:val="00BE66E3"/>
    <w:rsid w:val="00BF14A0"/>
    <w:rsid w:val="00BF1559"/>
    <w:rsid w:val="00C0686A"/>
    <w:rsid w:val="00C1527D"/>
    <w:rsid w:val="00C17844"/>
    <w:rsid w:val="00C22179"/>
    <w:rsid w:val="00C23242"/>
    <w:rsid w:val="00C5259B"/>
    <w:rsid w:val="00C6352D"/>
    <w:rsid w:val="00C70A43"/>
    <w:rsid w:val="00C72662"/>
    <w:rsid w:val="00C73715"/>
    <w:rsid w:val="00C86B07"/>
    <w:rsid w:val="00C91F43"/>
    <w:rsid w:val="00CA263A"/>
    <w:rsid w:val="00CA5EF6"/>
    <w:rsid w:val="00CB5CAA"/>
    <w:rsid w:val="00CC3BB2"/>
    <w:rsid w:val="00CE4220"/>
    <w:rsid w:val="00CE4563"/>
    <w:rsid w:val="00CF2C23"/>
    <w:rsid w:val="00CF3B21"/>
    <w:rsid w:val="00D01DD9"/>
    <w:rsid w:val="00D07860"/>
    <w:rsid w:val="00D1503A"/>
    <w:rsid w:val="00D15B06"/>
    <w:rsid w:val="00D22E01"/>
    <w:rsid w:val="00D66B18"/>
    <w:rsid w:val="00D90689"/>
    <w:rsid w:val="00DA4678"/>
    <w:rsid w:val="00DA7171"/>
    <w:rsid w:val="00DC3D44"/>
    <w:rsid w:val="00DC6EDB"/>
    <w:rsid w:val="00DD0BB3"/>
    <w:rsid w:val="00DD2A07"/>
    <w:rsid w:val="00DE447E"/>
    <w:rsid w:val="00DE7B5B"/>
    <w:rsid w:val="00E0506C"/>
    <w:rsid w:val="00E1401A"/>
    <w:rsid w:val="00E203D1"/>
    <w:rsid w:val="00E32874"/>
    <w:rsid w:val="00E34A87"/>
    <w:rsid w:val="00E70A6D"/>
    <w:rsid w:val="00E75375"/>
    <w:rsid w:val="00E82DD9"/>
    <w:rsid w:val="00E9616C"/>
    <w:rsid w:val="00EA646A"/>
    <w:rsid w:val="00EC722C"/>
    <w:rsid w:val="00ED0D78"/>
    <w:rsid w:val="00ED3763"/>
    <w:rsid w:val="00F00BA5"/>
    <w:rsid w:val="00F0513A"/>
    <w:rsid w:val="00F11E8A"/>
    <w:rsid w:val="00F15852"/>
    <w:rsid w:val="00F17FA6"/>
    <w:rsid w:val="00F36FB0"/>
    <w:rsid w:val="00F460F0"/>
    <w:rsid w:val="00F64A1C"/>
    <w:rsid w:val="00F7051B"/>
    <w:rsid w:val="00F8363E"/>
    <w:rsid w:val="00FA7D4D"/>
    <w:rsid w:val="00FB2152"/>
    <w:rsid w:val="00FC0127"/>
    <w:rsid w:val="00FC6247"/>
    <w:rsid w:val="00FD2090"/>
    <w:rsid w:val="00FF530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ACD6"/>
  <w15:docId w15:val="{C797A1C6-6FA8-409B-A4DD-A34A7E9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4">
    <w:name w:val="heading 4"/>
    <w:basedOn w:val="Normal"/>
    <w:next w:val="Normal"/>
    <w:link w:val="Ttulo4Char"/>
    <w:uiPriority w:val="9"/>
    <w:semiHidden/>
    <w:unhideWhenUsed/>
    <w:qFormat/>
    <w:rsid w:val="00027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027361"/>
    <w:rPr>
      <w:rFonts w:asciiTheme="majorHAnsi" w:eastAsiaTheme="majorEastAsia" w:hAnsiTheme="majorHAnsi" w:cstheme="majorBidi"/>
      <w:b/>
      <w:bCs/>
      <w:i/>
      <w:iCs/>
      <w:color w:val="4F81BD" w:themeColor="accent1"/>
      <w:sz w:val="22"/>
    </w:rPr>
  </w:style>
  <w:style w:type="character" w:customStyle="1" w:styleId="normaltextrun">
    <w:name w:val="normaltextrun"/>
    <w:basedOn w:val="Fontepargpadro"/>
    <w:rsid w:val="00AE7B6E"/>
  </w:style>
  <w:style w:type="character" w:customStyle="1" w:styleId="eop">
    <w:name w:val="eop"/>
    <w:basedOn w:val="Fontepargpadro"/>
    <w:rsid w:val="00AE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03531">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89580208">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81152395">
      <w:bodyDiv w:val="1"/>
      <w:marLeft w:val="0"/>
      <w:marRight w:val="0"/>
      <w:marTop w:val="0"/>
      <w:marBottom w:val="0"/>
      <w:divBdr>
        <w:top w:val="none" w:sz="0" w:space="0" w:color="auto"/>
        <w:left w:val="none" w:sz="0" w:space="0" w:color="auto"/>
        <w:bottom w:val="none" w:sz="0" w:space="0" w:color="auto"/>
        <w:right w:val="none" w:sz="0" w:space="0" w:color="auto"/>
      </w:divBdr>
    </w:div>
    <w:div w:id="105192487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281914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24903582">
      <w:bodyDiv w:val="1"/>
      <w:marLeft w:val="0"/>
      <w:marRight w:val="0"/>
      <w:marTop w:val="0"/>
      <w:marBottom w:val="0"/>
      <w:divBdr>
        <w:top w:val="none" w:sz="0" w:space="0" w:color="auto"/>
        <w:left w:val="none" w:sz="0" w:space="0" w:color="auto"/>
        <w:bottom w:val="none" w:sz="0" w:space="0" w:color="auto"/>
        <w:right w:val="none" w:sz="0" w:space="0" w:color="auto"/>
      </w:divBdr>
      <w:divsChild>
        <w:div w:id="110176229">
          <w:marLeft w:val="0"/>
          <w:marRight w:val="0"/>
          <w:marTop w:val="0"/>
          <w:marBottom w:val="0"/>
          <w:divBdr>
            <w:top w:val="none" w:sz="0" w:space="0" w:color="auto"/>
            <w:left w:val="none" w:sz="0" w:space="0" w:color="auto"/>
            <w:bottom w:val="none" w:sz="0" w:space="0" w:color="auto"/>
            <w:right w:val="none" w:sz="0" w:space="0" w:color="auto"/>
          </w:divBdr>
        </w:div>
        <w:div w:id="48577246">
          <w:marLeft w:val="0"/>
          <w:marRight w:val="0"/>
          <w:marTop w:val="0"/>
          <w:marBottom w:val="0"/>
          <w:divBdr>
            <w:top w:val="none" w:sz="0" w:space="0" w:color="auto"/>
            <w:left w:val="none" w:sz="0" w:space="0" w:color="auto"/>
            <w:bottom w:val="none" w:sz="0" w:space="0" w:color="auto"/>
            <w:right w:val="none" w:sz="0" w:space="0" w:color="auto"/>
          </w:divBdr>
        </w:div>
        <w:div w:id="1920091050">
          <w:marLeft w:val="0"/>
          <w:marRight w:val="0"/>
          <w:marTop w:val="0"/>
          <w:marBottom w:val="0"/>
          <w:divBdr>
            <w:top w:val="none" w:sz="0" w:space="0" w:color="auto"/>
            <w:left w:val="none" w:sz="0" w:space="0" w:color="auto"/>
            <w:bottom w:val="none" w:sz="0" w:space="0" w:color="auto"/>
            <w:right w:val="none" w:sz="0" w:space="0" w:color="auto"/>
          </w:divBdr>
        </w:div>
      </w:divsChild>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752655173">
      <w:bodyDiv w:val="1"/>
      <w:marLeft w:val="0"/>
      <w:marRight w:val="0"/>
      <w:marTop w:val="0"/>
      <w:marBottom w:val="0"/>
      <w:divBdr>
        <w:top w:val="none" w:sz="0" w:space="0" w:color="auto"/>
        <w:left w:val="none" w:sz="0" w:space="0" w:color="auto"/>
        <w:bottom w:val="none" w:sz="0" w:space="0" w:color="auto"/>
        <w:right w:val="none" w:sz="0" w:space="0" w:color="auto"/>
      </w:divBdr>
    </w:div>
    <w:div w:id="205573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4CA7-B674-4D2E-A47E-597B956F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5</Pages>
  <Words>2330</Words>
  <Characters>12583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G. Oliveira</cp:lastModifiedBy>
  <cp:revision>82</cp:revision>
  <cp:lastPrinted>2021-06-25T13:35:00Z</cp:lastPrinted>
  <dcterms:created xsi:type="dcterms:W3CDTF">2021-04-20T11:43:00Z</dcterms:created>
  <dcterms:modified xsi:type="dcterms:W3CDTF">2022-03-16T18:03:00Z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