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EA80B37" w:rsidR="00113C52" w:rsidRPr="00687526" w:rsidRDefault="00113C52" w:rsidP="005809D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30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41AD9624" w:rsidR="00113C52" w:rsidRPr="00687526" w:rsidRDefault="005809D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04/10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024926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8A22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68BA85BE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8473F19" w14:textId="05A74F04" w:rsidR="005D53F8" w:rsidRPr="00ED3A76" w:rsidRDefault="005D53F8" w:rsidP="00ED3A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D3A76">
        <w:rPr>
          <w:rFonts w:ascii="Arial" w:hAnsi="Arial" w:cs="Arial"/>
          <w:sz w:val="20"/>
          <w:szCs w:val="20"/>
          <w:lang w:val="pt-BR"/>
        </w:rPr>
        <w:t xml:space="preserve">Apreciar e deliberar sobre o aprimoramento e cumprimento do indicador estratégico “Participação do CAU na elaboração ou regulamentação da Lei da Assistência Técnica Gratuita (Lei nº 11.888/08)” </w:t>
      </w:r>
      <w:r w:rsidR="00E50A9C" w:rsidRPr="00ED3A76">
        <w:rPr>
          <w:rFonts w:ascii="Arial" w:hAnsi="Arial" w:cs="Arial"/>
          <w:sz w:val="20"/>
          <w:szCs w:val="20"/>
          <w:lang w:val="pt-BR"/>
        </w:rPr>
        <w:t xml:space="preserve">(ref. </w:t>
      </w:r>
      <w:r w:rsidR="00E50A9C">
        <w:rPr>
          <w:rFonts w:ascii="Arial" w:hAnsi="Arial" w:cs="Arial"/>
          <w:sz w:val="20"/>
          <w:szCs w:val="20"/>
          <w:lang w:val="pt-BR"/>
        </w:rPr>
        <w:t xml:space="preserve">Meta para Programação do CAU/MG 2022, prazo </w:t>
      </w:r>
      <w:r w:rsidR="00E50A9C" w:rsidRPr="00ED3A76">
        <w:rPr>
          <w:rFonts w:ascii="Arial" w:hAnsi="Arial" w:cs="Arial"/>
          <w:sz w:val="20"/>
          <w:szCs w:val="20"/>
          <w:lang w:val="pt-BR"/>
        </w:rPr>
        <w:t>até o dia 29/10</w:t>
      </w:r>
      <w:r w:rsidR="00E50A9C">
        <w:rPr>
          <w:rFonts w:ascii="Arial" w:hAnsi="Arial" w:cs="Arial"/>
          <w:sz w:val="20"/>
          <w:szCs w:val="20"/>
          <w:lang w:val="pt-BR"/>
        </w:rPr>
        <w:t xml:space="preserve">; </w:t>
      </w:r>
      <w:r w:rsidR="00E50A9C" w:rsidRPr="00ED3A76">
        <w:rPr>
          <w:rFonts w:ascii="Arial" w:hAnsi="Arial" w:cs="Arial"/>
          <w:sz w:val="20"/>
          <w:szCs w:val="20"/>
          <w:lang w:val="pt-BR"/>
        </w:rPr>
        <w:t xml:space="preserve">Item </w:t>
      </w:r>
      <w:r w:rsidR="00E50A9C">
        <w:rPr>
          <w:rFonts w:ascii="Arial" w:hAnsi="Arial" w:cs="Arial"/>
          <w:sz w:val="20"/>
          <w:szCs w:val="20"/>
          <w:lang w:val="pt-BR"/>
        </w:rPr>
        <w:t>3</w:t>
      </w:r>
      <w:r w:rsidR="00E50A9C" w:rsidRPr="00ED3A76">
        <w:rPr>
          <w:rFonts w:ascii="Arial" w:hAnsi="Arial" w:cs="Arial"/>
          <w:sz w:val="20"/>
          <w:szCs w:val="20"/>
          <w:lang w:val="pt-BR"/>
        </w:rPr>
        <w:t xml:space="preserve"> do Anexo III - Plano de Trabalho da deliberação DCATHIS-CAU/MG n° 21.3.1/2020 e deliberação DCATHIS-CAU-MG n° 29.3.2-202</w:t>
      </w:r>
      <w:r w:rsidR="00254349">
        <w:rPr>
          <w:rFonts w:ascii="Arial" w:hAnsi="Arial" w:cs="Arial"/>
          <w:sz w:val="20"/>
          <w:szCs w:val="20"/>
          <w:lang w:val="pt-BR"/>
        </w:rPr>
        <w:t>0</w:t>
      </w:r>
      <w:r w:rsidR="00E50A9C" w:rsidRPr="00ED3A76">
        <w:rPr>
          <w:rFonts w:ascii="Arial" w:hAnsi="Arial" w:cs="Arial"/>
          <w:sz w:val="20"/>
          <w:szCs w:val="20"/>
          <w:lang w:val="pt-BR"/>
        </w:rPr>
        <w:t>);</w:t>
      </w:r>
    </w:p>
    <w:p w14:paraId="61C2C4D8" w14:textId="77777777" w:rsidR="005D53F8" w:rsidRPr="00ED3A76" w:rsidRDefault="005D53F8" w:rsidP="005D53F8">
      <w:pPr>
        <w:rPr>
          <w:rFonts w:ascii="Arial" w:hAnsi="Arial" w:cs="Arial"/>
          <w:sz w:val="20"/>
          <w:szCs w:val="20"/>
          <w:lang w:val="pt-BR"/>
        </w:rPr>
      </w:pPr>
    </w:p>
    <w:p w14:paraId="68F9D1AA" w14:textId="77777777" w:rsidR="005D53F8" w:rsidRPr="00ED3A76" w:rsidRDefault="005D53F8" w:rsidP="005D53F8">
      <w:pPr>
        <w:rPr>
          <w:rFonts w:ascii="Arial" w:hAnsi="Arial" w:cs="Arial"/>
          <w:sz w:val="20"/>
          <w:szCs w:val="20"/>
          <w:lang w:val="pt-BR"/>
        </w:rPr>
      </w:pPr>
    </w:p>
    <w:p w14:paraId="636667CC" w14:textId="0D30011C" w:rsidR="005D53F8" w:rsidRPr="00ED3A76" w:rsidRDefault="005D53F8" w:rsidP="00ED3A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D3A76">
        <w:rPr>
          <w:rFonts w:ascii="Arial" w:hAnsi="Arial" w:cs="Arial"/>
          <w:sz w:val="20"/>
          <w:szCs w:val="20"/>
          <w:lang w:val="pt-BR"/>
        </w:rPr>
        <w:t xml:space="preserve">Apreciar e deliberar sobre o aprimoramento e cumprimento do indicador estratégico "Índice de ações realizadas destinadas à Assistência Técnica” </w:t>
      </w:r>
      <w:r w:rsidR="00ED3A76" w:rsidRPr="00ED3A76">
        <w:rPr>
          <w:rFonts w:ascii="Arial" w:hAnsi="Arial" w:cs="Arial"/>
          <w:sz w:val="20"/>
          <w:szCs w:val="20"/>
          <w:lang w:val="pt-BR"/>
        </w:rPr>
        <w:t xml:space="preserve">(ref. </w:t>
      </w:r>
      <w:r w:rsidR="00ED3A76">
        <w:rPr>
          <w:rFonts w:ascii="Arial" w:hAnsi="Arial" w:cs="Arial"/>
          <w:sz w:val="20"/>
          <w:szCs w:val="20"/>
          <w:lang w:val="pt-BR"/>
        </w:rPr>
        <w:t xml:space="preserve">Meta para Programação do CAU/MG 2022, prazo </w:t>
      </w:r>
      <w:r w:rsidR="00ED3A76" w:rsidRPr="00ED3A76">
        <w:rPr>
          <w:rFonts w:ascii="Arial" w:hAnsi="Arial" w:cs="Arial"/>
          <w:sz w:val="20"/>
          <w:szCs w:val="20"/>
          <w:lang w:val="pt-BR"/>
        </w:rPr>
        <w:t>até o dia 29/10</w:t>
      </w:r>
      <w:r w:rsidR="00E50A9C">
        <w:rPr>
          <w:rFonts w:ascii="Arial" w:hAnsi="Arial" w:cs="Arial"/>
          <w:sz w:val="20"/>
          <w:szCs w:val="20"/>
          <w:lang w:val="pt-BR"/>
        </w:rPr>
        <w:t xml:space="preserve">; </w:t>
      </w:r>
      <w:r w:rsidR="00E50A9C" w:rsidRPr="00ED3A76">
        <w:rPr>
          <w:rFonts w:ascii="Arial" w:hAnsi="Arial" w:cs="Arial"/>
          <w:sz w:val="20"/>
          <w:szCs w:val="20"/>
          <w:lang w:val="pt-BR"/>
        </w:rPr>
        <w:t xml:space="preserve">Item </w:t>
      </w:r>
      <w:r w:rsidR="00E50A9C">
        <w:rPr>
          <w:rFonts w:ascii="Arial" w:hAnsi="Arial" w:cs="Arial"/>
          <w:sz w:val="20"/>
          <w:szCs w:val="20"/>
          <w:lang w:val="pt-BR"/>
        </w:rPr>
        <w:t>4</w:t>
      </w:r>
      <w:r w:rsidR="00E50A9C" w:rsidRPr="00ED3A76">
        <w:rPr>
          <w:rFonts w:ascii="Arial" w:hAnsi="Arial" w:cs="Arial"/>
          <w:sz w:val="20"/>
          <w:szCs w:val="20"/>
          <w:lang w:val="pt-BR"/>
        </w:rPr>
        <w:t xml:space="preserve"> do Anexo III - Plano de Trabalho da deliberação DCATHIS-CAU/MG n° 21.3.1/2020 e deliberação DCATHIS-CAU-MG n° 29.3.2-202</w:t>
      </w:r>
      <w:r w:rsidR="00254349">
        <w:rPr>
          <w:rFonts w:ascii="Arial" w:hAnsi="Arial" w:cs="Arial"/>
          <w:sz w:val="20"/>
          <w:szCs w:val="20"/>
          <w:lang w:val="pt-BR"/>
        </w:rPr>
        <w:t>0</w:t>
      </w:r>
      <w:r w:rsidR="00ED3A76" w:rsidRPr="00ED3A76">
        <w:rPr>
          <w:rFonts w:ascii="Arial" w:hAnsi="Arial" w:cs="Arial"/>
          <w:sz w:val="20"/>
          <w:szCs w:val="20"/>
          <w:lang w:val="pt-BR"/>
        </w:rPr>
        <w:t>);</w:t>
      </w:r>
    </w:p>
    <w:bookmarkEnd w:id="0"/>
    <w:p w14:paraId="780F4CA6" w14:textId="77777777" w:rsidR="00ED3A76" w:rsidRPr="00ED3A76" w:rsidRDefault="00ED3A76" w:rsidP="00ED3A76">
      <w:pPr>
        <w:rPr>
          <w:rFonts w:ascii="Arial" w:hAnsi="Arial" w:cs="Arial"/>
          <w:sz w:val="20"/>
          <w:szCs w:val="20"/>
          <w:lang w:val="pt-BR"/>
        </w:rPr>
      </w:pPr>
    </w:p>
    <w:p w14:paraId="7EFF0193" w14:textId="77777777" w:rsidR="00ED3A76" w:rsidRPr="00ED3A76" w:rsidRDefault="00ED3A76" w:rsidP="00ED3A76">
      <w:pPr>
        <w:rPr>
          <w:rFonts w:ascii="Arial" w:hAnsi="Arial" w:cs="Arial"/>
          <w:sz w:val="20"/>
          <w:szCs w:val="20"/>
          <w:lang w:val="pt-BR"/>
        </w:rPr>
      </w:pPr>
    </w:p>
    <w:p w14:paraId="0D7D8B17" w14:textId="346C6A5A" w:rsidR="00B62EE6" w:rsidRPr="00EB468E" w:rsidRDefault="00C95E55" w:rsidP="009C221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62EE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  <w:r w:rsidR="00254349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14:paraId="7350E1F0" w14:textId="77777777" w:rsidR="008A2222" w:rsidRPr="00676233" w:rsidRDefault="008A2222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3F4E5887" w:rsidR="00DD27A7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20DB" w14:textId="77777777" w:rsidR="00984B53" w:rsidRDefault="00984B53" w:rsidP="007E22C9">
      <w:r>
        <w:separator/>
      </w:r>
    </w:p>
  </w:endnote>
  <w:endnote w:type="continuationSeparator" w:id="0">
    <w:p w14:paraId="71E03AB6" w14:textId="77777777" w:rsidR="00984B53" w:rsidRDefault="00984B5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822A" w14:textId="77777777" w:rsidR="00984B53" w:rsidRDefault="00984B53" w:rsidP="007E22C9">
      <w:r>
        <w:separator/>
      </w:r>
    </w:p>
  </w:footnote>
  <w:footnote w:type="continuationSeparator" w:id="0">
    <w:p w14:paraId="4321BEA3" w14:textId="77777777" w:rsidR="00984B53" w:rsidRDefault="00984B5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0D39"/>
    <w:rsid w:val="00672878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B53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5482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45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468E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18FA-683B-4082-9899-714E4D90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23</cp:revision>
  <cp:lastPrinted>2020-05-05T17:02:00Z</cp:lastPrinted>
  <dcterms:created xsi:type="dcterms:W3CDTF">2021-04-05T17:23:00Z</dcterms:created>
  <dcterms:modified xsi:type="dcterms:W3CDTF">2022-01-25T20:49:00Z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