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00"/>
        <w:gridCol w:w="7770"/>
      </w:tblGrid>
      <w:tr w:rsidR="00CE520C" w:rsidRPr="002A75C6" w14:paraId="5B5888ED" w14:textId="77777777" w:rsidTr="001C1997">
        <w:trPr>
          <w:trHeight w:val="28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89C93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6F45" w14:textId="6B3CF108" w:rsidR="00CE520C" w:rsidRPr="002A75C6" w:rsidRDefault="00F67A15" w:rsidP="00A041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19EE">
              <w:rPr>
                <w:rFonts w:ascii="Arial" w:hAnsi="Arial" w:cs="Arial"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sz w:val="20"/>
                <w:szCs w:val="20"/>
              </w:rPr>
              <w:t>.</w:t>
            </w:r>
            <w:r w:rsidR="002F0B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520C" w:rsidRPr="002A75C6" w14:paraId="3B260CB8" w14:textId="77777777" w:rsidTr="001C1997">
        <w:trPr>
          <w:trHeight w:val="297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C449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1CB5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5C6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CE520C" w:rsidRPr="002A75C6" w14:paraId="209AB441" w14:textId="77777777" w:rsidTr="001C1997">
        <w:trPr>
          <w:trHeight w:val="495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B4D4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FF584" w14:textId="5186B222" w:rsidR="00CE520C" w:rsidRPr="002A75C6" w:rsidRDefault="0065236C" w:rsidP="002F0B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6C">
              <w:rPr>
                <w:rFonts w:ascii="Arial" w:hAnsi="Arial" w:cs="Arial"/>
                <w:sz w:val="20"/>
                <w:szCs w:val="20"/>
              </w:rPr>
              <w:t xml:space="preserve">Alteração </w:t>
            </w:r>
            <w:r w:rsidR="002F0B8E">
              <w:rPr>
                <w:rFonts w:ascii="Arial" w:hAnsi="Arial" w:cs="Arial"/>
                <w:sz w:val="20"/>
                <w:szCs w:val="20"/>
              </w:rPr>
              <w:t>do regulamento sobre Ouvidoria</w:t>
            </w:r>
            <w:r w:rsidRPr="0065236C">
              <w:rPr>
                <w:rFonts w:ascii="Arial" w:hAnsi="Arial" w:cs="Arial"/>
                <w:sz w:val="20"/>
                <w:szCs w:val="20"/>
              </w:rPr>
              <w:t xml:space="preserve"> (ref. Ofício Circular nº 0</w:t>
            </w:r>
            <w:r w:rsidR="002F0B8E">
              <w:rPr>
                <w:rFonts w:ascii="Arial" w:hAnsi="Arial" w:cs="Arial"/>
                <w:sz w:val="20"/>
                <w:szCs w:val="20"/>
              </w:rPr>
              <w:t>96</w:t>
            </w:r>
            <w:r w:rsidRPr="0065236C">
              <w:rPr>
                <w:rFonts w:ascii="Arial" w:hAnsi="Arial" w:cs="Arial"/>
                <w:sz w:val="20"/>
                <w:szCs w:val="20"/>
              </w:rPr>
              <w:t xml:space="preserve">/2021-CAU/BR do </w:t>
            </w:r>
            <w:r w:rsidR="002F0B8E" w:rsidRPr="002F0B8E">
              <w:rPr>
                <w:rFonts w:ascii="Arial" w:hAnsi="Arial" w:cs="Arial"/>
                <w:sz w:val="20"/>
                <w:szCs w:val="20"/>
              </w:rPr>
              <w:t>Protocolo Siccau nº 1435564/202</w:t>
            </w:r>
            <w:r w:rsidR="002F0B8E">
              <w:rPr>
                <w:rFonts w:ascii="Arial" w:hAnsi="Arial" w:cs="Arial"/>
                <w:sz w:val="20"/>
                <w:szCs w:val="20"/>
              </w:rPr>
              <w:t>1</w:t>
            </w:r>
            <w:r w:rsidRPr="006523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520C" w:rsidRPr="002A75C6" w14:paraId="63F99DC8" w14:textId="77777777" w:rsidTr="001C1997">
        <w:trPr>
          <w:trHeight w:val="221"/>
        </w:trPr>
        <w:tc>
          <w:tcPr>
            <w:tcW w:w="9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1D948" w14:textId="77777777" w:rsidR="00CE520C" w:rsidRPr="002A75C6" w:rsidRDefault="00CE520C" w:rsidP="00070C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20C" w:rsidRPr="002A75C6" w14:paraId="321EA424" w14:textId="77777777" w:rsidTr="001C1997">
        <w:trPr>
          <w:trHeight w:val="561"/>
        </w:trPr>
        <w:tc>
          <w:tcPr>
            <w:tcW w:w="9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A2700CE" w14:textId="77777777" w:rsidR="00CE520C" w:rsidRPr="002A75C6" w:rsidRDefault="00CE520C" w:rsidP="006672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DELIBER</w:t>
            </w:r>
            <w:r w:rsidR="008F72A8" w:rsidRPr="002A75C6">
              <w:rPr>
                <w:rFonts w:ascii="Arial" w:hAnsi="Arial" w:cs="Arial"/>
                <w:b/>
                <w:sz w:val="20"/>
                <w:szCs w:val="20"/>
              </w:rPr>
              <w:t xml:space="preserve">AÇÃO DA COMISSÃO DE ORGANIZAÇÃO </w:t>
            </w:r>
            <w:r w:rsidRPr="002A75C6">
              <w:rPr>
                <w:rFonts w:ascii="Arial" w:hAnsi="Arial" w:cs="Arial"/>
                <w:b/>
                <w:sz w:val="20"/>
                <w:szCs w:val="20"/>
              </w:rPr>
              <w:t xml:space="preserve">E ADMINISTRAÇÃO DO CAU/MG </w:t>
            </w:r>
          </w:p>
          <w:p w14:paraId="4556E867" w14:textId="1AD50866" w:rsidR="00CE520C" w:rsidRPr="002A75C6" w:rsidRDefault="000519AA" w:rsidP="002F0B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 xml:space="preserve">DCOA-CAU/MG Nº </w:t>
            </w:r>
            <w:r w:rsidR="007E19EE" w:rsidRPr="007E19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E4D2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B8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7183" w:rsidRPr="007E19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A15" w:rsidRPr="007E19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F0B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2CCB" w:rsidRPr="007E19EE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E4D2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20C" w:rsidRPr="002A7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C8BC20F" w14:textId="6F06C2BC" w:rsidR="00CE520C" w:rsidRPr="002A75C6" w:rsidRDefault="00CE520C" w:rsidP="00BC1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A75C6">
        <w:rPr>
          <w:rFonts w:ascii="Arial" w:hAnsi="Arial" w:cs="Arial"/>
          <w:sz w:val="20"/>
          <w:szCs w:val="20"/>
        </w:rPr>
        <w:t xml:space="preserve">A COMISSÃO DE ORGANIZAÇÃO E ADMINISTRAÇÃO DO CAU/MG – COA-CAU/MG, </w:t>
      </w:r>
      <w:r w:rsidR="000C379A" w:rsidRPr="002A75C6">
        <w:rPr>
          <w:rFonts w:ascii="Arial" w:hAnsi="Arial" w:cs="Arial"/>
          <w:sz w:val="20"/>
          <w:szCs w:val="20"/>
        </w:rPr>
        <w:t>em reunião ordinária</w:t>
      </w:r>
      <w:r w:rsidR="00845341" w:rsidRPr="002A75C6">
        <w:rPr>
          <w:rFonts w:ascii="Arial" w:hAnsi="Arial" w:cs="Arial"/>
          <w:sz w:val="20"/>
          <w:szCs w:val="20"/>
        </w:rPr>
        <w:t>,</w:t>
      </w:r>
      <w:r w:rsidR="000C379A" w:rsidRPr="002A75C6">
        <w:rPr>
          <w:rFonts w:ascii="Arial" w:hAnsi="Arial" w:cs="Arial"/>
          <w:sz w:val="20"/>
          <w:szCs w:val="20"/>
        </w:rPr>
        <w:t xml:space="preserve"> no dia </w:t>
      </w:r>
      <w:r w:rsidR="002F0B8E">
        <w:rPr>
          <w:rFonts w:ascii="Arial" w:hAnsi="Arial" w:cs="Arial"/>
          <w:sz w:val="20"/>
          <w:szCs w:val="20"/>
        </w:rPr>
        <w:t>18 de janeiro de 2022</w:t>
      </w:r>
      <w:r w:rsidR="000C379A" w:rsidRPr="002A75C6">
        <w:rPr>
          <w:rFonts w:ascii="Arial" w:hAnsi="Arial" w:cs="Arial"/>
          <w:sz w:val="20"/>
          <w:szCs w:val="20"/>
        </w:rPr>
        <w:t xml:space="preserve">, </w:t>
      </w:r>
      <w:r w:rsidR="00F94039" w:rsidRPr="002A75C6">
        <w:rPr>
          <w:rFonts w:ascii="Arial" w:hAnsi="Arial" w:cs="Arial"/>
          <w:sz w:val="20"/>
          <w:szCs w:val="20"/>
        </w:rPr>
        <w:t>por videoconferência</w:t>
      </w:r>
      <w:r w:rsidRPr="002A75C6">
        <w:rPr>
          <w:rFonts w:ascii="Arial" w:hAnsi="Arial" w:cs="Arial"/>
          <w:sz w:val="20"/>
          <w:szCs w:val="20"/>
        </w:rPr>
        <w:t>, no</w:t>
      </w:r>
      <w:r w:rsidRPr="002A75C6">
        <w:rPr>
          <w:rFonts w:ascii="Arial" w:hAnsi="Arial" w:cs="Arial"/>
          <w:spacing w:val="15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exercício</w:t>
      </w:r>
      <w:r w:rsidRPr="002A75C6">
        <w:rPr>
          <w:rFonts w:ascii="Arial" w:hAnsi="Arial" w:cs="Arial"/>
          <w:spacing w:val="16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das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competências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e</w:t>
      </w:r>
      <w:r w:rsidRPr="002A75C6">
        <w:rPr>
          <w:rFonts w:ascii="Arial" w:hAnsi="Arial" w:cs="Arial"/>
          <w:spacing w:val="18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prerrogativas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que</w:t>
      </w:r>
      <w:r w:rsidRPr="002A75C6">
        <w:rPr>
          <w:rFonts w:ascii="Arial" w:hAnsi="Arial" w:cs="Arial"/>
          <w:spacing w:val="16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 xml:space="preserve">trata o art. </w:t>
      </w:r>
      <w:r w:rsidR="00BC1294" w:rsidRPr="002A75C6">
        <w:rPr>
          <w:rFonts w:ascii="Arial" w:hAnsi="Arial" w:cs="Arial"/>
          <w:sz w:val="20"/>
          <w:szCs w:val="20"/>
        </w:rPr>
        <w:t>97</w:t>
      </w:r>
      <w:r w:rsidRPr="002A75C6">
        <w:rPr>
          <w:rFonts w:ascii="Arial" w:hAnsi="Arial" w:cs="Arial"/>
          <w:sz w:val="20"/>
          <w:szCs w:val="20"/>
        </w:rPr>
        <w:t xml:space="preserve"> do </w:t>
      </w:r>
      <w:r w:rsidR="00641B2D" w:rsidRPr="002A75C6">
        <w:rPr>
          <w:rFonts w:ascii="Arial" w:hAnsi="Arial" w:cs="Arial"/>
          <w:sz w:val="20"/>
          <w:szCs w:val="20"/>
        </w:rPr>
        <w:t>Regimento Interno aprovado pela Deliberação Plenária nº 0085.6.5/2018, do CAU/MG e homologado pela Deliberação Plenária nº DPABR Nº 0087-11/2019, do CAU/BR</w:t>
      </w:r>
      <w:r w:rsidRPr="002A75C6">
        <w:rPr>
          <w:rFonts w:ascii="Arial" w:hAnsi="Arial" w:cs="Arial"/>
          <w:sz w:val="20"/>
          <w:szCs w:val="20"/>
        </w:rPr>
        <w:t>,</w:t>
      </w:r>
      <w:r w:rsidRPr="002A75C6">
        <w:rPr>
          <w:rFonts w:ascii="Arial" w:eastAsia="Calibri" w:hAnsi="Arial" w:cs="Arial"/>
          <w:color w:val="000000"/>
          <w:sz w:val="20"/>
          <w:szCs w:val="20"/>
        </w:rPr>
        <w:t xml:space="preserve"> e a Lei nº 12.378, de 31 de dezembro de 2010,</w:t>
      </w:r>
      <w:r w:rsidRPr="002A75C6">
        <w:rPr>
          <w:rFonts w:ascii="Arial" w:hAnsi="Arial" w:cs="Arial"/>
          <w:sz w:val="20"/>
          <w:szCs w:val="20"/>
        </w:rPr>
        <w:t xml:space="preserve"> e:</w:t>
      </w:r>
    </w:p>
    <w:p w14:paraId="18BFA0CE" w14:textId="41093374" w:rsidR="00F6290F" w:rsidRPr="002173CF" w:rsidRDefault="00F6290F" w:rsidP="00BC17BD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2173CF">
        <w:rPr>
          <w:rFonts w:ascii="Arial" w:hAnsi="Arial" w:cs="Arial"/>
          <w:sz w:val="20"/>
          <w:szCs w:val="20"/>
        </w:rPr>
        <w:t>Considerando a deliberação de comissão N° 05</w:t>
      </w:r>
      <w:r w:rsidR="002173CF" w:rsidRPr="002173CF">
        <w:rPr>
          <w:rFonts w:ascii="Arial" w:hAnsi="Arial" w:cs="Arial"/>
          <w:sz w:val="20"/>
          <w:szCs w:val="20"/>
        </w:rPr>
        <w:t>6</w:t>
      </w:r>
      <w:r w:rsidRPr="002173CF">
        <w:rPr>
          <w:rFonts w:ascii="Arial" w:hAnsi="Arial" w:cs="Arial"/>
          <w:sz w:val="20"/>
          <w:szCs w:val="20"/>
        </w:rPr>
        <w:t xml:space="preserve">/2021 – COA – CAU/BR, de </w:t>
      </w:r>
      <w:r w:rsidR="002173CF" w:rsidRPr="002173CF">
        <w:rPr>
          <w:rFonts w:ascii="Arial" w:hAnsi="Arial" w:cs="Arial"/>
          <w:sz w:val="20"/>
          <w:szCs w:val="20"/>
        </w:rPr>
        <w:t>3</w:t>
      </w:r>
      <w:r w:rsidRPr="002173CF">
        <w:rPr>
          <w:rFonts w:ascii="Arial" w:hAnsi="Arial" w:cs="Arial"/>
          <w:sz w:val="20"/>
          <w:szCs w:val="20"/>
        </w:rPr>
        <w:t xml:space="preserve"> de </w:t>
      </w:r>
      <w:r w:rsidR="002173CF" w:rsidRPr="002173CF">
        <w:rPr>
          <w:rFonts w:ascii="Arial" w:hAnsi="Arial" w:cs="Arial"/>
          <w:sz w:val="20"/>
          <w:szCs w:val="20"/>
        </w:rPr>
        <w:t>dezembro</w:t>
      </w:r>
      <w:r w:rsidRPr="002173CF">
        <w:rPr>
          <w:rFonts w:ascii="Arial" w:hAnsi="Arial" w:cs="Arial"/>
          <w:sz w:val="20"/>
          <w:szCs w:val="20"/>
        </w:rPr>
        <w:t xml:space="preserve"> de 2021, que </w:t>
      </w:r>
      <w:r w:rsidR="002173CF" w:rsidRPr="002173CF">
        <w:rPr>
          <w:rFonts w:ascii="Arial" w:hAnsi="Arial" w:cs="Arial"/>
          <w:sz w:val="20"/>
          <w:szCs w:val="20"/>
        </w:rPr>
        <w:t>aprovou a proposta de alteração do regulamento sobre a Ouvidoria Geral do CAU/BR, com o estabelecimento de regras para o funcionamento e implantação de ouvidorias nos CAU/UF</w:t>
      </w:r>
      <w:r w:rsidR="00DC0D9A" w:rsidRPr="002173CF">
        <w:rPr>
          <w:rFonts w:ascii="Arial" w:hAnsi="Arial" w:cs="Arial"/>
          <w:sz w:val="20"/>
          <w:szCs w:val="20"/>
        </w:rPr>
        <w:t>, solicitando</w:t>
      </w:r>
      <w:r w:rsidR="003370AA" w:rsidRPr="002173CF">
        <w:rPr>
          <w:rFonts w:ascii="Arial" w:hAnsi="Arial" w:cs="Arial"/>
          <w:sz w:val="20"/>
          <w:szCs w:val="20"/>
        </w:rPr>
        <w:t xml:space="preserve"> o </w:t>
      </w:r>
      <w:r w:rsidR="00C101A2" w:rsidRPr="002173CF">
        <w:rPr>
          <w:rFonts w:ascii="Arial" w:hAnsi="Arial" w:cs="Arial"/>
          <w:sz w:val="20"/>
          <w:szCs w:val="20"/>
        </w:rPr>
        <w:t xml:space="preserve">seu </w:t>
      </w:r>
      <w:r w:rsidR="003370AA" w:rsidRPr="002173CF">
        <w:rPr>
          <w:rFonts w:ascii="Arial" w:hAnsi="Arial" w:cs="Arial"/>
          <w:sz w:val="20"/>
          <w:szCs w:val="20"/>
        </w:rPr>
        <w:t xml:space="preserve">encaminhamento aos CAU/UF </w:t>
      </w:r>
      <w:r w:rsidR="002173CF" w:rsidRPr="002173CF">
        <w:rPr>
          <w:rFonts w:ascii="Arial" w:hAnsi="Arial" w:cs="Arial"/>
          <w:sz w:val="20"/>
          <w:szCs w:val="20"/>
        </w:rPr>
        <w:t>para contribuições no prazo de 6</w:t>
      </w:r>
      <w:r w:rsidR="003370AA" w:rsidRPr="002173CF">
        <w:rPr>
          <w:rFonts w:ascii="Arial" w:hAnsi="Arial" w:cs="Arial"/>
          <w:sz w:val="20"/>
          <w:szCs w:val="20"/>
        </w:rPr>
        <w:t>0 (</w:t>
      </w:r>
      <w:r w:rsidR="002173CF" w:rsidRPr="002173CF">
        <w:rPr>
          <w:rFonts w:ascii="Arial" w:hAnsi="Arial" w:cs="Arial"/>
          <w:sz w:val="20"/>
          <w:szCs w:val="20"/>
        </w:rPr>
        <w:t>sessenta</w:t>
      </w:r>
      <w:r w:rsidR="003370AA" w:rsidRPr="002173CF">
        <w:rPr>
          <w:rFonts w:ascii="Arial" w:hAnsi="Arial" w:cs="Arial"/>
          <w:sz w:val="20"/>
          <w:szCs w:val="20"/>
        </w:rPr>
        <w:t>) dias (ref. Ofício Circular nº 0</w:t>
      </w:r>
      <w:r w:rsidR="002173CF" w:rsidRPr="002173CF">
        <w:rPr>
          <w:rFonts w:ascii="Arial" w:hAnsi="Arial" w:cs="Arial"/>
          <w:sz w:val="20"/>
          <w:szCs w:val="20"/>
        </w:rPr>
        <w:t>9</w:t>
      </w:r>
      <w:r w:rsidR="00514B9C" w:rsidRPr="002173CF">
        <w:rPr>
          <w:rFonts w:ascii="Arial" w:hAnsi="Arial" w:cs="Arial"/>
          <w:sz w:val="20"/>
          <w:szCs w:val="20"/>
        </w:rPr>
        <w:t>6</w:t>
      </w:r>
      <w:r w:rsidR="003370AA" w:rsidRPr="002173CF">
        <w:rPr>
          <w:rFonts w:ascii="Arial" w:hAnsi="Arial" w:cs="Arial"/>
          <w:sz w:val="20"/>
          <w:szCs w:val="20"/>
        </w:rPr>
        <w:t xml:space="preserve">/2021-CAU/BR do Protocolo Siccau N° </w:t>
      </w:r>
      <w:r w:rsidR="002173CF" w:rsidRPr="002173CF">
        <w:rPr>
          <w:rFonts w:ascii="Arial" w:hAnsi="Arial" w:cs="Arial"/>
          <w:sz w:val="20"/>
          <w:szCs w:val="20"/>
        </w:rPr>
        <w:t>1435564</w:t>
      </w:r>
      <w:r w:rsidR="003370AA" w:rsidRPr="002173CF">
        <w:rPr>
          <w:rFonts w:ascii="Arial" w:hAnsi="Arial" w:cs="Arial"/>
          <w:sz w:val="20"/>
          <w:szCs w:val="20"/>
        </w:rPr>
        <w:t>/2021).</w:t>
      </w:r>
    </w:p>
    <w:p w14:paraId="044F0A07" w14:textId="68846361" w:rsidR="00CF167D" w:rsidRDefault="00CF167D" w:rsidP="00383880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deliberação plenária DPOBR Nº 0054-07/2016, de 19 de maio de 2016, que r</w:t>
      </w:r>
      <w:r w:rsidRPr="00CF167D">
        <w:rPr>
          <w:rFonts w:ascii="Arial" w:hAnsi="Arial" w:cs="Arial"/>
          <w:sz w:val="20"/>
          <w:szCs w:val="20"/>
        </w:rPr>
        <w:t>evoga a Deliberação Plenária nº 10, de 2012, e regulamenta a Ouvidoria Geral do Conselho de Arquitetura e Urbanismo do Brasil (CAU/BR) e dá outras providências</w:t>
      </w:r>
      <w:r>
        <w:rPr>
          <w:rFonts w:ascii="Arial" w:hAnsi="Arial" w:cs="Arial"/>
          <w:sz w:val="20"/>
          <w:szCs w:val="20"/>
        </w:rPr>
        <w:t>.</w:t>
      </w:r>
    </w:p>
    <w:p w14:paraId="15B7B54C" w14:textId="26F9C8BE" w:rsidR="00CF167D" w:rsidRDefault="00CF167D" w:rsidP="00383880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 </w:t>
      </w:r>
      <w:r w:rsidRPr="00CF167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eliberação plenária DPOBR Nº 0077-19/2018, de 27</w:t>
      </w:r>
      <w:r w:rsidRPr="00CF16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r w:rsidRPr="00CF167D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8, que a</w:t>
      </w:r>
      <w:r w:rsidRPr="00CF167D">
        <w:rPr>
          <w:rFonts w:ascii="Arial" w:hAnsi="Arial" w:cs="Arial"/>
          <w:sz w:val="20"/>
          <w:szCs w:val="20"/>
        </w:rPr>
        <w:t>ltera a Deliberação Plenária DPOBR n° 0054-07/2016, que regulamenta a Ouvidoria</w:t>
      </w:r>
      <w:r>
        <w:rPr>
          <w:rFonts w:ascii="Arial" w:hAnsi="Arial" w:cs="Arial"/>
          <w:sz w:val="20"/>
          <w:szCs w:val="20"/>
        </w:rPr>
        <w:t xml:space="preserve"> </w:t>
      </w:r>
      <w:r w:rsidRPr="00CF167D">
        <w:rPr>
          <w:rFonts w:ascii="Arial" w:hAnsi="Arial" w:cs="Arial"/>
          <w:sz w:val="20"/>
          <w:szCs w:val="20"/>
        </w:rPr>
        <w:t>Geral do CAU/BR</w:t>
      </w:r>
      <w:r>
        <w:rPr>
          <w:rFonts w:ascii="Arial" w:hAnsi="Arial" w:cs="Arial"/>
          <w:sz w:val="20"/>
          <w:szCs w:val="20"/>
        </w:rPr>
        <w:t>.</w:t>
      </w:r>
    </w:p>
    <w:p w14:paraId="6C5797F0" w14:textId="43B2ED11" w:rsidR="00CF167D" w:rsidRDefault="00CF167D" w:rsidP="00383880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a deliberação plenária DPOMG Nº 0054.6.9/2016, de 20 de junho de 2016, que regulamenta a atuação da Ouvidoria do CAU/MG.</w:t>
      </w:r>
    </w:p>
    <w:p w14:paraId="21F5505C" w14:textId="2C5EF846" w:rsidR="00383880" w:rsidRPr="002173CF" w:rsidRDefault="002173CF" w:rsidP="00383880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2173CF">
        <w:rPr>
          <w:rFonts w:ascii="Arial" w:hAnsi="Arial" w:cs="Arial"/>
          <w:sz w:val="20"/>
          <w:szCs w:val="20"/>
        </w:rPr>
        <w:t>Considerando o inciso I, do art. 97, do Regimento Interno do CAU/MG, que dispõe que compete à COA-CAU/MG “</w:t>
      </w:r>
      <w:r w:rsidR="00383880" w:rsidRPr="002173CF">
        <w:rPr>
          <w:rFonts w:ascii="Arial" w:hAnsi="Arial" w:cs="Arial"/>
          <w:sz w:val="20"/>
          <w:szCs w:val="20"/>
        </w:rPr>
        <w:t>propor, apreciar e deliberar sobre atos normativos relativos à gestão da estratégia organizacional, referente a atendimento, funcionamento, patrimônio e administração do CAU/MG</w:t>
      </w:r>
      <w:r w:rsidRPr="002173CF">
        <w:rPr>
          <w:rFonts w:ascii="Arial" w:hAnsi="Arial" w:cs="Arial"/>
          <w:sz w:val="20"/>
          <w:szCs w:val="20"/>
        </w:rPr>
        <w:t>”</w:t>
      </w:r>
      <w:r w:rsidR="00383880" w:rsidRPr="002173CF">
        <w:rPr>
          <w:rFonts w:ascii="Arial" w:hAnsi="Arial" w:cs="Arial"/>
          <w:sz w:val="20"/>
          <w:szCs w:val="20"/>
        </w:rPr>
        <w:t>;</w:t>
      </w:r>
    </w:p>
    <w:p w14:paraId="3F75CE40" w14:textId="01DAE53D" w:rsidR="00383880" w:rsidRPr="002173CF" w:rsidRDefault="002173CF" w:rsidP="00383880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2173CF">
        <w:rPr>
          <w:rFonts w:ascii="Arial" w:hAnsi="Arial" w:cs="Arial"/>
          <w:sz w:val="20"/>
          <w:szCs w:val="20"/>
        </w:rPr>
        <w:t>Considerando o inciso II, do art. 97, do Regimento Interno do CAU/MG, que dispõe que compete à COA-CAU/MG ”</w:t>
      </w:r>
      <w:r w:rsidR="00383880" w:rsidRPr="002173CF">
        <w:rPr>
          <w:rFonts w:ascii="Arial" w:hAnsi="Arial" w:cs="Arial"/>
          <w:sz w:val="20"/>
          <w:szCs w:val="20"/>
        </w:rPr>
        <w:t>propor, apreciar e deliberar sobre atos administrativos voltados à reestruturação organizacional do CAU/MG</w:t>
      </w:r>
      <w:r w:rsidRPr="002173CF">
        <w:rPr>
          <w:rFonts w:ascii="Arial" w:hAnsi="Arial" w:cs="Arial"/>
          <w:sz w:val="20"/>
          <w:szCs w:val="20"/>
        </w:rPr>
        <w:t>”</w:t>
      </w:r>
      <w:r w:rsidR="00383880" w:rsidRPr="002173CF">
        <w:rPr>
          <w:rFonts w:ascii="Arial" w:hAnsi="Arial" w:cs="Arial"/>
          <w:sz w:val="20"/>
          <w:szCs w:val="20"/>
        </w:rPr>
        <w:t>;</w:t>
      </w:r>
    </w:p>
    <w:p w14:paraId="2950B590" w14:textId="6222E619" w:rsidR="00383880" w:rsidRPr="002173CF" w:rsidRDefault="002173CF" w:rsidP="00383880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2173CF">
        <w:rPr>
          <w:rFonts w:ascii="Arial" w:hAnsi="Arial" w:cs="Arial"/>
          <w:sz w:val="20"/>
          <w:szCs w:val="20"/>
        </w:rPr>
        <w:t>Considerando o inciso X, do art. 97, do Regimento Interno do CAU/MG, que dispõe que compete à COA-CAU/MG “</w:t>
      </w:r>
      <w:r w:rsidR="00383880" w:rsidRPr="002173CF">
        <w:rPr>
          <w:rFonts w:ascii="Arial" w:hAnsi="Arial" w:cs="Arial"/>
          <w:sz w:val="20"/>
          <w:szCs w:val="20"/>
        </w:rPr>
        <w:t>propor, apreciar, deliberar e monitorar o cumprimento da legislação referente ao acesso à informação e à transparência no CAU/MG</w:t>
      </w:r>
      <w:r w:rsidRPr="002173CF">
        <w:rPr>
          <w:rFonts w:ascii="Arial" w:hAnsi="Arial" w:cs="Arial"/>
          <w:sz w:val="20"/>
          <w:szCs w:val="20"/>
        </w:rPr>
        <w:t>”</w:t>
      </w:r>
      <w:r w:rsidR="00383880" w:rsidRPr="002173CF">
        <w:rPr>
          <w:rFonts w:ascii="Arial" w:hAnsi="Arial" w:cs="Arial"/>
          <w:sz w:val="20"/>
          <w:szCs w:val="20"/>
        </w:rPr>
        <w:t>;</w:t>
      </w:r>
    </w:p>
    <w:p w14:paraId="210B507A" w14:textId="77777777" w:rsidR="006722D1" w:rsidRDefault="002173CF" w:rsidP="006722D1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</w:t>
      </w:r>
      <w:r w:rsidRPr="002173CF">
        <w:rPr>
          <w:rFonts w:ascii="Arial" w:hAnsi="Arial" w:cs="Arial"/>
          <w:sz w:val="20"/>
          <w:szCs w:val="20"/>
        </w:rPr>
        <w:t>§ 2°</w:t>
      </w:r>
      <w:r>
        <w:rPr>
          <w:rFonts w:ascii="Arial" w:hAnsi="Arial" w:cs="Arial"/>
          <w:sz w:val="20"/>
          <w:szCs w:val="20"/>
        </w:rPr>
        <w:t>, do Art. 92, do Regimento Interno do CAU/MG, que dispõe que as</w:t>
      </w:r>
      <w:r w:rsidRPr="002173CF">
        <w:rPr>
          <w:rFonts w:ascii="Arial" w:hAnsi="Arial" w:cs="Arial"/>
          <w:sz w:val="20"/>
          <w:szCs w:val="20"/>
        </w:rPr>
        <w:t xml:space="preserve"> deliberações adotadas sobre matérias de sua competência </w:t>
      </w:r>
      <w:r>
        <w:rPr>
          <w:rFonts w:ascii="Arial" w:hAnsi="Arial" w:cs="Arial"/>
          <w:sz w:val="20"/>
          <w:szCs w:val="20"/>
        </w:rPr>
        <w:t xml:space="preserve">da comissão </w:t>
      </w:r>
      <w:r w:rsidRPr="002173CF">
        <w:rPr>
          <w:rFonts w:ascii="Arial" w:hAnsi="Arial" w:cs="Arial"/>
          <w:sz w:val="20"/>
          <w:szCs w:val="20"/>
        </w:rPr>
        <w:t>serão encaminhadas à Presidência ou ao órgão por ela designado, para que sejam tomadas as devidas providências</w:t>
      </w:r>
      <w:r>
        <w:rPr>
          <w:rFonts w:ascii="Arial" w:hAnsi="Arial" w:cs="Arial"/>
          <w:sz w:val="20"/>
          <w:szCs w:val="20"/>
        </w:rPr>
        <w:t>.</w:t>
      </w:r>
    </w:p>
    <w:p w14:paraId="5D9A1402" w14:textId="77777777" w:rsidR="00CF167D" w:rsidRDefault="006722D1" w:rsidP="00CF167D">
      <w:pPr>
        <w:suppressLineNumbers/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  <w:r w:rsidRPr="002173CF">
        <w:rPr>
          <w:rFonts w:ascii="Arial" w:hAnsi="Arial" w:cs="Arial"/>
          <w:sz w:val="20"/>
          <w:szCs w:val="20"/>
        </w:rPr>
        <w:t>Considerando a correspondência eletrônica da Gerência Geral do CAU/MG, de 23 de dezembro de 2021, que solicitou que a matéria anexada no Ofício Circular nº 096/2021-CAU/BR seja, após apreciação da COA, enviada em tempo hábil para análise do Conselho Diretor do CAU/MG, em sua reunião a ser realizada no dia 8 de fevereiro de 2022.</w:t>
      </w:r>
    </w:p>
    <w:p w14:paraId="56397B36" w14:textId="5E06D797" w:rsidR="00BC17BD" w:rsidRDefault="00BC17BD" w:rsidP="002173CF">
      <w:pPr>
        <w:suppressLineNumbers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DELIBERA:</w:t>
      </w:r>
    </w:p>
    <w:p w14:paraId="253C5F5E" w14:textId="4B6FDD3F" w:rsidR="00C101A2" w:rsidRPr="008E504C" w:rsidRDefault="00C101A2" w:rsidP="004F7646">
      <w:pPr>
        <w:pStyle w:val="ListParagraph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8E504C">
        <w:rPr>
          <w:rFonts w:ascii="Arial" w:hAnsi="Arial" w:cs="Arial"/>
          <w:sz w:val="20"/>
          <w:szCs w:val="20"/>
          <w:lang w:val="pt-BR"/>
        </w:rPr>
        <w:t>Encaminhar</w:t>
      </w:r>
      <w:r w:rsidR="00F64F18" w:rsidRPr="008E504C">
        <w:rPr>
          <w:rFonts w:ascii="Arial" w:hAnsi="Arial" w:cs="Arial"/>
          <w:sz w:val="20"/>
          <w:szCs w:val="20"/>
          <w:lang w:val="pt-BR"/>
        </w:rPr>
        <w:t xml:space="preserve"> e dar ciência</w:t>
      </w:r>
      <w:r w:rsidR="00BC17BD" w:rsidRPr="008E504C">
        <w:rPr>
          <w:rFonts w:ascii="Arial" w:hAnsi="Arial" w:cs="Arial"/>
          <w:sz w:val="20"/>
          <w:szCs w:val="20"/>
          <w:lang w:val="pt-BR"/>
        </w:rPr>
        <w:t xml:space="preserve"> à Presidência do CAU/MG</w:t>
      </w:r>
      <w:r w:rsidRPr="008E504C">
        <w:rPr>
          <w:rFonts w:ascii="Arial" w:hAnsi="Arial" w:cs="Arial"/>
          <w:sz w:val="20"/>
          <w:szCs w:val="20"/>
          <w:lang w:val="pt-BR"/>
        </w:rPr>
        <w:t xml:space="preserve"> </w:t>
      </w:r>
      <w:r w:rsidR="00F64F18" w:rsidRPr="008E504C">
        <w:rPr>
          <w:rFonts w:ascii="Arial" w:hAnsi="Arial" w:cs="Arial"/>
          <w:sz w:val="20"/>
          <w:szCs w:val="20"/>
          <w:lang w:val="pt-BR"/>
        </w:rPr>
        <w:t>d</w:t>
      </w:r>
      <w:r w:rsidR="001E6CDB" w:rsidRPr="008E504C">
        <w:rPr>
          <w:rFonts w:ascii="Arial" w:hAnsi="Arial" w:cs="Arial"/>
          <w:sz w:val="20"/>
          <w:szCs w:val="20"/>
          <w:lang w:val="pt-BR"/>
        </w:rPr>
        <w:t>as sugestões de redação para a proposta de alteração do regulamento sobre Ouvidoria encaminhada pela COA-CAU/BR</w:t>
      </w:r>
      <w:r w:rsidR="002945A5">
        <w:rPr>
          <w:rFonts w:ascii="Arial" w:hAnsi="Arial" w:cs="Arial"/>
          <w:sz w:val="20"/>
          <w:szCs w:val="20"/>
          <w:lang w:val="pt-BR"/>
        </w:rPr>
        <w:t>, para a devida apreciação do Conselho Diretor do CAU/MG;</w:t>
      </w:r>
    </w:p>
    <w:p w14:paraId="20945AD4" w14:textId="3094DACC" w:rsidR="00824711" w:rsidRPr="008E504C" w:rsidRDefault="00E42013" w:rsidP="004F7646">
      <w:pPr>
        <w:pStyle w:val="ListParagraph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8E504C">
        <w:rPr>
          <w:rFonts w:ascii="Arial" w:hAnsi="Arial" w:cs="Arial"/>
          <w:sz w:val="20"/>
          <w:szCs w:val="20"/>
          <w:lang w:val="pt-BR"/>
        </w:rPr>
        <w:t>Notou</w:t>
      </w:r>
      <w:r w:rsidR="00824711" w:rsidRPr="008E504C">
        <w:rPr>
          <w:rFonts w:ascii="Arial" w:hAnsi="Arial" w:cs="Arial"/>
          <w:sz w:val="20"/>
          <w:szCs w:val="20"/>
          <w:lang w:val="pt-BR"/>
        </w:rPr>
        <w:t xml:space="preserve">-se que a proposta em tela, altera a Deliberação Plenária DPOBR n° 0054-07/2016, que regulamenta a </w:t>
      </w:r>
      <w:proofErr w:type="spellStart"/>
      <w:r w:rsidR="002945A5" w:rsidRPr="008E504C">
        <w:rPr>
          <w:rFonts w:ascii="Arial" w:hAnsi="Arial" w:cs="Arial"/>
          <w:sz w:val="20"/>
          <w:szCs w:val="20"/>
          <w:lang w:val="pt-BR"/>
        </w:rPr>
        <w:t>Ouvidor</w:t>
      </w:r>
      <w:r w:rsidR="002945A5">
        <w:rPr>
          <w:rFonts w:ascii="Arial" w:hAnsi="Arial" w:cs="Arial"/>
          <w:sz w:val="20"/>
          <w:szCs w:val="20"/>
          <w:lang w:val="pt-BR"/>
        </w:rPr>
        <w:t>i</w:t>
      </w:r>
      <w:r w:rsidR="002945A5" w:rsidRPr="008E504C">
        <w:rPr>
          <w:rFonts w:ascii="Arial" w:hAnsi="Arial" w:cs="Arial"/>
          <w:sz w:val="20"/>
          <w:szCs w:val="20"/>
          <w:lang w:val="pt-BR"/>
        </w:rPr>
        <w:t>a-geral</w:t>
      </w:r>
      <w:proofErr w:type="spellEnd"/>
      <w:r w:rsidR="00824711" w:rsidRPr="008E504C">
        <w:rPr>
          <w:rFonts w:ascii="Arial" w:hAnsi="Arial" w:cs="Arial"/>
          <w:sz w:val="20"/>
          <w:szCs w:val="20"/>
          <w:lang w:val="pt-BR"/>
        </w:rPr>
        <w:t xml:space="preserve"> do CAU/BR, tendo sido alterada pela Deliberação Plenária DPOBR n° 0077-19/201</w:t>
      </w:r>
      <w:r w:rsidRPr="008E504C">
        <w:rPr>
          <w:rFonts w:ascii="Arial" w:hAnsi="Arial" w:cs="Arial"/>
          <w:sz w:val="20"/>
          <w:szCs w:val="20"/>
          <w:lang w:val="pt-BR"/>
        </w:rPr>
        <w:t>8. Por isso, insta sugerir</w:t>
      </w:r>
      <w:r w:rsidR="00824711" w:rsidRPr="008E504C">
        <w:rPr>
          <w:rFonts w:ascii="Arial" w:hAnsi="Arial" w:cs="Arial"/>
          <w:sz w:val="20"/>
          <w:szCs w:val="20"/>
          <w:lang w:val="pt-BR"/>
        </w:rPr>
        <w:t xml:space="preserve"> à C</w:t>
      </w:r>
      <w:r w:rsidRPr="008E504C">
        <w:rPr>
          <w:rFonts w:ascii="Arial" w:hAnsi="Arial" w:cs="Arial"/>
          <w:sz w:val="20"/>
          <w:szCs w:val="20"/>
          <w:lang w:val="pt-BR"/>
        </w:rPr>
        <w:t>OA</w:t>
      </w:r>
      <w:r w:rsidR="00824711" w:rsidRPr="008E504C">
        <w:rPr>
          <w:rFonts w:ascii="Arial" w:hAnsi="Arial" w:cs="Arial"/>
          <w:sz w:val="20"/>
          <w:szCs w:val="20"/>
          <w:lang w:val="pt-BR"/>
        </w:rPr>
        <w:t>-CA</w:t>
      </w:r>
      <w:r w:rsidRPr="008E504C">
        <w:rPr>
          <w:rFonts w:ascii="Arial" w:hAnsi="Arial" w:cs="Arial"/>
          <w:sz w:val="20"/>
          <w:szCs w:val="20"/>
          <w:lang w:val="pt-BR"/>
        </w:rPr>
        <w:t>U</w:t>
      </w:r>
      <w:r w:rsidR="00824711" w:rsidRPr="008E504C">
        <w:rPr>
          <w:rFonts w:ascii="Arial" w:hAnsi="Arial" w:cs="Arial"/>
          <w:sz w:val="20"/>
          <w:szCs w:val="20"/>
          <w:lang w:val="pt-BR"/>
        </w:rPr>
        <w:t xml:space="preserve">/BR que se registre na redação da proposta de </w:t>
      </w:r>
      <w:r w:rsidRPr="008E504C">
        <w:rPr>
          <w:rFonts w:ascii="Arial" w:hAnsi="Arial" w:cs="Arial"/>
          <w:sz w:val="20"/>
          <w:szCs w:val="20"/>
          <w:lang w:val="pt-BR"/>
        </w:rPr>
        <w:t>alteração, estes atos anteriores que estão em vigência</w:t>
      </w:r>
      <w:r w:rsidR="00824711" w:rsidRPr="008E504C">
        <w:rPr>
          <w:rFonts w:ascii="Arial" w:hAnsi="Arial" w:cs="Arial"/>
          <w:sz w:val="20"/>
          <w:szCs w:val="20"/>
          <w:lang w:val="pt-BR"/>
        </w:rPr>
        <w:t>.</w:t>
      </w:r>
    </w:p>
    <w:p w14:paraId="7C1D7ACB" w14:textId="6BDA8899" w:rsidR="001E55DA" w:rsidRPr="008E504C" w:rsidRDefault="001E55DA" w:rsidP="00824711">
      <w:pPr>
        <w:pStyle w:val="ListParagraph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8E504C">
        <w:rPr>
          <w:rFonts w:ascii="Arial" w:hAnsi="Arial" w:cs="Arial"/>
          <w:sz w:val="20"/>
          <w:szCs w:val="20"/>
          <w:lang w:val="pt-BR"/>
        </w:rPr>
        <w:t xml:space="preserve">Recomendar à Presidência do CAU/MG que no retorno da matéria ao CAU Brasil, proponha-se que a COA-CAU/BR </w:t>
      </w:r>
      <w:r w:rsidR="00824711" w:rsidRPr="008E504C">
        <w:rPr>
          <w:rFonts w:ascii="Arial" w:hAnsi="Arial" w:cs="Arial"/>
          <w:sz w:val="20"/>
          <w:szCs w:val="20"/>
          <w:lang w:val="pt-BR"/>
        </w:rPr>
        <w:t xml:space="preserve">consulte a Controladoria-Geral da União (CGU) </w:t>
      </w:r>
      <w:r w:rsidR="00E42013" w:rsidRPr="008E504C">
        <w:rPr>
          <w:rFonts w:ascii="Arial" w:hAnsi="Arial" w:cs="Arial"/>
          <w:sz w:val="20"/>
          <w:szCs w:val="20"/>
          <w:lang w:val="pt-BR"/>
        </w:rPr>
        <w:t>a respeito d</w:t>
      </w:r>
      <w:r w:rsidRPr="008E504C">
        <w:rPr>
          <w:rFonts w:ascii="Arial" w:hAnsi="Arial" w:cs="Arial"/>
          <w:sz w:val="20"/>
          <w:szCs w:val="20"/>
          <w:lang w:val="pt-BR"/>
        </w:rPr>
        <w:t xml:space="preserve">a Plataforma Fala.BR, em operação desde outubro de 2018, </w:t>
      </w:r>
      <w:r w:rsidR="00824711" w:rsidRPr="008E504C">
        <w:rPr>
          <w:rFonts w:ascii="Arial" w:hAnsi="Arial" w:cs="Arial"/>
          <w:sz w:val="20"/>
          <w:szCs w:val="20"/>
          <w:lang w:val="pt-BR"/>
        </w:rPr>
        <w:t>a qual</w:t>
      </w:r>
      <w:r w:rsidRPr="008E504C">
        <w:rPr>
          <w:rFonts w:ascii="Arial" w:hAnsi="Arial" w:cs="Arial"/>
          <w:sz w:val="20"/>
          <w:szCs w:val="20"/>
          <w:lang w:val="pt-BR"/>
        </w:rPr>
        <w:t xml:space="preserve"> unific</w:t>
      </w:r>
      <w:r w:rsidR="00824711" w:rsidRPr="008E504C">
        <w:rPr>
          <w:rFonts w:ascii="Arial" w:hAnsi="Arial" w:cs="Arial"/>
          <w:sz w:val="20"/>
          <w:szCs w:val="20"/>
          <w:lang w:val="pt-BR"/>
        </w:rPr>
        <w:t>ou</w:t>
      </w:r>
      <w:r w:rsidRPr="008E504C">
        <w:rPr>
          <w:rFonts w:ascii="Arial" w:hAnsi="Arial" w:cs="Arial"/>
          <w:sz w:val="20"/>
          <w:szCs w:val="20"/>
          <w:lang w:val="pt-BR"/>
        </w:rPr>
        <w:t xml:space="preserve"> sistemas de ouvidoria e acesso à informação (</w:t>
      </w:r>
      <w:proofErr w:type="spellStart"/>
      <w:r w:rsidRPr="008E504C">
        <w:rPr>
          <w:rFonts w:ascii="Arial" w:hAnsi="Arial" w:cs="Arial"/>
          <w:sz w:val="20"/>
          <w:szCs w:val="20"/>
          <w:lang w:val="pt-BR"/>
        </w:rPr>
        <w:t>e-Sic</w:t>
      </w:r>
      <w:proofErr w:type="spellEnd"/>
      <w:r w:rsidRPr="008E504C">
        <w:rPr>
          <w:rFonts w:ascii="Arial" w:hAnsi="Arial" w:cs="Arial"/>
          <w:sz w:val="20"/>
          <w:szCs w:val="20"/>
          <w:lang w:val="pt-BR"/>
        </w:rPr>
        <w:t>),</w:t>
      </w:r>
      <w:r w:rsidR="008E504C" w:rsidRPr="008E504C">
        <w:rPr>
          <w:rFonts w:ascii="Arial" w:hAnsi="Arial" w:cs="Arial"/>
          <w:sz w:val="20"/>
          <w:szCs w:val="20"/>
          <w:lang w:val="pt-BR"/>
        </w:rPr>
        <w:t xml:space="preserve"> também, a Lei n</w:t>
      </w:r>
      <w:r w:rsidR="002945A5">
        <w:rPr>
          <w:rFonts w:ascii="Arial" w:hAnsi="Arial" w:cs="Arial"/>
          <w:sz w:val="20"/>
          <w:szCs w:val="20"/>
          <w:lang w:val="pt-BR"/>
        </w:rPr>
        <w:t xml:space="preserve">º </w:t>
      </w:r>
      <w:r w:rsidR="008E504C" w:rsidRPr="008E504C">
        <w:rPr>
          <w:rFonts w:ascii="Arial" w:hAnsi="Arial" w:cs="Arial"/>
          <w:sz w:val="20"/>
          <w:szCs w:val="20"/>
          <w:lang w:val="pt-BR"/>
        </w:rPr>
        <w:t>13.140, de 26 de junho de 2015,</w:t>
      </w:r>
      <w:r w:rsidRPr="008E504C">
        <w:rPr>
          <w:rFonts w:ascii="Arial" w:hAnsi="Arial" w:cs="Arial"/>
          <w:sz w:val="20"/>
          <w:szCs w:val="20"/>
          <w:lang w:val="pt-BR"/>
        </w:rPr>
        <w:t xml:space="preserve"> a fim de se avaliar </w:t>
      </w:r>
      <w:r w:rsidR="002945A5">
        <w:rPr>
          <w:rFonts w:ascii="Arial" w:hAnsi="Arial" w:cs="Arial"/>
          <w:sz w:val="20"/>
          <w:szCs w:val="20"/>
          <w:lang w:val="pt-BR"/>
        </w:rPr>
        <w:t xml:space="preserve">e considerar </w:t>
      </w:r>
      <w:r w:rsidRPr="008E504C">
        <w:rPr>
          <w:rFonts w:ascii="Arial" w:hAnsi="Arial" w:cs="Arial"/>
          <w:sz w:val="20"/>
          <w:szCs w:val="20"/>
          <w:lang w:val="pt-BR"/>
        </w:rPr>
        <w:t>eventuais ajustes na referida proposta de alteração do regulamento.</w:t>
      </w:r>
    </w:p>
    <w:tbl>
      <w:tblPr>
        <w:tblW w:w="9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0"/>
      </w:tblGrid>
      <w:tr w:rsidR="00BC17BD" w14:paraId="266F5548" w14:textId="77777777" w:rsidTr="00272B7B">
        <w:trPr>
          <w:trHeight w:val="513"/>
          <w:jc w:val="center"/>
        </w:trPr>
        <w:tc>
          <w:tcPr>
            <w:tcW w:w="9890" w:type="dxa"/>
            <w:noWrap/>
            <w:vAlign w:val="center"/>
          </w:tcPr>
          <w:p w14:paraId="7F1BBBE3" w14:textId="028FC6C6" w:rsidR="00272B7B" w:rsidRDefault="00272B7B" w:rsidP="00C43D3E"/>
          <w:tbl>
            <w:tblPr>
              <w:tblW w:w="97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183"/>
              <w:gridCol w:w="1091"/>
              <w:gridCol w:w="828"/>
              <w:gridCol w:w="993"/>
              <w:gridCol w:w="1134"/>
              <w:gridCol w:w="796"/>
              <w:gridCol w:w="311"/>
            </w:tblGrid>
            <w:tr w:rsidR="002F0B8E" w14:paraId="34646A60" w14:textId="77777777" w:rsidTr="00273235">
              <w:trPr>
                <w:gridAfter w:val="1"/>
                <w:wAfter w:w="311" w:type="dxa"/>
                <w:trHeight w:val="513"/>
                <w:jc w:val="center"/>
              </w:trPr>
              <w:tc>
                <w:tcPr>
                  <w:tcW w:w="94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25D696D0" w14:textId="190A21F9" w:rsidR="002F0B8E" w:rsidRDefault="002F0B8E" w:rsidP="002F0B8E">
                  <w:pPr>
                    <w:spacing w:after="120"/>
                    <w:ind w:left="36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Folha de Votação DCOA-CAU/MG n° </w:t>
                  </w:r>
                  <w:r w:rsidRPr="00E516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226.3.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2/2022</w:t>
                  </w:r>
                </w:p>
              </w:tc>
            </w:tr>
            <w:tr w:rsidR="002F0B8E" w14:paraId="3720A0E4" w14:textId="77777777" w:rsidTr="00273235">
              <w:trPr>
                <w:trHeight w:val="302"/>
                <w:jc w:val="center"/>
              </w:trPr>
              <w:tc>
                <w:tcPr>
                  <w:tcW w:w="56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B51C34A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Conselheiros Estaduais</w:t>
                  </w:r>
                </w:p>
              </w:tc>
              <w:tc>
                <w:tcPr>
                  <w:tcW w:w="40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5ABD9C43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Votação</w:t>
                  </w:r>
                </w:p>
              </w:tc>
            </w:tr>
            <w:tr w:rsidR="002F0B8E" w14:paraId="4A1FDF42" w14:textId="77777777" w:rsidTr="00273235">
              <w:trPr>
                <w:trHeight w:val="302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C9098A" w14:textId="77777777" w:rsidR="002F0B8E" w:rsidRDefault="002F0B8E" w:rsidP="002F0B8E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307FF49C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Sim   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  (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 favor)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37D7D9B7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Não (contra)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EC82189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Abstenção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EBB7FBB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Ausência na votação</w:t>
                  </w:r>
                </w:p>
              </w:tc>
            </w:tr>
            <w:tr w:rsidR="002F0B8E" w14:paraId="7099C583" w14:textId="77777777" w:rsidTr="00273235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4B4E7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5CD828" w14:textId="77777777" w:rsidR="002F0B8E" w:rsidRPr="00FA3A35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A3A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Elaine Saraiva Calderari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DD795B" w14:textId="77777777" w:rsidR="002F0B8E" w:rsidRPr="00FA3A35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857798" w14:textId="58E30DE4" w:rsidR="002F0B8E" w:rsidRDefault="002945A5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49CC66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333827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DF480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F0B8E" w14:paraId="1EB6E87E" w14:textId="77777777" w:rsidTr="00273235">
              <w:trPr>
                <w:trHeight w:val="256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B2BE6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0FF364" w14:textId="77777777" w:rsidR="002F0B8E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Maria Carolina Nassif de Paula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F91F30" w14:textId="77777777" w:rsidR="002F0B8E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2E68CD" w14:textId="1998D0A0" w:rsidR="002F0B8E" w:rsidRDefault="002945A5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775DC2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54BAC9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8E8CA8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F0B8E" w14:paraId="00805767" w14:textId="77777777" w:rsidTr="00273235">
              <w:trPr>
                <w:trHeight w:val="256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A01ECFB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ED56C3" w14:textId="77777777" w:rsidR="002F0B8E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Carlos Eduardo Rodrigues Duarte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6612A" w14:textId="77777777" w:rsidR="002F0B8E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A586E" w14:textId="16885A14" w:rsidR="002F0B8E" w:rsidRDefault="002945A5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CF5B70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3ABAE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0E23CD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2F0B8E" w14:paraId="1DCACB7D" w14:textId="77777777" w:rsidTr="00273235">
              <w:trPr>
                <w:trHeight w:val="256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A5BB7F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16D001" w14:textId="3D1A9931" w:rsidR="002F0B8E" w:rsidRDefault="002945A5" w:rsidP="002F0B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945A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Sergio Luiz Barreto Campello Cardoso Ayres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3685A4" w14:textId="77777777" w:rsidR="002F0B8E" w:rsidRDefault="002F0B8E" w:rsidP="002F0B8E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19ECC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25D71E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BA8006" w14:textId="77777777" w:rsidR="002F0B8E" w:rsidRDefault="002F0B8E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E5620" w14:textId="07F45D7A" w:rsidR="002F0B8E" w:rsidRDefault="002945A5" w:rsidP="002F0B8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X</w:t>
                  </w:r>
                </w:p>
              </w:tc>
            </w:tr>
          </w:tbl>
          <w:p w14:paraId="07ED474A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4A34C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9640A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Elaine Saraiva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Calderari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1DCFADC6" w14:textId="77777777" w:rsidR="002F0B8E" w:rsidRDefault="002F0B8E" w:rsidP="002F0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Coordenadora da COA-CAU/MG                                                 </w:t>
            </w:r>
          </w:p>
          <w:p w14:paraId="4C9AB344" w14:textId="77777777" w:rsidR="002945A5" w:rsidRDefault="002945A5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ABB5F" w14:textId="77777777" w:rsidR="002945A5" w:rsidRDefault="002945A5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A4C1D" w14:textId="65DC1F54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8F6">
              <w:rPr>
                <w:rFonts w:ascii="Arial" w:hAnsi="Arial" w:cs="Arial"/>
                <w:b/>
                <w:sz w:val="20"/>
                <w:szCs w:val="20"/>
              </w:rPr>
              <w:t xml:space="preserve">Maria Carolina Nassif de </w:t>
            </w:r>
            <w:proofErr w:type="gramStart"/>
            <w:r w:rsidRPr="000F38F6">
              <w:rPr>
                <w:rFonts w:ascii="Arial" w:hAnsi="Arial" w:cs="Arial"/>
                <w:b/>
                <w:sz w:val="20"/>
                <w:szCs w:val="20"/>
              </w:rPr>
              <w:t>Paula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1456BD72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Coordenadora-adjunta da COA-CAU/MG</w:t>
            </w:r>
          </w:p>
          <w:p w14:paraId="5EAE67C6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FFAF5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B75A7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8F6">
              <w:rPr>
                <w:rFonts w:ascii="Arial" w:hAnsi="Arial" w:cs="Arial"/>
                <w:b/>
                <w:sz w:val="20"/>
                <w:szCs w:val="20"/>
              </w:rPr>
              <w:t>Carlos Eduardo Rodrigues Duarte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4A3D49AE" w14:textId="77777777" w:rsidR="002F0B8E" w:rsidRDefault="002F0B8E" w:rsidP="002F0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da COA-CAU/MG</w:t>
            </w:r>
          </w:p>
          <w:p w14:paraId="2C407307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98CB7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812A9" w14:textId="3D08A8D6" w:rsidR="002F0B8E" w:rsidRDefault="002945A5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5">
              <w:rPr>
                <w:rFonts w:ascii="Arial" w:hAnsi="Arial" w:cs="Arial"/>
                <w:b/>
                <w:sz w:val="20"/>
                <w:szCs w:val="20"/>
              </w:rPr>
              <w:t>Sergio Luiz Barreto Campello Cardoso Ayres</w:t>
            </w:r>
            <w:r w:rsidR="002F0B8E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F0B8E">
              <w:rPr>
                <w:rFonts w:ascii="Arial" w:hAnsi="Arial" w:cs="Arial"/>
                <w:sz w:val="20"/>
                <w:szCs w:val="20"/>
              </w:rPr>
              <w:t xml:space="preserve">____________________________________ </w:t>
            </w:r>
          </w:p>
          <w:p w14:paraId="5420B07D" w14:textId="77777777" w:rsidR="002F0B8E" w:rsidRDefault="002F0B8E" w:rsidP="002F0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da COA-CAU/MG</w:t>
            </w:r>
          </w:p>
          <w:p w14:paraId="051F961D" w14:textId="77777777" w:rsidR="002F0B8E" w:rsidRDefault="002F0B8E" w:rsidP="002F0B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44607" w14:textId="65310D42" w:rsidR="00BC17BD" w:rsidRPr="00BC17BD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7BD" w14:paraId="6E15FB65" w14:textId="77777777" w:rsidTr="00272B7B">
        <w:trPr>
          <w:trHeight w:val="513"/>
          <w:jc w:val="center"/>
        </w:trPr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2783B9" w14:textId="77777777" w:rsidR="006B14FF" w:rsidRDefault="006B14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  <w:p w14:paraId="3EF51E82" w14:textId="77777777" w:rsidR="00BC17BD" w:rsidRDefault="00BC17B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      </w:r>
          </w:p>
          <w:p w14:paraId="5CA033F2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5B923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C2E9C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E7AC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87286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E4BA1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84E3B" w14:textId="77777777" w:rsidR="00BC17BD" w:rsidRDefault="00BC17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Marcus Cesar Martins da Cruz</w:t>
            </w:r>
          </w:p>
          <w:p w14:paraId="4BFE191B" w14:textId="77777777" w:rsidR="00BC17BD" w:rsidRDefault="00BC17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Assessoria COA-CAU/MG</w:t>
            </w:r>
          </w:p>
        </w:tc>
      </w:tr>
    </w:tbl>
    <w:p w14:paraId="0E14F7CC" w14:textId="77777777" w:rsidR="00D03D4A" w:rsidRDefault="00D03D4A" w:rsidP="00272B7B">
      <w:pPr>
        <w:pStyle w:val="Title"/>
        <w:spacing w:before="120" w:after="120" w:line="360" w:lineRule="auto"/>
        <w:ind w:left="0" w:right="0" w:firstLine="6"/>
        <w:rPr>
          <w:rFonts w:ascii="Calibri" w:hAnsi="Calibri"/>
          <w:bCs/>
          <w:color w:val="FF0000"/>
          <w:sz w:val="22"/>
          <w:szCs w:val="22"/>
        </w:rPr>
        <w:sectPr w:rsidR="00D03D4A" w:rsidSect="00272B7B">
          <w:headerReference w:type="default" r:id="rId8"/>
          <w:footerReference w:type="default" r:id="rId9"/>
          <w:pgSz w:w="11900" w:h="16850"/>
          <w:pgMar w:top="1600" w:right="900" w:bottom="1180" w:left="1260" w:header="289" w:footer="990" w:gutter="0"/>
          <w:pgNumType w:start="1"/>
          <w:cols w:space="720"/>
        </w:sectPr>
      </w:pPr>
    </w:p>
    <w:p w14:paraId="742A7E39" w14:textId="77777777" w:rsidR="00D03D4A" w:rsidRDefault="00D03D4A" w:rsidP="00D03D4A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Anexo</w:t>
      </w:r>
    </w:p>
    <w:p w14:paraId="1D3934E3" w14:textId="77777777" w:rsidR="00D03D4A" w:rsidRDefault="00D03D4A" w:rsidP="00D03D4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REGULAMENTO DA OUVIDORIA GERAL DO CONSELHO DE ARQUITETURA</w:t>
      </w:r>
    </w:p>
    <w:p w14:paraId="36AEBCC3" w14:textId="77777777" w:rsidR="00D03D4A" w:rsidRDefault="00D03D4A" w:rsidP="00D03D4A">
      <w:pPr>
        <w:jc w:val="center"/>
      </w:pPr>
      <w:r>
        <w:rPr>
          <w:rFonts w:ascii="Times New Roman" w:hAnsi="Times New Roman"/>
          <w:sz w:val="22"/>
          <w:szCs w:val="22"/>
        </w:rPr>
        <w:t>E URBANISMO DO BRASIL (CAU/BR)</w:t>
      </w:r>
    </w:p>
    <w:p w14:paraId="688C4593" w14:textId="77777777" w:rsidR="00D03D4A" w:rsidRDefault="00D03D4A" w:rsidP="00D03D4A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68561634" w14:textId="77777777" w:rsidR="00D03D4A" w:rsidRDefault="00D03D4A" w:rsidP="00D03D4A">
      <w:pPr>
        <w:ind w:left="425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Regulamenta a Ouvidoria Geral do Conselho de Arquitetura e Urbanismo do Brasil (CAU/BR) e as Ouvidorias dos CAU/UF, e dá outras providências.</w:t>
      </w:r>
    </w:p>
    <w:p w14:paraId="499EC81E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6B701112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1° A Ouvidoria Geral do Conselho de Arquitetura e Urbanismo do Brasil (CAU/BR), instituída como instância consultiva e sob a forma de organismo vinculado diretamente à Presidência do CAU/BR pela Deliberação Plenária nº 10, de 5 de julho de 2012, passa a ser regulada por este Regulamento.</w:t>
      </w:r>
    </w:p>
    <w:p w14:paraId="454BC824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0749D670" w14:textId="157EBF84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Art. 2° A Ouvidoria Geral e as Ouvidorias dos CAU/UF, quando instituídas, têm a função de </w:t>
      </w:r>
      <w:r w:rsidRPr="001E6CDB">
        <w:rPr>
          <w:rFonts w:ascii="Times New Roman" w:hAnsi="Times New Roman"/>
          <w:strike/>
          <w:color w:val="000000"/>
          <w:sz w:val="22"/>
          <w:szCs w:val="22"/>
        </w:rPr>
        <w:t>promover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6CDB" w:rsidRPr="001E6CDB">
        <w:rPr>
          <w:rFonts w:ascii="Times New Roman" w:hAnsi="Times New Roman"/>
          <w:color w:val="FF0000"/>
          <w:sz w:val="22"/>
          <w:szCs w:val="22"/>
          <w:u w:val="single"/>
        </w:rPr>
        <w:t>fortalecer</w:t>
      </w:r>
      <w:r w:rsidR="001E6CDB" w:rsidRPr="001E6CDB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 exercício da cidadania</w:t>
      </w:r>
      <w:r w:rsidR="001E6C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7E1D">
        <w:rPr>
          <w:rFonts w:ascii="Times New Roman" w:hAnsi="Times New Roman"/>
          <w:color w:val="FF0000"/>
          <w:sz w:val="22"/>
          <w:szCs w:val="22"/>
          <w:u w:val="single"/>
        </w:rPr>
        <w:t>e de</w:t>
      </w:r>
      <w:r w:rsidR="001E6CDB" w:rsidRPr="001E6CDB">
        <w:rPr>
          <w:rFonts w:ascii="Times New Roman" w:hAnsi="Times New Roman"/>
          <w:color w:val="FF0000"/>
          <w:sz w:val="22"/>
          <w:szCs w:val="22"/>
          <w:u w:val="single"/>
        </w:rPr>
        <w:t xml:space="preserve"> consolidação do processo democrático brasileiro</w:t>
      </w:r>
      <w:r>
        <w:rPr>
          <w:rFonts w:ascii="Times New Roman" w:hAnsi="Times New Roman"/>
          <w:color w:val="000000"/>
          <w:sz w:val="22"/>
          <w:szCs w:val="22"/>
        </w:rPr>
        <w:t xml:space="preserve">, para que a sociedade e a comunidade de arquitetos e urbanistas tenham acesso às informações </w:t>
      </w:r>
      <w:r w:rsidR="00847E1D" w:rsidRPr="00847E1D">
        <w:rPr>
          <w:rFonts w:ascii="Times New Roman" w:hAnsi="Times New Roman"/>
          <w:color w:val="FF0000"/>
          <w:sz w:val="22"/>
          <w:szCs w:val="22"/>
          <w:u w:val="single"/>
        </w:rPr>
        <w:t>e aos atos de gestão produzidos</w:t>
      </w:r>
      <w:r w:rsidR="00847E1D" w:rsidRPr="00847E1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47E1D" w:rsidRPr="00C405BD">
        <w:rPr>
          <w:rFonts w:ascii="Times New Roman" w:hAnsi="Times New Roman"/>
          <w:color w:val="FF0000"/>
          <w:sz w:val="22"/>
          <w:szCs w:val="22"/>
          <w:u w:val="single"/>
        </w:rPr>
        <w:t>pelo</w:t>
      </w:r>
      <w:r w:rsidR="00847E1D" w:rsidRPr="00847E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405BD">
        <w:rPr>
          <w:rFonts w:ascii="Times New Roman" w:hAnsi="Times New Roman"/>
          <w:strike/>
          <w:color w:val="000000"/>
          <w:sz w:val="22"/>
          <w:szCs w:val="22"/>
        </w:rPr>
        <w:t>do</w:t>
      </w:r>
      <w:r>
        <w:rPr>
          <w:rFonts w:ascii="Times New Roman" w:hAnsi="Times New Roman"/>
          <w:color w:val="000000"/>
          <w:sz w:val="22"/>
          <w:szCs w:val="22"/>
        </w:rPr>
        <w:t xml:space="preserve"> Conselho</w:t>
      </w:r>
      <w:r w:rsidR="00847E1D" w:rsidRPr="00847E1D">
        <w:rPr>
          <w:rFonts w:ascii="Times New Roman" w:hAnsi="Times New Roman"/>
          <w:color w:val="FF0000"/>
          <w:sz w:val="22"/>
          <w:szCs w:val="22"/>
          <w:u w:val="single"/>
        </w:rPr>
        <w:t>, também,</w:t>
      </w:r>
      <w:r w:rsidRPr="00847E1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47E1D">
        <w:rPr>
          <w:rFonts w:ascii="Times New Roman" w:hAnsi="Times New Roman"/>
          <w:strike/>
          <w:color w:val="000000"/>
          <w:sz w:val="22"/>
          <w:szCs w:val="22"/>
        </w:rPr>
        <w:t>e</w:t>
      </w:r>
      <w:r>
        <w:rPr>
          <w:rFonts w:ascii="Times New Roman" w:hAnsi="Times New Roman"/>
          <w:color w:val="000000"/>
          <w:sz w:val="22"/>
          <w:szCs w:val="22"/>
        </w:rPr>
        <w:t xml:space="preserve"> apresentem </w:t>
      </w:r>
      <w:r w:rsidR="00847E1D" w:rsidRPr="00847E1D">
        <w:rPr>
          <w:rFonts w:ascii="Times New Roman" w:hAnsi="Times New Roman"/>
          <w:color w:val="FF0000"/>
          <w:sz w:val="22"/>
          <w:szCs w:val="22"/>
          <w:u w:val="single"/>
        </w:rPr>
        <w:t>formalmente</w:t>
      </w:r>
      <w:r w:rsidR="00847E1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suas manifestações de</w:t>
      </w:r>
      <w:r w:rsidR="00847E1D" w:rsidRPr="00847E1D">
        <w:t xml:space="preserve"> </w:t>
      </w:r>
      <w:r w:rsidR="00847E1D" w:rsidRPr="00847E1D">
        <w:rPr>
          <w:rFonts w:ascii="Times New Roman" w:hAnsi="Times New Roman"/>
          <w:color w:val="FF0000"/>
          <w:sz w:val="22"/>
          <w:szCs w:val="22"/>
          <w:u w:val="single"/>
        </w:rPr>
        <w:t>críticas, dúvidas, reclamações e elogios</w:t>
      </w:r>
      <w:r w:rsidR="00847E1D" w:rsidRPr="00847E1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7E1D" w:rsidRPr="00847E1D">
        <w:rPr>
          <w:rFonts w:ascii="Times New Roman" w:hAnsi="Times New Roman"/>
          <w:strike/>
          <w:color w:val="000000"/>
          <w:sz w:val="22"/>
          <w:szCs w:val="22"/>
        </w:rPr>
        <w:t>de</w:t>
      </w: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forma institucionalizada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47E1D">
        <w:rPr>
          <w:rFonts w:ascii="Times New Roman" w:hAnsi="Times New Roman"/>
          <w:strike/>
          <w:color w:val="000000"/>
          <w:sz w:val="22"/>
          <w:szCs w:val="22"/>
        </w:rPr>
        <w:t>sempre buscando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7E1D" w:rsidRPr="00847E1D">
        <w:rPr>
          <w:rFonts w:ascii="Times New Roman" w:hAnsi="Times New Roman"/>
          <w:color w:val="FF0000"/>
          <w:sz w:val="22"/>
          <w:szCs w:val="22"/>
          <w:u w:val="single"/>
        </w:rPr>
        <w:t>para</w:t>
      </w:r>
      <w:r w:rsidR="00847E1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melhoria da qualidade dos serviços do CAU/BR e Conselhos de Arquitetura e Urbanismo dos Estados e do Distrito Federal (CAU/UF).</w:t>
      </w:r>
    </w:p>
    <w:p w14:paraId="36B4337F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3C456995" w14:textId="52AEF833" w:rsidR="00847E1D" w:rsidRPr="00847E1D" w:rsidRDefault="00847E1D" w:rsidP="00D03D4A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Parágrafo único. As ouvidorias do CAU </w:t>
      </w:r>
      <w:r w:rsidR="000A378D">
        <w:rPr>
          <w:rFonts w:ascii="Times New Roman" w:hAnsi="Times New Roman"/>
          <w:color w:val="FF0000"/>
          <w:sz w:val="22"/>
          <w:szCs w:val="22"/>
          <w:u w:val="single"/>
        </w:rPr>
        <w:t>poderão a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tuar</w:t>
      </w:r>
      <w:r w:rsidR="000A378D">
        <w:rPr>
          <w:rFonts w:ascii="Times New Roman" w:hAnsi="Times New Roman"/>
          <w:color w:val="FF0000"/>
          <w:sz w:val="22"/>
          <w:szCs w:val="22"/>
          <w:u w:val="single"/>
        </w:rPr>
        <w:t xml:space="preserve"> como instância de mediação de demandas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,</w:t>
      </w:r>
      <w:r w:rsidR="000A378D"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depois de esgotadas as possibilidades de solução pelos diversos setores e órgãos do CAU.</w:t>
      </w:r>
    </w:p>
    <w:p w14:paraId="4DF057FD" w14:textId="77777777" w:rsidR="00847E1D" w:rsidRDefault="00847E1D" w:rsidP="00D03D4A">
      <w:pPr>
        <w:jc w:val="both"/>
        <w:rPr>
          <w:rFonts w:ascii="Times New Roman" w:hAnsi="Times New Roman"/>
          <w:sz w:val="22"/>
          <w:szCs w:val="22"/>
        </w:rPr>
      </w:pPr>
    </w:p>
    <w:p w14:paraId="3A285A71" w14:textId="767A1A76" w:rsidR="00D03D4A" w:rsidRDefault="00D03D4A" w:rsidP="00D03D4A">
      <w:pPr>
        <w:jc w:val="both"/>
      </w:pPr>
      <w:r>
        <w:rPr>
          <w:rFonts w:ascii="Times New Roman" w:hAnsi="Times New Roman"/>
          <w:sz w:val="22"/>
          <w:szCs w:val="22"/>
        </w:rPr>
        <w:t xml:space="preserve">Art. 3° No desempenho de suas atribuições, </w:t>
      </w:r>
      <w:r>
        <w:rPr>
          <w:rFonts w:ascii="Times New Roman" w:hAnsi="Times New Roman"/>
          <w:color w:val="000000"/>
          <w:sz w:val="22"/>
          <w:szCs w:val="22"/>
        </w:rPr>
        <w:t>competirá à</w:t>
      </w:r>
      <w:r w:rsidR="00847E1D">
        <w:rPr>
          <w:rFonts w:ascii="Times New Roman" w:hAnsi="Times New Roman"/>
          <w:color w:val="000000"/>
          <w:sz w:val="22"/>
          <w:szCs w:val="22"/>
        </w:rPr>
        <w:t>s ouvidorias:</w:t>
      </w:r>
    </w:p>
    <w:p w14:paraId="39226995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8394C5F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I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promover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a participação social; </w:t>
      </w:r>
    </w:p>
    <w:p w14:paraId="63EAC54D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I – Por em execução a participação cidadã na gestão e fiscalização dos atos do CAU; </w:t>
      </w:r>
    </w:p>
    <w:p w14:paraId="6032A3B3" w14:textId="77777777" w:rsidR="00847E1D" w:rsidRDefault="00847E1D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3EB635D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II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manter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canais de comunicação entre o CAU/BR e o cidadão; </w:t>
      </w:r>
    </w:p>
    <w:p w14:paraId="584FC857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14:paraId="07C59E7B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III - receber e encaminhar denúncias, elogios, reclamações e sugestões aos órgãos competentes; </w:t>
      </w:r>
    </w:p>
    <w:p w14:paraId="435D853D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14:paraId="75CD439B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IV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prestar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esclarecimentos aos interessados e encaminhar sugestões aos órgãos competentes, para a solução das questões e, se for o caso, sugerir à Presidência ou ao Plenário do CAU/BR a instauração dos procedimentos administrativos próprios para a apuração dos fatos; </w:t>
      </w:r>
    </w:p>
    <w:p w14:paraId="4DBB9CCB" w14:textId="3AA616F1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II – Receber e registrar as manifestações dos cidadãos</w:t>
      </w:r>
      <w:r w:rsidR="00416C2C">
        <w:rPr>
          <w:rFonts w:ascii="Times New Roman" w:hAnsi="Times New Roman"/>
          <w:color w:val="FF0000"/>
          <w:sz w:val="22"/>
          <w:szCs w:val="22"/>
          <w:u w:val="single"/>
        </w:rPr>
        <w:t xml:space="preserve"> (público interno e externo)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;</w:t>
      </w:r>
    </w:p>
    <w:p w14:paraId="317B05F8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57A0B5FC" w14:textId="236E06B0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I</w:t>
      </w:r>
      <w:r>
        <w:rPr>
          <w:rFonts w:ascii="Times New Roman" w:hAnsi="Times New Roman"/>
          <w:color w:val="FF0000"/>
          <w:sz w:val="22"/>
          <w:szCs w:val="22"/>
          <w:u w:val="single"/>
        </w:rPr>
        <w:t>II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 – Analisar, orientar e esclarecer as manifestações recebidas;</w:t>
      </w:r>
    </w:p>
    <w:p w14:paraId="4B727BE8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02085AB0" w14:textId="77F9CA70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I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V – Encaminhar as manifestações recebidas dos cidadãos </w:t>
      </w:r>
      <w:r w:rsidR="00416C2C">
        <w:rPr>
          <w:rFonts w:ascii="Times New Roman" w:hAnsi="Times New Roman"/>
          <w:color w:val="FF0000"/>
          <w:sz w:val="22"/>
          <w:szCs w:val="22"/>
          <w:u w:val="single"/>
        </w:rPr>
        <w:t xml:space="preserve">(público interno e externo) 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à unidade interna do CAU responsável por resolver a questão;</w:t>
      </w:r>
    </w:p>
    <w:p w14:paraId="158BB887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2C32DB6D" w14:textId="2E5BA41E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V – Acompanhar o tratamento ou apuração nos diversos setores do CAU responsáveis por resolver a manifestação;</w:t>
      </w:r>
    </w:p>
    <w:p w14:paraId="3618C0E9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6EAD7C17" w14:textId="0CB3F030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V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I - Manter contato ativo com </w:t>
      </w:r>
      <w:r w:rsidR="00416C2C">
        <w:rPr>
          <w:rFonts w:ascii="Times New Roman" w:hAnsi="Times New Roman"/>
          <w:color w:val="FF0000"/>
          <w:sz w:val="22"/>
          <w:szCs w:val="22"/>
          <w:u w:val="single"/>
        </w:rPr>
        <w:t>os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  <w:r w:rsidR="00416C2C"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cidadãos </w:t>
      </w:r>
      <w:r w:rsidR="00416C2C">
        <w:rPr>
          <w:rFonts w:ascii="Times New Roman" w:hAnsi="Times New Roman"/>
          <w:color w:val="FF0000"/>
          <w:sz w:val="22"/>
          <w:szCs w:val="22"/>
          <w:u w:val="single"/>
        </w:rPr>
        <w:t xml:space="preserve">(público interno e externo) 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através dos principais canais de comunicação do CAU e/ou através das plataformas de acesso à informação e de ouvidoria, quando </w:t>
      </w:r>
      <w:r w:rsidR="00E42013">
        <w:rPr>
          <w:rFonts w:ascii="Times New Roman" w:hAnsi="Times New Roman"/>
          <w:color w:val="FF0000"/>
          <w:sz w:val="22"/>
          <w:szCs w:val="22"/>
          <w:u w:val="single"/>
        </w:rPr>
        <w:t>adotadas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;</w:t>
      </w:r>
    </w:p>
    <w:p w14:paraId="107E6935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2EC56C9B" w14:textId="5C96CAA1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VII – Concluir as manifestações no menor prazo possível e dar ciência de sua conclusão aos diversos setores de tratamento e apuração envolvidos;</w:t>
      </w:r>
    </w:p>
    <w:p w14:paraId="66E44AE7" w14:textId="77777777" w:rsidR="00847E1D" w:rsidRDefault="00847E1D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8BB4A4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lastRenderedPageBreak/>
        <w:t xml:space="preserve">V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interagir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com os setores responsáveis, buscando a solução das questões apresentadas e acompanhando o desenvolvimento das providências, soluções e alternativas propostas e adotadas para garantir aos interessados as informações e as respostas adequadas; </w:t>
      </w:r>
    </w:p>
    <w:p w14:paraId="341C72B1" w14:textId="10A9549B" w:rsidR="00847E1D" w:rsidRPr="00847E1D" w:rsidRDefault="00847E1D" w:rsidP="00D03D4A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VIII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 – Contribuir para a implementação e a manutenção de métodos de autoatendimento, como “Perguntas Respondidas Frequentemente”, conjuntamente com setores internos de comunicação e de atendimento técnico do CAU</w:t>
      </w:r>
      <w:r w:rsidR="00E42013">
        <w:rPr>
          <w:rFonts w:ascii="Times New Roman" w:hAnsi="Times New Roman"/>
          <w:color w:val="FF0000"/>
          <w:sz w:val="22"/>
          <w:szCs w:val="22"/>
          <w:u w:val="single"/>
        </w:rPr>
        <w:t xml:space="preserve"> e outras ouvidorias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.</w:t>
      </w:r>
    </w:p>
    <w:p w14:paraId="4268B59C" w14:textId="77777777" w:rsidR="00847E1D" w:rsidRDefault="00847E1D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4C7C165" w14:textId="77777777" w:rsidR="00D03D4A" w:rsidRPr="00847E1D" w:rsidRDefault="00D03D4A" w:rsidP="00D03D4A">
      <w:pPr>
        <w:jc w:val="both"/>
        <w:rPr>
          <w:strike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VI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identificar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os processos institucionais que devam ser melhorados ou corrigidos;</w:t>
      </w:r>
      <w:r w:rsidRPr="00847E1D">
        <w:rPr>
          <w:rFonts w:ascii="Times New Roman" w:hAnsi="Times New Roman"/>
          <w:bCs/>
          <w:strike/>
          <w:color w:val="000000"/>
          <w:sz w:val="22"/>
          <w:szCs w:val="22"/>
        </w:rPr>
        <w:t xml:space="preserve"> </w:t>
      </w:r>
    </w:p>
    <w:p w14:paraId="6FB6C00A" w14:textId="361A8FB0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I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X – Propor e fazer cumprir as metas dos indicadores institucionais de desempenho pertinentes às ouvidorias, a fim de acompanhar e avaliar a capacidade de atendimento das ouvidorias e satisfação com o atendimento;</w:t>
      </w:r>
    </w:p>
    <w:p w14:paraId="50F2345F" w14:textId="77777777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6E52FEA1" w14:textId="34072F1A" w:rsidR="00D03D4A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X – Propor o aprimoramento de processos operacionais padrão, de normativos internos e indicadores institucionais de desempenho pertinentes às ouvidorias;</w:t>
      </w:r>
    </w:p>
    <w:p w14:paraId="23C4205F" w14:textId="77777777" w:rsidR="00847E1D" w:rsidRDefault="00847E1D" w:rsidP="00847E1D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A681FB" w14:textId="1A08D224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VII - elaborar relatório de suas atividades; </w:t>
      </w:r>
    </w:p>
    <w:p w14:paraId="1857ABD6" w14:textId="77777777" w:rsidR="00847E1D" w:rsidRDefault="00847E1D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4D56256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VIII - realizar estudos, diagnósticos e levantar dados estatísticos; </w:t>
      </w:r>
    </w:p>
    <w:p w14:paraId="27C37847" w14:textId="12A6BBF5" w:rsidR="00847E1D" w:rsidRPr="00847E1D" w:rsidRDefault="00847E1D" w:rsidP="00847E1D">
      <w:pPr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X</w:t>
      </w:r>
      <w:r>
        <w:rPr>
          <w:rFonts w:ascii="Times New Roman" w:hAnsi="Times New Roman"/>
          <w:color w:val="FF0000"/>
          <w:sz w:val="22"/>
          <w:szCs w:val="22"/>
          <w:u w:val="single"/>
        </w:rPr>
        <w:t>I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 - Elaborar e manter públicos, os relatórios de atividades das ouvidorias com metas, prioridades, diagnósticos e resultados alcançados, considerando os planos de ação e orçamento e ao Planejamento Estratégico do CAU;</w:t>
      </w:r>
    </w:p>
    <w:p w14:paraId="792A4E9C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716C0EA" w14:textId="77777777" w:rsidR="00D03D4A" w:rsidRPr="00847E1D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IX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identificar e relatar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tensões e conflitos externos e internos; </w:t>
      </w:r>
    </w:p>
    <w:p w14:paraId="6EF3AFCA" w14:textId="10FB1695" w:rsidR="00D03D4A" w:rsidRPr="00847E1D" w:rsidRDefault="00847E1D" w:rsidP="00D03D4A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847E1D">
        <w:rPr>
          <w:rFonts w:ascii="Times New Roman" w:hAnsi="Times New Roman"/>
          <w:color w:val="FF0000"/>
          <w:sz w:val="22"/>
          <w:szCs w:val="22"/>
        </w:rPr>
        <w:t>X</w:t>
      </w:r>
      <w:r>
        <w:rPr>
          <w:rFonts w:ascii="Times New Roman" w:hAnsi="Times New Roman"/>
          <w:color w:val="FF0000"/>
          <w:sz w:val="22"/>
          <w:szCs w:val="22"/>
        </w:rPr>
        <w:t>II</w:t>
      </w:r>
      <w:r w:rsidRPr="00847E1D">
        <w:rPr>
          <w:rFonts w:ascii="Times New Roman" w:hAnsi="Times New Roman"/>
          <w:color w:val="FF0000"/>
          <w:sz w:val="22"/>
          <w:szCs w:val="22"/>
        </w:rPr>
        <w:t xml:space="preserve"> – Mediar e facilitar a resolução de conflitos entre o Conselho e os cidadãos (público externo), também, entre o Conselho e seus empregados</w:t>
      </w:r>
      <w:r w:rsidR="00E42013">
        <w:rPr>
          <w:rFonts w:ascii="Times New Roman" w:hAnsi="Times New Roman"/>
          <w:color w:val="FF0000"/>
          <w:sz w:val="22"/>
          <w:szCs w:val="22"/>
        </w:rPr>
        <w:t xml:space="preserve"> e dirigentes</w:t>
      </w:r>
      <w:r w:rsidRPr="00847E1D">
        <w:rPr>
          <w:rFonts w:ascii="Times New Roman" w:hAnsi="Times New Roman"/>
          <w:color w:val="FF0000"/>
          <w:sz w:val="22"/>
          <w:szCs w:val="22"/>
        </w:rPr>
        <w:t xml:space="preserve"> (público interno);</w:t>
      </w:r>
    </w:p>
    <w:p w14:paraId="37150602" w14:textId="77777777" w:rsidR="00847E1D" w:rsidRDefault="00847E1D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ABCFF9" w14:textId="77777777" w:rsidR="00D03D4A" w:rsidRPr="00847E1D" w:rsidRDefault="00D03D4A" w:rsidP="00D03D4A">
      <w:pPr>
        <w:jc w:val="both"/>
        <w:rPr>
          <w:strike/>
        </w:rPr>
      </w:pPr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X - </w:t>
      </w:r>
      <w:proofErr w:type="gramStart"/>
      <w:r w:rsidRPr="00847E1D">
        <w:rPr>
          <w:rFonts w:ascii="Times New Roman" w:hAnsi="Times New Roman"/>
          <w:strike/>
          <w:color w:val="000000"/>
          <w:sz w:val="22"/>
          <w:szCs w:val="22"/>
        </w:rPr>
        <w:t>promover e realizar</w:t>
      </w:r>
      <w:proofErr w:type="gramEnd"/>
      <w:r w:rsidRPr="00847E1D">
        <w:rPr>
          <w:rFonts w:ascii="Times New Roman" w:hAnsi="Times New Roman"/>
          <w:strike/>
          <w:color w:val="000000"/>
          <w:sz w:val="22"/>
          <w:szCs w:val="22"/>
        </w:rPr>
        <w:t xml:space="preserve"> a articulação institucional com as ouvid</w:t>
      </w:r>
      <w:r w:rsidRPr="00847E1D">
        <w:rPr>
          <w:rFonts w:ascii="Times New Roman" w:hAnsi="Times New Roman"/>
          <w:strike/>
          <w:sz w:val="22"/>
          <w:szCs w:val="22"/>
        </w:rPr>
        <w:t xml:space="preserve">orias dos CAU/UF e de outras entidades; </w:t>
      </w:r>
    </w:p>
    <w:p w14:paraId="1D4CD567" w14:textId="355F8D03" w:rsidR="00847E1D" w:rsidRDefault="00847E1D" w:rsidP="00D03D4A">
      <w:pPr>
        <w:jc w:val="both"/>
        <w:rPr>
          <w:rFonts w:ascii="Times New Roman" w:hAnsi="Times New Roman"/>
          <w:sz w:val="22"/>
          <w:szCs w:val="22"/>
        </w:rPr>
      </w:pP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X</w:t>
      </w:r>
      <w:r w:rsidR="001E55DA">
        <w:rPr>
          <w:rFonts w:ascii="Times New Roman" w:hAnsi="Times New Roman"/>
          <w:color w:val="FF0000"/>
          <w:sz w:val="22"/>
          <w:szCs w:val="22"/>
          <w:u w:val="single"/>
        </w:rPr>
        <w:t>III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 xml:space="preserve"> –P</w:t>
      </w:r>
      <w:r w:rsidR="00E352D1">
        <w:rPr>
          <w:rFonts w:ascii="Times New Roman" w:hAnsi="Times New Roman"/>
          <w:color w:val="FF0000"/>
          <w:sz w:val="22"/>
          <w:szCs w:val="22"/>
          <w:u w:val="single"/>
        </w:rPr>
        <w:t>ropor e p</w:t>
      </w:r>
      <w:r w:rsidRPr="00847E1D">
        <w:rPr>
          <w:rFonts w:ascii="Times New Roman" w:hAnsi="Times New Roman"/>
          <w:color w:val="FF0000"/>
          <w:sz w:val="22"/>
          <w:szCs w:val="22"/>
          <w:u w:val="single"/>
        </w:rPr>
        <w:t>articipar de ações voltadas para a articulação institucional entre ouvidorias dos CAU/UF e de outros órgãos/entidades</w:t>
      </w:r>
      <w:r w:rsidRPr="00847E1D">
        <w:rPr>
          <w:rFonts w:ascii="Times New Roman" w:hAnsi="Times New Roman"/>
          <w:sz w:val="22"/>
          <w:szCs w:val="22"/>
        </w:rPr>
        <w:t>;</w:t>
      </w:r>
    </w:p>
    <w:p w14:paraId="27A39428" w14:textId="77777777" w:rsidR="00847E1D" w:rsidRDefault="00847E1D" w:rsidP="00D03D4A">
      <w:pPr>
        <w:jc w:val="both"/>
        <w:rPr>
          <w:rFonts w:ascii="Times New Roman" w:hAnsi="Times New Roman"/>
          <w:sz w:val="22"/>
          <w:szCs w:val="22"/>
        </w:rPr>
      </w:pPr>
    </w:p>
    <w:p w14:paraId="34F0C739" w14:textId="77777777" w:rsidR="00D03D4A" w:rsidRPr="001E55DA" w:rsidRDefault="00D03D4A" w:rsidP="00D03D4A">
      <w:pPr>
        <w:jc w:val="both"/>
        <w:rPr>
          <w:rFonts w:ascii="Times New Roman" w:hAnsi="Times New Roman"/>
          <w:strike/>
          <w:sz w:val="22"/>
          <w:szCs w:val="22"/>
        </w:rPr>
      </w:pPr>
      <w:r w:rsidRPr="001E55DA">
        <w:rPr>
          <w:rFonts w:ascii="Times New Roman" w:hAnsi="Times New Roman"/>
          <w:strike/>
          <w:sz w:val="22"/>
          <w:szCs w:val="22"/>
        </w:rPr>
        <w:t xml:space="preserve">XI - interagir com os sistemas de informações aos cidadãos; </w:t>
      </w:r>
    </w:p>
    <w:p w14:paraId="14179F5D" w14:textId="77777777" w:rsidR="00D03D4A" w:rsidRPr="001E55DA" w:rsidRDefault="00D03D4A" w:rsidP="00D03D4A">
      <w:pPr>
        <w:jc w:val="both"/>
        <w:rPr>
          <w:rFonts w:ascii="Times New Roman" w:hAnsi="Times New Roman"/>
          <w:strike/>
          <w:sz w:val="22"/>
          <w:szCs w:val="22"/>
        </w:rPr>
      </w:pPr>
    </w:p>
    <w:p w14:paraId="69497B77" w14:textId="77777777" w:rsidR="00D03D4A" w:rsidRPr="001E55DA" w:rsidRDefault="00D03D4A" w:rsidP="00D03D4A">
      <w:pPr>
        <w:jc w:val="both"/>
        <w:rPr>
          <w:rFonts w:ascii="Times New Roman" w:hAnsi="Times New Roman"/>
          <w:strike/>
          <w:sz w:val="22"/>
          <w:szCs w:val="22"/>
        </w:rPr>
      </w:pPr>
      <w:r w:rsidRPr="001E55DA">
        <w:rPr>
          <w:rFonts w:ascii="Times New Roman" w:hAnsi="Times New Roman"/>
          <w:strike/>
          <w:sz w:val="22"/>
          <w:szCs w:val="22"/>
        </w:rPr>
        <w:t xml:space="preserve">XII - zelar pela manutenção de caráter de discrição e fidedignidade com relação às questões que lhe são submetidas; </w:t>
      </w:r>
    </w:p>
    <w:p w14:paraId="4312656A" w14:textId="77777777" w:rsidR="00D03D4A" w:rsidRPr="001E55DA" w:rsidRDefault="00D03D4A" w:rsidP="00D03D4A">
      <w:pPr>
        <w:jc w:val="both"/>
        <w:rPr>
          <w:rFonts w:ascii="Times New Roman" w:hAnsi="Times New Roman"/>
          <w:strike/>
          <w:sz w:val="22"/>
          <w:szCs w:val="22"/>
        </w:rPr>
      </w:pPr>
    </w:p>
    <w:p w14:paraId="33C95D8A" w14:textId="77777777" w:rsidR="00D03D4A" w:rsidRPr="001E55DA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strike/>
          <w:color w:val="000000"/>
          <w:sz w:val="22"/>
          <w:szCs w:val="22"/>
        </w:rPr>
        <w:t xml:space="preserve">XIII - avaliar a satisfação do cidadão com relação à autarquia e ao atendimento da respectiva ouvidoria; </w:t>
      </w:r>
    </w:p>
    <w:p w14:paraId="4F163C4B" w14:textId="77777777" w:rsidR="00D03D4A" w:rsidRPr="001E55DA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14:paraId="2313D5D3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XIV - incentivar a valorização do elemento humano na instituição;</w:t>
      </w:r>
    </w:p>
    <w:p w14:paraId="4AFECB8E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2BD3E080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XV – Interagir e estabelecer relação com canais de ouvidoria e de comunicação;</w:t>
      </w:r>
    </w:p>
    <w:p w14:paraId="7A586723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2C79A559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XVI – Acompanhar o desenvolvimento de procedimentos e dos prazos das solicitações e comunicar ao requerente sobre o andamento da mesma;</w:t>
      </w:r>
    </w:p>
    <w:p w14:paraId="51C91615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2A60F9CC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XVII – Utilizar ferramentas de TI atualizadas como “perguntas frequentes” em questões rotineiras ou relatórios visando liberar tempo para outras questões;</w:t>
      </w:r>
    </w:p>
    <w:p w14:paraId="655BDC9A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102AE374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XVIII - Divulgar e dar retorno dos trabalhos para os escritórios descentralizados e unidades móveis, quando existentes;</w:t>
      </w:r>
    </w:p>
    <w:p w14:paraId="58649502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25B54C96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XIX – Atuar em favor da divulgação e adoção dos Objetivos de Desenvolvimento sustentável pelo CAU;</w:t>
      </w:r>
    </w:p>
    <w:p w14:paraId="3747EEAF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5D9C8165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t>XX – Personalizar e humanizar o tratamento e apoio prestado ao solicitante; e</w:t>
      </w:r>
    </w:p>
    <w:p w14:paraId="581CE704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</w:p>
    <w:p w14:paraId="67D770CC" w14:textId="77777777" w:rsidR="00D03D4A" w:rsidRPr="001E55DA" w:rsidRDefault="00D03D4A" w:rsidP="00D03D4A">
      <w:pPr>
        <w:jc w:val="both"/>
        <w:rPr>
          <w:rFonts w:ascii="Times New Roman" w:hAnsi="Times New Roman"/>
          <w:bCs/>
          <w:strike/>
          <w:color w:val="000000"/>
          <w:sz w:val="22"/>
          <w:szCs w:val="22"/>
        </w:rPr>
      </w:pPr>
      <w:r w:rsidRPr="001E55DA">
        <w:rPr>
          <w:rFonts w:ascii="Times New Roman" w:hAnsi="Times New Roman"/>
          <w:bCs/>
          <w:strike/>
          <w:color w:val="000000"/>
          <w:sz w:val="22"/>
          <w:szCs w:val="22"/>
        </w:rPr>
        <w:lastRenderedPageBreak/>
        <w:t>XXI – Promover os princípios de governança no CAU.</w:t>
      </w:r>
    </w:p>
    <w:p w14:paraId="53329E52" w14:textId="6D2CA115" w:rsidR="001E55DA" w:rsidRPr="001E55DA" w:rsidRDefault="001E55DA" w:rsidP="00E42013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XIV</w:t>
      </w:r>
      <w:r w:rsidRPr="001E55DA">
        <w:rPr>
          <w:rFonts w:ascii="Times New Roman" w:hAnsi="Times New Roman"/>
          <w:color w:val="FF0000"/>
          <w:sz w:val="22"/>
          <w:szCs w:val="22"/>
          <w:u w:val="single"/>
        </w:rPr>
        <w:t xml:space="preserve"> – Zelar pela integralidade, disponibilidade e confidencialidade das informações recebidas e registradas;</w:t>
      </w:r>
    </w:p>
    <w:p w14:paraId="57F0A187" w14:textId="77777777" w:rsidR="001E55DA" w:rsidRPr="001E55DA" w:rsidRDefault="001E55DA" w:rsidP="001E55DA">
      <w:pPr>
        <w:autoSpaceDE w:val="0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4571ADE8" w14:textId="1AD7EC19" w:rsidR="001E55DA" w:rsidRPr="001E55DA" w:rsidRDefault="001E55DA" w:rsidP="001E55DA">
      <w:pPr>
        <w:autoSpaceDE w:val="0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XV</w:t>
      </w:r>
      <w:r w:rsidRPr="001E55DA">
        <w:rPr>
          <w:rFonts w:ascii="Times New Roman" w:hAnsi="Times New Roman"/>
          <w:color w:val="FF0000"/>
          <w:sz w:val="22"/>
          <w:szCs w:val="22"/>
          <w:u w:val="single"/>
        </w:rPr>
        <w:t>- Orientar-se pelo dever da imparcialidade na defesa do interesse público, impedindo discriminações e privilégios indevidamente dispensados a interesses particulares;</w:t>
      </w:r>
    </w:p>
    <w:p w14:paraId="35296C68" w14:textId="77777777" w:rsidR="001E55DA" w:rsidRPr="001E55DA" w:rsidRDefault="001E55DA" w:rsidP="001E55DA">
      <w:pPr>
        <w:autoSpaceDE w:val="0"/>
        <w:rPr>
          <w:rFonts w:ascii="Times New Roman" w:hAnsi="Times New Roman"/>
          <w:color w:val="FF0000"/>
          <w:sz w:val="22"/>
          <w:szCs w:val="22"/>
          <w:u w:val="single"/>
        </w:rPr>
      </w:pPr>
    </w:p>
    <w:p w14:paraId="4F0F34F9" w14:textId="69777EA3" w:rsidR="00D03D4A" w:rsidRPr="001E55DA" w:rsidRDefault="001E55DA" w:rsidP="001E55DA">
      <w:pPr>
        <w:autoSpaceDE w:val="0"/>
        <w:rPr>
          <w:rFonts w:ascii="Times New Roman" w:hAnsi="Times New Roman"/>
          <w:color w:val="FF0000"/>
          <w:sz w:val="22"/>
          <w:szCs w:val="22"/>
          <w:u w:val="single"/>
        </w:rPr>
      </w:pPr>
      <w:r>
        <w:rPr>
          <w:rFonts w:ascii="Times New Roman" w:hAnsi="Times New Roman"/>
          <w:color w:val="FF0000"/>
          <w:sz w:val="22"/>
          <w:szCs w:val="22"/>
          <w:u w:val="single"/>
        </w:rPr>
        <w:t>XVI</w:t>
      </w:r>
      <w:r w:rsidRPr="001E55DA">
        <w:rPr>
          <w:rFonts w:ascii="Times New Roman" w:hAnsi="Times New Roman"/>
          <w:color w:val="FF0000"/>
          <w:sz w:val="22"/>
          <w:szCs w:val="22"/>
          <w:u w:val="single"/>
        </w:rPr>
        <w:t xml:space="preserve"> – Obedecer aos princípios administrativos e de governança </w:t>
      </w:r>
      <w:r>
        <w:rPr>
          <w:rFonts w:ascii="Times New Roman" w:hAnsi="Times New Roman"/>
          <w:color w:val="FF0000"/>
          <w:sz w:val="22"/>
          <w:szCs w:val="22"/>
          <w:u w:val="single"/>
        </w:rPr>
        <w:t>praticados</w:t>
      </w:r>
      <w:r w:rsidRPr="001E55DA"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  <w:u w:val="single"/>
        </w:rPr>
        <w:t>no</w:t>
      </w:r>
      <w:r w:rsidRPr="001E55DA">
        <w:rPr>
          <w:rFonts w:ascii="Times New Roman" w:hAnsi="Times New Roman"/>
          <w:color w:val="FF0000"/>
          <w:sz w:val="22"/>
          <w:szCs w:val="22"/>
          <w:u w:val="single"/>
        </w:rPr>
        <w:t xml:space="preserve"> Conselho.</w:t>
      </w:r>
    </w:p>
    <w:p w14:paraId="1220D0DA" w14:textId="77777777" w:rsidR="001E55DA" w:rsidRDefault="001E55DA" w:rsidP="00D03D4A">
      <w:pPr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15701FC2" w14:textId="77777777" w:rsidR="00D03D4A" w:rsidRDefault="00D03D4A" w:rsidP="00D03D4A">
      <w:pPr>
        <w:autoSpaceDE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Art. 4° Constituem prerrogativas das ouvidorias: </w:t>
      </w:r>
    </w:p>
    <w:p w14:paraId="097F0D27" w14:textId="77777777" w:rsidR="00D03D4A" w:rsidRDefault="00D03D4A" w:rsidP="00D03D4A">
      <w:pPr>
        <w:autoSpaceDE w:val="0"/>
        <w:rPr>
          <w:rFonts w:ascii="Times New Roman" w:hAnsi="Times New Roman"/>
          <w:color w:val="000000"/>
          <w:sz w:val="22"/>
          <w:szCs w:val="22"/>
        </w:rPr>
      </w:pPr>
    </w:p>
    <w:p w14:paraId="6A284311" w14:textId="77777777" w:rsidR="00D03D4A" w:rsidRDefault="00D03D4A" w:rsidP="00D03D4A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solicitar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informações e cópias de documentos a todos os agentes, órgãos e prestadores de serviços do CAU, salvo quanto às matérias protegidas por sigilo legal;</w:t>
      </w:r>
    </w:p>
    <w:p w14:paraId="25A1E255" w14:textId="77777777" w:rsidR="00D03D4A" w:rsidRDefault="00D03D4A" w:rsidP="00D03D4A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  <w:t xml:space="preserve">II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reportar-se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formalmente, ao órgão cabível do CAU, para expor críticas, sugestões, opiniões ou reclamações recebidas dos profissionais e de empregados públicos do Conselho, bem como de todos e quaisquer interessados; </w:t>
      </w:r>
    </w:p>
    <w:p w14:paraId="4E7493B8" w14:textId="77777777" w:rsidR="00D03D4A" w:rsidRDefault="00D03D4A" w:rsidP="00D03D4A">
      <w:pPr>
        <w:autoSpaceDE w:val="0"/>
        <w:rPr>
          <w:rFonts w:ascii="Times New Roman" w:hAnsi="Times New Roman"/>
          <w:sz w:val="22"/>
          <w:szCs w:val="22"/>
        </w:rPr>
      </w:pPr>
    </w:p>
    <w:p w14:paraId="6953E690" w14:textId="77777777" w:rsidR="00D03D4A" w:rsidRDefault="00D03D4A" w:rsidP="00D03D4A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III - reportar-se formalmente aos arquitetos e urbanistas e à sociedade, para expor críticas, sugestões, opiniões ou reclamações recebidas;</w:t>
      </w:r>
    </w:p>
    <w:p w14:paraId="52C111A8" w14:textId="77777777" w:rsidR="00D03D4A" w:rsidRDefault="00D03D4A" w:rsidP="00D03D4A">
      <w:pPr>
        <w:autoSpaceDE w:val="0"/>
        <w:rPr>
          <w:rFonts w:ascii="Times New Roman" w:hAnsi="Times New Roman"/>
          <w:sz w:val="22"/>
          <w:szCs w:val="22"/>
        </w:rPr>
      </w:pPr>
    </w:p>
    <w:p w14:paraId="53CF30B9" w14:textId="77777777" w:rsidR="00D03D4A" w:rsidRDefault="00D03D4A" w:rsidP="00D03D4A">
      <w:pPr>
        <w:jc w:val="both"/>
      </w:pPr>
      <w:r>
        <w:rPr>
          <w:rFonts w:ascii="Times New Roman" w:hAnsi="Times New Roman"/>
          <w:sz w:val="22"/>
          <w:szCs w:val="22"/>
        </w:rPr>
        <w:t xml:space="preserve">IV - </w:t>
      </w:r>
      <w:proofErr w:type="gramStart"/>
      <w:r>
        <w:rPr>
          <w:rFonts w:ascii="Times New Roman" w:hAnsi="Times New Roman"/>
          <w:sz w:val="22"/>
          <w:szCs w:val="22"/>
        </w:rPr>
        <w:t>solicitar</w:t>
      </w:r>
      <w:proofErr w:type="gramEnd"/>
      <w:r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color w:val="000000"/>
          <w:sz w:val="22"/>
          <w:szCs w:val="22"/>
        </w:rPr>
        <w:t xml:space="preserve">inserção de matérias relacionadas à ouvidoria nas pautas das reuniões do CAU, por meio de expedientes; </w:t>
      </w:r>
    </w:p>
    <w:p w14:paraId="4E8D091D" w14:textId="77777777" w:rsidR="00D03D4A" w:rsidRDefault="00D03D4A" w:rsidP="00D03D4A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13A38A8F" w14:textId="77777777" w:rsidR="00D03D4A" w:rsidRDefault="00D03D4A" w:rsidP="00D03D4A">
      <w:pPr>
        <w:jc w:val="both"/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V - 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</w:rPr>
        <w:t>participar</w:t>
      </w:r>
      <w:proofErr w:type="gramEnd"/>
      <w:r>
        <w:rPr>
          <w:rFonts w:ascii="Times New Roman" w:hAnsi="Times New Roman"/>
          <w:bCs/>
          <w:color w:val="000000"/>
          <w:sz w:val="22"/>
          <w:szCs w:val="22"/>
        </w:rPr>
        <w:t xml:space="preserve"> em eventos de interesse do CAU, </w:t>
      </w:r>
      <w:r>
        <w:rPr>
          <w:rFonts w:ascii="Times New Roman" w:hAnsi="Times New Roman"/>
          <w:color w:val="000000"/>
          <w:sz w:val="22"/>
          <w:szCs w:val="22"/>
        </w:rPr>
        <w:t>sempre que entender pertinente à missão da ouvidoria</w:t>
      </w:r>
      <w:r>
        <w:rPr>
          <w:rFonts w:ascii="Times New Roman" w:hAnsi="Times New Roman"/>
          <w:sz w:val="22"/>
          <w:szCs w:val="22"/>
        </w:rPr>
        <w:t>, solicitando a sua convocação à Presidência, mediante a devida justificativa;</w:t>
      </w:r>
    </w:p>
    <w:p w14:paraId="04074E72" w14:textId="77777777" w:rsidR="00D03D4A" w:rsidRDefault="00D03D4A" w:rsidP="00D03D4A">
      <w:pPr>
        <w:autoSpaceDE w:val="0"/>
        <w:rPr>
          <w:rFonts w:ascii="Times New Roman" w:hAnsi="Times New Roman"/>
          <w:sz w:val="22"/>
          <w:szCs w:val="22"/>
        </w:rPr>
      </w:pPr>
    </w:p>
    <w:p w14:paraId="27590B43" w14:textId="77777777" w:rsidR="00D03D4A" w:rsidRDefault="00D03D4A" w:rsidP="00D03D4A">
      <w:pPr>
        <w:autoSpaceDE w:val="0"/>
      </w:pPr>
      <w:r>
        <w:rPr>
          <w:rFonts w:ascii="Times New Roman" w:hAnsi="Times New Roman"/>
          <w:sz w:val="22"/>
          <w:szCs w:val="22"/>
        </w:rPr>
        <w:t xml:space="preserve">VI - </w:t>
      </w:r>
      <w:proofErr w:type="gramStart"/>
      <w:r>
        <w:rPr>
          <w:rFonts w:ascii="Times New Roman" w:hAnsi="Times New Roman"/>
          <w:sz w:val="22"/>
          <w:szCs w:val="22"/>
        </w:rPr>
        <w:t>manter</w:t>
      </w:r>
      <w:proofErr w:type="gramEnd"/>
      <w:r>
        <w:rPr>
          <w:rFonts w:ascii="Times New Roman" w:hAnsi="Times New Roman"/>
          <w:sz w:val="22"/>
          <w:szCs w:val="22"/>
        </w:rPr>
        <w:t xml:space="preserve">, quando considerar necessário ou solicitado, a confidencialidade de denunciantes. </w:t>
      </w:r>
    </w:p>
    <w:p w14:paraId="1E11C463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2AA7C28A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5° Para a instituição de ouvidoria em autarquia do CAU será necessária a existência de disponibilidade financeira e estrutura organizacional proporcional à sua demanda.</w:t>
      </w:r>
    </w:p>
    <w:p w14:paraId="00DEE0EF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167D82A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Parágrafo único. A composição da ouvidoria será estabelecida e alterada, conforme o caso, mediante deliberação do Plenário da autarquia respectiva.</w:t>
      </w:r>
    </w:p>
    <w:p w14:paraId="07DC849A" w14:textId="77777777" w:rsidR="00D03D4A" w:rsidRDefault="00D03D4A" w:rsidP="00D03D4A">
      <w:pPr>
        <w:rPr>
          <w:rFonts w:ascii="Times New Roman" w:hAnsi="Times New Roman"/>
          <w:sz w:val="22"/>
          <w:szCs w:val="22"/>
        </w:rPr>
      </w:pPr>
    </w:p>
    <w:p w14:paraId="31D7AF8B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6° Os profissionais, unidades do Conjunto Autárquico e os demais usuários poderão recorrer à ouvidoria Geral do CAU/BR, quando não houver os serviços de ouvidoria na respectiva Unidade Federativa.</w:t>
      </w:r>
    </w:p>
    <w:p w14:paraId="3A763D69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651EC4AD" w14:textId="53BBE1BF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Art. 7° </w:t>
      </w:r>
      <w:r w:rsidR="008C5E55">
        <w:rPr>
          <w:rFonts w:ascii="Times New Roman" w:hAnsi="Times New Roman"/>
          <w:color w:val="000000"/>
          <w:sz w:val="22"/>
          <w:szCs w:val="22"/>
        </w:rPr>
        <w:t>F</w:t>
      </w:r>
      <w:r>
        <w:rPr>
          <w:rFonts w:ascii="Times New Roman" w:hAnsi="Times New Roman"/>
          <w:color w:val="000000"/>
          <w:sz w:val="22"/>
          <w:szCs w:val="22"/>
        </w:rPr>
        <w:t>ica instituída a Rede Nacional de Ouvidoria, a qual será composta pela Ouvidoria Geral do CAU/BR e pelas ouvidorias dos CAU/UF, para fins de comunicação, capacitação, interação e agilidade nas suas ações.</w:t>
      </w:r>
    </w:p>
    <w:p w14:paraId="686C1163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14E3FC6D" w14:textId="69D04CED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Parágrafo único. O funcionamento da Rede Nacional de Ouvidoria será definido em normativo específico a ser elaborado pelo CAU/BR em conjunto com os CAU/UF.</w:t>
      </w:r>
    </w:p>
    <w:p w14:paraId="7724198E" w14:textId="4801698E" w:rsidR="008C5E55" w:rsidRPr="00D36AF5" w:rsidRDefault="008C5E55" w:rsidP="00D03D4A">
      <w:pPr>
        <w:jc w:val="both"/>
        <w:rPr>
          <w:rFonts w:ascii="Times New Roman" w:hAnsi="Times New Roman"/>
          <w:i/>
          <w:iCs/>
          <w:color w:val="FF0000"/>
          <w:sz w:val="22"/>
          <w:szCs w:val="22"/>
          <w:u w:val="single"/>
        </w:rPr>
      </w:pPr>
      <w:r w:rsidRPr="00C43D3E">
        <w:rPr>
          <w:rFonts w:ascii="Times New Roman" w:hAnsi="Times New Roman"/>
          <w:i/>
          <w:iCs/>
          <w:color w:val="FF0000"/>
          <w:sz w:val="22"/>
          <w:szCs w:val="22"/>
          <w:highlight w:val="yellow"/>
          <w:u w:val="single"/>
        </w:rPr>
        <w:t>Comentário</w:t>
      </w:r>
      <w:r w:rsidR="00C43D3E" w:rsidRPr="00C43D3E">
        <w:rPr>
          <w:rFonts w:ascii="Times New Roman" w:hAnsi="Times New Roman"/>
          <w:i/>
          <w:iCs/>
          <w:color w:val="FF0000"/>
          <w:sz w:val="22"/>
          <w:szCs w:val="22"/>
          <w:highlight w:val="yellow"/>
          <w:u w:val="single"/>
        </w:rPr>
        <w:t xml:space="preserve"> (1)</w:t>
      </w:r>
      <w:r w:rsidRPr="00C43D3E">
        <w:rPr>
          <w:rFonts w:ascii="Times New Roman" w:hAnsi="Times New Roman"/>
          <w:i/>
          <w:iCs/>
          <w:color w:val="FF0000"/>
          <w:sz w:val="22"/>
          <w:szCs w:val="22"/>
          <w:highlight w:val="yellow"/>
          <w:u w:val="single"/>
        </w:rPr>
        <w:t>:  Recomenda-se a utilização da plataforma integrada de acesso à informação e ouvidoria do Poder Executivo Federal desenvolvido pela Controladoria-Geral da União (CGU).</w:t>
      </w:r>
    </w:p>
    <w:p w14:paraId="4752AC7F" w14:textId="77777777" w:rsidR="008C5E55" w:rsidRDefault="008C5E55" w:rsidP="00D03D4A">
      <w:pPr>
        <w:jc w:val="both"/>
        <w:rPr>
          <w:rFonts w:ascii="Times New Roman" w:hAnsi="Times New Roman"/>
          <w:sz w:val="22"/>
          <w:szCs w:val="22"/>
        </w:rPr>
      </w:pPr>
    </w:p>
    <w:p w14:paraId="0957A5F0" w14:textId="77777777" w:rsidR="00D03D4A" w:rsidRDefault="00D03D4A" w:rsidP="00D03D4A">
      <w:pPr>
        <w:jc w:val="both"/>
      </w:pPr>
      <w:r>
        <w:rPr>
          <w:rFonts w:ascii="Times New Roman" w:hAnsi="Times New Roman"/>
          <w:bCs/>
          <w:sz w:val="22"/>
          <w:szCs w:val="22"/>
        </w:rPr>
        <w:t xml:space="preserve">Art. 8° </w:t>
      </w:r>
      <w:r>
        <w:rPr>
          <w:rFonts w:ascii="Times New Roman" w:hAnsi="Times New Roman"/>
          <w:sz w:val="22"/>
          <w:szCs w:val="22"/>
        </w:rPr>
        <w:t xml:space="preserve">Os ouvidores serão indicados </w:t>
      </w:r>
      <w:r>
        <w:rPr>
          <w:rFonts w:ascii="Times New Roman" w:hAnsi="Times New Roman"/>
          <w:color w:val="000000"/>
          <w:sz w:val="22"/>
          <w:szCs w:val="22"/>
        </w:rPr>
        <w:t xml:space="preserve">pelos respectivos Presidentes, até a antepenúltima reunião plenária anterior ao mês de encerramento do mandato vigente, sendo a indicação submetida à homologação pelo Plenário, mesmo nos casos de recondução, em votação aberta. </w:t>
      </w:r>
    </w:p>
    <w:p w14:paraId="02858E7B" w14:textId="77777777" w:rsidR="00D03D4A" w:rsidRDefault="00D03D4A" w:rsidP="00D03D4A">
      <w:pPr>
        <w:rPr>
          <w:rFonts w:ascii="Times New Roman" w:hAnsi="Times New Roman"/>
          <w:color w:val="000000"/>
          <w:sz w:val="22"/>
          <w:szCs w:val="22"/>
        </w:rPr>
      </w:pPr>
    </w:p>
    <w:p w14:paraId="58B7B131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F42B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1º Os indicados serão apresentados pelos presidentes aos Plenários, podendo apresentar manifestações e serem questionados.</w:t>
      </w:r>
    </w:p>
    <w:p w14:paraId="1A157A99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0D093D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F42B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2º Caso não seja homologada </w:t>
      </w:r>
      <w:r w:rsidRPr="00D36AF5">
        <w:rPr>
          <w:rFonts w:ascii="Times New Roman" w:hAnsi="Times New Roman"/>
          <w:strike/>
          <w:color w:val="000000"/>
          <w:sz w:val="22"/>
          <w:szCs w:val="22"/>
        </w:rPr>
        <w:t>a indicação</w:t>
      </w:r>
      <w:r>
        <w:rPr>
          <w:rFonts w:ascii="Times New Roman" w:hAnsi="Times New Roman"/>
          <w:color w:val="000000"/>
          <w:sz w:val="22"/>
          <w:szCs w:val="22"/>
        </w:rPr>
        <w:t>, uma nova indicação deverá ser feita pelo presidente, preferencialmente na mesma reunião ou obrigatoriamente na reunião plenária subsequente.</w:t>
      </w:r>
    </w:p>
    <w:p w14:paraId="202831D8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10CE64A" w14:textId="0EA05F39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Art. 9° O cargo de </w:t>
      </w:r>
      <w:r w:rsidR="000A70DD" w:rsidRPr="000A70DD">
        <w:rPr>
          <w:rFonts w:ascii="Times New Roman" w:hAnsi="Times New Roman"/>
          <w:bCs/>
          <w:sz w:val="22"/>
          <w:szCs w:val="22"/>
          <w:highlight w:val="yellow"/>
        </w:rPr>
        <w:t>ouvidor(a)</w:t>
      </w:r>
      <w:r w:rsidR="000A70D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é de livre provimento e demissão, sendo nomeado por meio de portaria presidencial, vinculado à deliberação do plenário.</w:t>
      </w:r>
    </w:p>
    <w:p w14:paraId="26EB6EEA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10ACC2B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F42B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1º A portaria de nomeação terá vigência de 03 (três) anos, iniciando-se no dia 1º de julho e findando no dia 30 de junho do terceiro ano, podendo ser renovado por igual período.</w:t>
      </w:r>
    </w:p>
    <w:p w14:paraId="06475A34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A5C226D" w14:textId="1F8EAD6B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F42B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2º Iniciado o exercício d</w:t>
      </w:r>
      <w:r w:rsidR="000A70DD">
        <w:rPr>
          <w:rFonts w:ascii="Times New Roman" w:hAnsi="Times New Roman"/>
          <w:color w:val="000000"/>
          <w:sz w:val="22"/>
          <w:szCs w:val="22"/>
        </w:rPr>
        <w:t>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A70DD">
        <w:rPr>
          <w:rFonts w:ascii="Times New Roman" w:hAnsi="Times New Roman"/>
          <w:color w:val="000000"/>
          <w:sz w:val="22"/>
          <w:szCs w:val="22"/>
          <w:highlight w:val="yellow"/>
        </w:rPr>
        <w:t>ouvidor</w:t>
      </w:r>
      <w:r w:rsidR="000A70DD" w:rsidRPr="000A70DD">
        <w:rPr>
          <w:rFonts w:ascii="Times New Roman" w:hAnsi="Times New Roman"/>
          <w:color w:val="000000"/>
          <w:sz w:val="22"/>
          <w:szCs w:val="22"/>
          <w:highlight w:val="yellow"/>
        </w:rPr>
        <w:t>(a)</w:t>
      </w:r>
      <w:r>
        <w:rPr>
          <w:rFonts w:ascii="Times New Roman" w:hAnsi="Times New Roman"/>
          <w:color w:val="000000"/>
          <w:sz w:val="22"/>
          <w:szCs w:val="22"/>
        </w:rPr>
        <w:t>, a sua destituição, antes do fim da vigência da portaria, somente ocorrerá se aprovada pelo Plenário da respectiva autarquia, por maioria simples.</w:t>
      </w:r>
    </w:p>
    <w:p w14:paraId="3BA1AFE0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E4FD04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F42B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3º Ainda que o termo inicial da portaria seja posterior ao dia 1º de julho do primeiro ano, o termo final será no dia 30 de junho do terceiro ano.</w:t>
      </w:r>
    </w:p>
    <w:p w14:paraId="1FCB57B9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6F122CE" w14:textId="0A4D84B4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 w:rsidRPr="00DF42BB">
        <w:rPr>
          <w:rFonts w:ascii="Times New Roman" w:hAnsi="Times New Roman"/>
          <w:color w:val="000000"/>
          <w:sz w:val="22"/>
          <w:szCs w:val="22"/>
        </w:rPr>
        <w:t>§</w:t>
      </w:r>
      <w:r>
        <w:rPr>
          <w:rFonts w:ascii="Times New Roman" w:hAnsi="Times New Roman"/>
          <w:color w:val="000000"/>
          <w:sz w:val="22"/>
          <w:szCs w:val="22"/>
        </w:rPr>
        <w:t xml:space="preserve"> 4º Ocorrendo vacância do mandato de </w:t>
      </w:r>
      <w:r w:rsidRPr="000A70DD">
        <w:rPr>
          <w:rFonts w:ascii="Times New Roman" w:hAnsi="Times New Roman"/>
          <w:color w:val="000000"/>
          <w:sz w:val="22"/>
          <w:szCs w:val="22"/>
          <w:highlight w:val="yellow"/>
        </w:rPr>
        <w:t>ouvidor</w:t>
      </w:r>
      <w:r w:rsidR="000A70DD" w:rsidRPr="000A70DD">
        <w:rPr>
          <w:rFonts w:ascii="Times New Roman" w:hAnsi="Times New Roman"/>
          <w:color w:val="000000"/>
          <w:sz w:val="22"/>
          <w:szCs w:val="22"/>
          <w:highlight w:val="yellow"/>
        </w:rPr>
        <w:t>(a)</w:t>
      </w:r>
      <w:r>
        <w:rPr>
          <w:rFonts w:ascii="Times New Roman" w:hAnsi="Times New Roman"/>
          <w:color w:val="000000"/>
          <w:sz w:val="22"/>
          <w:szCs w:val="22"/>
        </w:rPr>
        <w:t>, caberá ao presidente da autarquia fazer nova indicação, seguindo-se a deliberação do Plenário quanto à homologação.</w:t>
      </w:r>
    </w:p>
    <w:p w14:paraId="7BD1276D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1E284B3" w14:textId="5FB04FD8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Art. 10 O mandato de </w:t>
      </w:r>
      <w:r w:rsidR="000A70DD" w:rsidRPr="000A70DD">
        <w:rPr>
          <w:rFonts w:ascii="Times New Roman" w:hAnsi="Times New Roman"/>
          <w:bCs/>
          <w:sz w:val="22"/>
          <w:szCs w:val="22"/>
          <w:highlight w:val="yellow"/>
        </w:rPr>
        <w:t>ouvidor(a)</w:t>
      </w:r>
      <w:r w:rsidR="000A70D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será exercido na sede da respectiva autarquia ou nos locais onde haja atividades ou eventos de interesse do Conselho.</w:t>
      </w:r>
    </w:p>
    <w:p w14:paraId="0A098380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A066905" w14:textId="6EA53B36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Art. 11 </w:t>
      </w:r>
      <w:r>
        <w:rPr>
          <w:rFonts w:ascii="Times New Roman" w:hAnsi="Times New Roman"/>
          <w:color w:val="000000"/>
          <w:sz w:val="22"/>
          <w:szCs w:val="22"/>
        </w:rPr>
        <w:t xml:space="preserve">O indicado para exercer a função de </w:t>
      </w:r>
      <w:r w:rsidR="000A70DD" w:rsidRPr="000A70DD">
        <w:rPr>
          <w:rFonts w:ascii="Times New Roman" w:hAnsi="Times New Roman"/>
          <w:color w:val="000000"/>
          <w:sz w:val="22"/>
          <w:szCs w:val="22"/>
          <w:highlight w:val="yellow"/>
        </w:rPr>
        <w:t>ouvidor(a)</w:t>
      </w:r>
      <w:r w:rsidR="000A70D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deverá atender aos seguintes requisitos: </w:t>
      </w:r>
    </w:p>
    <w:p w14:paraId="52F79C0A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2A0075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- </w:t>
      </w:r>
      <w:proofErr w:type="gramStart"/>
      <w:r>
        <w:rPr>
          <w:rFonts w:ascii="Times New Roman" w:hAnsi="Times New Roman"/>
          <w:sz w:val="22"/>
          <w:szCs w:val="22"/>
        </w:rPr>
        <w:t>ter</w:t>
      </w:r>
      <w:proofErr w:type="gramEnd"/>
      <w:r>
        <w:rPr>
          <w:rFonts w:ascii="Times New Roman" w:hAnsi="Times New Roman"/>
          <w:sz w:val="22"/>
          <w:szCs w:val="22"/>
        </w:rPr>
        <w:t xml:space="preserve"> a formação profissional de arquiteto e urbanista; </w:t>
      </w:r>
    </w:p>
    <w:p w14:paraId="66602D4B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12B67735" w14:textId="77777777" w:rsidR="00D03D4A" w:rsidRDefault="00D03D4A" w:rsidP="00D03D4A">
      <w:pPr>
        <w:jc w:val="both"/>
      </w:pPr>
      <w:r>
        <w:rPr>
          <w:rFonts w:ascii="Times New Roman" w:hAnsi="Times New Roman"/>
          <w:sz w:val="22"/>
          <w:szCs w:val="22"/>
        </w:rPr>
        <w:t xml:space="preserve">II - </w:t>
      </w:r>
      <w:proofErr w:type="gramStart"/>
      <w:r>
        <w:rPr>
          <w:rFonts w:ascii="Times New Roman" w:hAnsi="Times New Roman"/>
          <w:sz w:val="22"/>
          <w:szCs w:val="22"/>
        </w:rPr>
        <w:t>contar</w:t>
      </w:r>
      <w:proofErr w:type="gramEnd"/>
      <w:r>
        <w:rPr>
          <w:rFonts w:ascii="Times New Roman" w:hAnsi="Times New Roman"/>
          <w:sz w:val="22"/>
          <w:szCs w:val="22"/>
        </w:rPr>
        <w:t xml:space="preserve"> com no </w:t>
      </w:r>
      <w:r>
        <w:rPr>
          <w:rFonts w:ascii="Times New Roman" w:hAnsi="Times New Roman"/>
          <w:color w:val="000000"/>
          <w:sz w:val="22"/>
          <w:szCs w:val="22"/>
        </w:rPr>
        <w:t>mínimo 10 (dez) anos de</w:t>
      </w:r>
      <w:r>
        <w:rPr>
          <w:rFonts w:ascii="Times New Roman" w:hAnsi="Times New Roman"/>
          <w:sz w:val="22"/>
          <w:szCs w:val="22"/>
        </w:rPr>
        <w:t xml:space="preserve"> exercício da profissão de Arquitetura e Urbanismo; </w:t>
      </w:r>
    </w:p>
    <w:p w14:paraId="7D07EFC3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3485FEEE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– ser capacitado ou apresentar comprovante de capacitação, no prazo máximo de 6 (seis) meses, com possibilidade de prorrogação, desde que justificada, em Gestão em Ouvidoria, Avaliação da qualidade de serviços como base para a gestão e melhoria dos serviços públicos, Resolução de Conflitos Aplicada ao Contexto das Ouvidorias e Tratamento de Denúncias em Ouvidoria, ou disciplinas equivalentes;</w:t>
      </w:r>
    </w:p>
    <w:p w14:paraId="1391CA4E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5B0ABDA5" w14:textId="77777777" w:rsidR="00D03D4A" w:rsidRDefault="00D03D4A" w:rsidP="00D03D4A">
      <w:pPr>
        <w:jc w:val="both"/>
      </w:pPr>
      <w:r>
        <w:rPr>
          <w:rFonts w:ascii="Times New Roman" w:hAnsi="Times New Roman"/>
          <w:sz w:val="22"/>
          <w:szCs w:val="22"/>
        </w:rPr>
        <w:t>IV -</w:t>
      </w:r>
      <w:proofErr w:type="gramStart"/>
      <w:r>
        <w:rPr>
          <w:rFonts w:ascii="Times New Roman" w:hAnsi="Times New Roman"/>
          <w:sz w:val="22"/>
          <w:szCs w:val="22"/>
        </w:rPr>
        <w:t>não</w:t>
      </w:r>
      <w:proofErr w:type="gramEnd"/>
      <w:r>
        <w:rPr>
          <w:rFonts w:ascii="Times New Roman" w:hAnsi="Times New Roman"/>
          <w:sz w:val="22"/>
          <w:szCs w:val="22"/>
        </w:rPr>
        <w:t xml:space="preserve"> ter sofrido condenação em processo ético-disciplinar e nem em processo administrativo-disciplinar, considerando os prazos de reabilitação pertinentes;</w:t>
      </w:r>
      <w:r>
        <w:rPr>
          <w:rFonts w:ascii="Times New Roman" w:hAnsi="Times New Roman"/>
          <w:color w:val="FFC000"/>
          <w:sz w:val="22"/>
          <w:szCs w:val="22"/>
        </w:rPr>
        <w:t xml:space="preserve"> </w:t>
      </w:r>
    </w:p>
    <w:p w14:paraId="461A3C55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7789571A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 - </w:t>
      </w:r>
      <w:proofErr w:type="gramStart"/>
      <w:r>
        <w:rPr>
          <w:rFonts w:ascii="Times New Roman" w:hAnsi="Times New Roman"/>
          <w:sz w:val="22"/>
          <w:szCs w:val="22"/>
        </w:rPr>
        <w:t>não</w:t>
      </w:r>
      <w:proofErr w:type="gramEnd"/>
      <w:r>
        <w:rPr>
          <w:rFonts w:ascii="Times New Roman" w:hAnsi="Times New Roman"/>
          <w:sz w:val="22"/>
          <w:szCs w:val="22"/>
        </w:rPr>
        <w:t xml:space="preserve"> ter sido candidato nas eleições para a composição do CAU/BR e nem dos CAU/UF no pleito imediatamente anterior;</w:t>
      </w:r>
    </w:p>
    <w:p w14:paraId="6ADF728F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3ACA5E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VI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não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estar exercendo cargo, emprego ou função, com ou sem remuneração, no CAU/BR ou nos CAU/UF, salvo se deles se desincompatibilizar até a data do ato de exercício do cargo;</w:t>
      </w:r>
    </w:p>
    <w:p w14:paraId="7F7239B5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C1CD27B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VII - ser detentor de reputação pública ilibada; </w:t>
      </w:r>
    </w:p>
    <w:p w14:paraId="58C3B118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66DBB96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 - </w:t>
      </w:r>
      <w:r>
        <w:rPr>
          <w:rFonts w:ascii="Times New Roman" w:hAnsi="Times New Roman"/>
          <w:color w:val="000000"/>
          <w:sz w:val="22"/>
          <w:szCs w:val="22"/>
        </w:rPr>
        <w:t>deter conhecimento sobre estrutura organizacional e atribuições dos diversos órgãos do CAU/BR e CAU/UF;</w:t>
      </w:r>
    </w:p>
    <w:p w14:paraId="1AC2497A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2A899AF3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 - </w:t>
      </w:r>
      <w:proofErr w:type="gramStart"/>
      <w:r>
        <w:rPr>
          <w:rFonts w:ascii="Times New Roman" w:hAnsi="Times New Roman"/>
          <w:sz w:val="22"/>
          <w:szCs w:val="22"/>
        </w:rPr>
        <w:t>ter</w:t>
      </w:r>
      <w:proofErr w:type="gramEnd"/>
      <w:r>
        <w:rPr>
          <w:rFonts w:ascii="Times New Roman" w:hAnsi="Times New Roman"/>
          <w:sz w:val="22"/>
          <w:szCs w:val="22"/>
        </w:rPr>
        <w:t xml:space="preserve"> conduta pautada na ética, transparência e imparcialidade; </w:t>
      </w:r>
    </w:p>
    <w:p w14:paraId="7C0A16A5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2A13A4E4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– </w:t>
      </w:r>
      <w:proofErr w:type="gramStart"/>
      <w:r>
        <w:rPr>
          <w:rFonts w:ascii="Times New Roman" w:hAnsi="Times New Roman"/>
          <w:sz w:val="22"/>
          <w:szCs w:val="22"/>
        </w:rPr>
        <w:t>ter</w:t>
      </w:r>
      <w:proofErr w:type="gramEnd"/>
      <w:r>
        <w:rPr>
          <w:rFonts w:ascii="Times New Roman" w:hAnsi="Times New Roman"/>
          <w:sz w:val="22"/>
          <w:szCs w:val="22"/>
        </w:rPr>
        <w:t xml:space="preserve"> capacidade de comunicação e liderança; e</w:t>
      </w:r>
    </w:p>
    <w:p w14:paraId="4EA97680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5633E4C4" w14:textId="6E4F3ADE" w:rsidR="00D03D4A" w:rsidRDefault="00D03D4A" w:rsidP="00C43D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XI – não possuir </w:t>
      </w:r>
      <w:r w:rsidRPr="000E76A7">
        <w:rPr>
          <w:rFonts w:ascii="Times New Roman" w:hAnsi="Times New Roman"/>
          <w:strike/>
          <w:sz w:val="22"/>
          <w:szCs w:val="22"/>
        </w:rPr>
        <w:t>vínculo de parentesco de até o 2º grau com conselheiros e empregados de todo o conjunto autárquico do CAU</w:t>
      </w:r>
      <w:r w:rsidRPr="000E76A7">
        <w:rPr>
          <w:rFonts w:ascii="Times New Roman" w:hAnsi="Times New Roman"/>
          <w:sz w:val="22"/>
          <w:szCs w:val="22"/>
        </w:rPr>
        <w:t xml:space="preserve"> </w:t>
      </w:r>
      <w:r w:rsidRPr="001C1915">
        <w:rPr>
          <w:rFonts w:ascii="Times New Roman" w:hAnsi="Times New Roman"/>
          <w:color w:val="FF0000"/>
          <w:sz w:val="22"/>
          <w:szCs w:val="22"/>
          <w:u w:val="single"/>
        </w:rPr>
        <w:t xml:space="preserve">cônjuges ou companheiros, bem como parentes em linha reta, colateral ou por </w:t>
      </w:r>
      <w:r w:rsidRPr="001C1915">
        <w:rPr>
          <w:rFonts w:ascii="Times New Roman" w:hAnsi="Times New Roman"/>
          <w:color w:val="FF0000"/>
          <w:sz w:val="22"/>
          <w:szCs w:val="22"/>
          <w:u w:val="single"/>
        </w:rPr>
        <w:lastRenderedPageBreak/>
        <w:t>afinidade, até o terceiro grau, inclusive</w:t>
      </w:r>
      <w:r>
        <w:rPr>
          <w:rFonts w:ascii="Times New Roman" w:hAnsi="Times New Roman"/>
          <w:sz w:val="22"/>
          <w:szCs w:val="22"/>
        </w:rPr>
        <w:t>.</w:t>
      </w:r>
      <w:r w:rsidR="00C43D3E">
        <w:rPr>
          <w:rFonts w:ascii="Times New Roman" w:hAnsi="Times New Roman"/>
          <w:sz w:val="22"/>
          <w:szCs w:val="22"/>
        </w:rPr>
        <w:t xml:space="preserve"> </w:t>
      </w:r>
      <w:r w:rsidR="00C43D3E" w:rsidRPr="00C43D3E">
        <w:rPr>
          <w:rFonts w:ascii="Times New Roman" w:hAnsi="Times New Roman"/>
          <w:i/>
          <w:iCs/>
          <w:color w:val="FF0000"/>
          <w:sz w:val="22"/>
          <w:szCs w:val="22"/>
          <w:highlight w:val="yellow"/>
          <w:u w:val="single"/>
        </w:rPr>
        <w:t>Comentário</w:t>
      </w:r>
      <w:r w:rsidR="00C43D3E">
        <w:rPr>
          <w:rFonts w:ascii="Times New Roman" w:hAnsi="Times New Roman"/>
          <w:i/>
          <w:iCs/>
          <w:color w:val="FF0000"/>
          <w:sz w:val="22"/>
          <w:szCs w:val="22"/>
          <w:highlight w:val="yellow"/>
          <w:u w:val="single"/>
        </w:rPr>
        <w:t xml:space="preserve"> (2)</w:t>
      </w:r>
      <w:r w:rsidR="00C43D3E" w:rsidRPr="00C43D3E">
        <w:rPr>
          <w:rFonts w:ascii="Times New Roman" w:hAnsi="Times New Roman"/>
          <w:i/>
          <w:iCs/>
          <w:color w:val="FF0000"/>
          <w:sz w:val="22"/>
          <w:szCs w:val="22"/>
          <w:highlight w:val="yellow"/>
          <w:u w:val="single"/>
        </w:rPr>
        <w:t>: Conforme Decreto Nº 7.203, de 4 de junho de 2010 que dispõe sobre a vedação do nepotismo no âmbito da administração pública federal.</w:t>
      </w:r>
    </w:p>
    <w:p w14:paraId="5BA20E16" w14:textId="77777777" w:rsidR="00C43D3E" w:rsidRDefault="00C43D3E" w:rsidP="00D03D4A">
      <w:pPr>
        <w:jc w:val="both"/>
        <w:rPr>
          <w:rFonts w:ascii="Times New Roman" w:hAnsi="Times New Roman"/>
          <w:sz w:val="22"/>
          <w:szCs w:val="22"/>
        </w:rPr>
      </w:pPr>
    </w:p>
    <w:p w14:paraId="57C4F27A" w14:textId="492613D1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3397059"/>
      <w:r>
        <w:rPr>
          <w:rFonts w:ascii="Times New Roman" w:hAnsi="Times New Roman"/>
          <w:color w:val="000000"/>
          <w:sz w:val="22"/>
          <w:szCs w:val="22"/>
        </w:rPr>
        <w:t xml:space="preserve">§ 1° </w:t>
      </w:r>
      <w:bookmarkEnd w:id="0"/>
      <w:r>
        <w:rPr>
          <w:rFonts w:ascii="Times New Roman" w:hAnsi="Times New Roman"/>
          <w:color w:val="000000"/>
          <w:sz w:val="22"/>
          <w:szCs w:val="22"/>
        </w:rPr>
        <w:t>Em caso de faltas, impedimentos, férias ou licenças, a Presidência do CAU/BR ou CAU/UF designará, temporariamente, emp</w:t>
      </w:r>
      <w:r w:rsidR="004E04AD">
        <w:rPr>
          <w:rFonts w:ascii="Times New Roman" w:hAnsi="Times New Roman"/>
          <w:color w:val="000000"/>
          <w:sz w:val="22"/>
          <w:szCs w:val="22"/>
        </w:rPr>
        <w:t>r</w:t>
      </w:r>
      <w:r>
        <w:rPr>
          <w:rFonts w:ascii="Times New Roman" w:hAnsi="Times New Roman"/>
          <w:color w:val="000000"/>
          <w:sz w:val="22"/>
          <w:szCs w:val="22"/>
        </w:rPr>
        <w:t>egado do quadro funcional para</w:t>
      </w:r>
      <w:r w:rsidR="004E04A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o desempenho das funções de </w:t>
      </w:r>
      <w:r w:rsidRPr="000A70DD">
        <w:rPr>
          <w:rFonts w:ascii="Times New Roman" w:hAnsi="Times New Roman"/>
          <w:color w:val="000000"/>
          <w:sz w:val="22"/>
          <w:szCs w:val="22"/>
          <w:highlight w:val="yellow"/>
        </w:rPr>
        <w:t>ouvidor</w:t>
      </w:r>
      <w:r w:rsidR="000A70DD" w:rsidRPr="000A70DD">
        <w:rPr>
          <w:rFonts w:ascii="Times New Roman" w:hAnsi="Times New Roman"/>
          <w:color w:val="000000"/>
          <w:sz w:val="22"/>
          <w:szCs w:val="22"/>
          <w:highlight w:val="yellow"/>
        </w:rPr>
        <w:t>(a)</w:t>
      </w:r>
      <w:r w:rsidRPr="000A70DD">
        <w:rPr>
          <w:rFonts w:ascii="Times New Roman" w:hAnsi="Times New Roman"/>
          <w:color w:val="000000"/>
          <w:sz w:val="22"/>
          <w:szCs w:val="22"/>
          <w:highlight w:val="yellow"/>
        </w:rPr>
        <w:t>.</w:t>
      </w:r>
    </w:p>
    <w:p w14:paraId="39971F0B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58EB1F9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§2° É vedado aos ouvidores emitir opiniões religiosas e político-partidárias quando no desempenho de suas atividades.</w:t>
      </w:r>
    </w:p>
    <w:p w14:paraId="7E4E9A82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88A7393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3° É vedado aos ouvidores exercerem cargo, emprego ou função no CAU/BR ou em qualquer CAU/UF, quando no exercício da ouvidoria.</w:t>
      </w:r>
    </w:p>
    <w:p w14:paraId="62809C1A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AF17925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4° É vedado aos ouvidores exercerem outras atribuições diferentes das previstas ao cargo, no âmbito das autarquias do CAU.</w:t>
      </w:r>
    </w:p>
    <w:p w14:paraId="1CC16945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2F0340A" w14:textId="686CC3DE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5° O disposto no §4° não se aplica a empregado do quadro funcional em eventual substituição</w:t>
      </w:r>
      <w:r w:rsidR="008857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857B4" w:rsidRPr="008857B4">
        <w:rPr>
          <w:rFonts w:ascii="Times New Roman" w:hAnsi="Times New Roman"/>
          <w:color w:val="FF0000"/>
          <w:sz w:val="22"/>
          <w:szCs w:val="22"/>
          <w:u w:val="single"/>
        </w:rPr>
        <w:t>prevista no § 1°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14093169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FB95173" w14:textId="13B78869" w:rsidR="00D03D4A" w:rsidRDefault="00D03D4A" w:rsidP="00D03D4A">
      <w:pPr>
        <w:jc w:val="both"/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Art. 12. </w:t>
      </w:r>
      <w:r>
        <w:rPr>
          <w:rFonts w:ascii="Times New Roman" w:hAnsi="Times New Roman"/>
          <w:color w:val="000000"/>
          <w:sz w:val="22"/>
          <w:szCs w:val="22"/>
        </w:rPr>
        <w:t xml:space="preserve">Compete aos ouvidores: </w:t>
      </w:r>
    </w:p>
    <w:p w14:paraId="43768D7B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61E8652" w14:textId="61C825BB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gerenciar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os canais de comunicação da </w:t>
      </w:r>
      <w:r w:rsidR="008857B4">
        <w:rPr>
          <w:rFonts w:ascii="Times New Roman" w:hAnsi="Times New Roman"/>
          <w:color w:val="000000"/>
          <w:sz w:val="22"/>
          <w:szCs w:val="22"/>
        </w:rPr>
        <w:t>respectiva o</w:t>
      </w:r>
      <w:r>
        <w:rPr>
          <w:rFonts w:ascii="Times New Roman" w:hAnsi="Times New Roman"/>
          <w:color w:val="000000"/>
          <w:sz w:val="22"/>
          <w:szCs w:val="22"/>
        </w:rPr>
        <w:t>uvidoria;</w:t>
      </w:r>
    </w:p>
    <w:p w14:paraId="4C13BB13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FCA617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monitorar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o recebimento de denúncias, elogios, reclamações e sugestões, enviando-os aos órgãos ou instâncias competentes; </w:t>
      </w:r>
    </w:p>
    <w:p w14:paraId="167C8032" w14:textId="77777777" w:rsidR="00D03D4A" w:rsidRDefault="00D03D4A" w:rsidP="00D03D4A">
      <w:pPr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14:paraId="414ECEB6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III - organizar a prestação de esclarecimentos aos interessados e intervir em situações não resolvidas pela equipe da ouvidoria, quando existente;</w:t>
      </w:r>
    </w:p>
    <w:p w14:paraId="075D0013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D89838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IV - </w:t>
      </w:r>
      <w:proofErr w:type="gramStart"/>
      <w:r>
        <w:rPr>
          <w:rFonts w:ascii="Times New Roman" w:hAnsi="Times New Roman"/>
          <w:sz w:val="22"/>
          <w:szCs w:val="22"/>
        </w:rPr>
        <w:t>participar e interagir</w:t>
      </w:r>
      <w:proofErr w:type="gramEnd"/>
      <w:r>
        <w:rPr>
          <w:rFonts w:ascii="Times New Roman" w:hAnsi="Times New Roman"/>
          <w:sz w:val="22"/>
          <w:szCs w:val="22"/>
        </w:rPr>
        <w:t xml:space="preserve"> com os setores responsáveis, buscando a solução das questões expostas e acompanhando o desenvolvimento das providências, soluções e alternativas propostas e adotadas;</w:t>
      </w:r>
    </w:p>
    <w:p w14:paraId="3154627A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0D52BCC3" w14:textId="77777777" w:rsidR="00D03D4A" w:rsidRDefault="00D03D4A" w:rsidP="00D03D4A">
      <w:pPr>
        <w:jc w:val="both"/>
      </w:pPr>
      <w:r>
        <w:rPr>
          <w:rFonts w:ascii="Times New Roman" w:hAnsi="Times New Roman"/>
          <w:bCs/>
          <w:sz w:val="22"/>
          <w:szCs w:val="22"/>
        </w:rPr>
        <w:t xml:space="preserve">V - </w:t>
      </w:r>
      <w:proofErr w:type="gramStart"/>
      <w:r>
        <w:rPr>
          <w:rFonts w:ascii="Times New Roman" w:hAnsi="Times New Roman"/>
          <w:bCs/>
          <w:sz w:val="22"/>
          <w:szCs w:val="22"/>
        </w:rPr>
        <w:t>interpretar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o conjunto das manifestações recebidas dos usuários, e</w:t>
      </w:r>
      <w:r>
        <w:rPr>
          <w:rFonts w:ascii="Times New Roman" w:hAnsi="Times New Roman"/>
          <w:sz w:val="22"/>
          <w:szCs w:val="22"/>
        </w:rPr>
        <w:t xml:space="preserve">laborando propostas de sugestões aos </w:t>
      </w:r>
      <w:r>
        <w:rPr>
          <w:rFonts w:ascii="Times New Roman" w:hAnsi="Times New Roman"/>
          <w:color w:val="000000"/>
          <w:sz w:val="22"/>
          <w:szCs w:val="22"/>
        </w:rPr>
        <w:t xml:space="preserve">órgãos ou instâncias competentes e, se for o caso, recomendar a instauração dos procedimentos administrativos cabíveis; </w:t>
      </w:r>
    </w:p>
    <w:p w14:paraId="3A204188" w14:textId="77777777" w:rsidR="00D03D4A" w:rsidRDefault="00D03D4A" w:rsidP="00D03D4A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027EDD32" w14:textId="7355DBE5" w:rsidR="00D03D4A" w:rsidRDefault="00D03D4A" w:rsidP="00D03D4A">
      <w:pPr>
        <w:jc w:val="both"/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VI - </w:t>
      </w:r>
      <w:proofErr w:type="gramStart"/>
      <w:r>
        <w:rPr>
          <w:rFonts w:ascii="Times New Roman" w:hAnsi="Times New Roman"/>
          <w:bCs/>
          <w:color w:val="000000"/>
          <w:sz w:val="22"/>
          <w:szCs w:val="22"/>
        </w:rPr>
        <w:t>alertar e sensibilizar</w:t>
      </w:r>
      <w:proofErr w:type="gramEnd"/>
      <w:r>
        <w:rPr>
          <w:rFonts w:ascii="Times New Roman" w:hAnsi="Times New Roman"/>
          <w:bCs/>
          <w:color w:val="000000"/>
          <w:sz w:val="22"/>
          <w:szCs w:val="22"/>
        </w:rPr>
        <w:t xml:space="preserve"> a</w:t>
      </w:r>
      <w:r>
        <w:rPr>
          <w:rFonts w:ascii="Times New Roman" w:hAnsi="Times New Roman"/>
          <w:color w:val="000000"/>
          <w:sz w:val="22"/>
          <w:szCs w:val="22"/>
        </w:rPr>
        <w:t xml:space="preserve"> Presidência ou o Plenário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no sentido de aperfeiçoar processos em prol da boa prestação do serviço público; </w:t>
      </w:r>
    </w:p>
    <w:p w14:paraId="57F87206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13B261F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VII - elaborar relatórios de gestão da ouvidoria; </w:t>
      </w:r>
    </w:p>
    <w:p w14:paraId="05327138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B2E31DB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VIII - apresentar à Presidência o plano anual de trabalho da ouvidoria, incluindo objetivos, ações, metas, cronograma de execução e previsão de recursos financeiros e administrativos necessários; </w:t>
      </w:r>
    </w:p>
    <w:p w14:paraId="363B8776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C878BC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IX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cumprir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e fazer cumprir o plano de trabalho da ouvidoria; </w:t>
      </w:r>
    </w:p>
    <w:p w14:paraId="39CC86FC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6633E58" w14:textId="77777777" w:rsidR="00D03D4A" w:rsidRDefault="00D03D4A" w:rsidP="00D03D4A">
      <w:pPr>
        <w:jc w:val="both"/>
      </w:pPr>
      <w:r>
        <w:rPr>
          <w:rFonts w:ascii="Times New Roman" w:hAnsi="Times New Roman"/>
          <w:sz w:val="22"/>
          <w:szCs w:val="22"/>
        </w:rPr>
        <w:t xml:space="preserve">X - </w:t>
      </w:r>
      <w:proofErr w:type="gramStart"/>
      <w:r>
        <w:rPr>
          <w:rFonts w:ascii="Times New Roman" w:hAnsi="Times New Roman"/>
          <w:sz w:val="22"/>
          <w:szCs w:val="22"/>
        </w:rPr>
        <w:t>acompanhar</w:t>
      </w:r>
      <w:proofErr w:type="gramEnd"/>
      <w:r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color w:val="000000"/>
          <w:sz w:val="22"/>
          <w:szCs w:val="22"/>
        </w:rPr>
        <w:t xml:space="preserve">desenvolvimento dos projetos do planejamento estratégico do CAU relacionados às atividades específicas da ouvidoria; </w:t>
      </w:r>
    </w:p>
    <w:p w14:paraId="585BBD23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273DBA1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XI - acompanhar a aplicação dos recursos financeiros destinados à ouvidoria; </w:t>
      </w:r>
    </w:p>
    <w:p w14:paraId="41BD8941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474D52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XII - promover ações de articulação institucional com as ouvidorias dos CAU e de outras entidades; </w:t>
      </w:r>
    </w:p>
    <w:p w14:paraId="0D6DF9F1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F1A3A0A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XIII - supervisionar a gestão dos contratos sob a responsabilidade da ouvidoria;</w:t>
      </w:r>
    </w:p>
    <w:p w14:paraId="3C3160E8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D5F84DD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XIV - acompanhar os sistemas de informação aos cidadãos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e-sic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) ou similares, emitindo relatórios e propondo sugestões para aperfeiçoamento; </w:t>
      </w:r>
    </w:p>
    <w:p w14:paraId="6478F14B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ECDB060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XV - </w:t>
      </w:r>
      <w:proofErr w:type="gramStart"/>
      <w:r>
        <w:rPr>
          <w:rFonts w:ascii="Times New Roman" w:hAnsi="Times New Roman"/>
          <w:sz w:val="22"/>
          <w:szCs w:val="22"/>
        </w:rPr>
        <w:t>manter</w:t>
      </w:r>
      <w:proofErr w:type="gramEnd"/>
      <w:r>
        <w:rPr>
          <w:rFonts w:ascii="Times New Roman" w:hAnsi="Times New Roman"/>
          <w:sz w:val="22"/>
          <w:szCs w:val="22"/>
        </w:rPr>
        <w:t xml:space="preserve"> o caráter de discrição e fidedignidade com relação às questões que lhe são submetidas; </w:t>
      </w:r>
    </w:p>
    <w:p w14:paraId="03F41C75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46F47637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XVI - interagir com o elemento humano na instituição e sugerir ações para a sua valorização; </w:t>
      </w:r>
    </w:p>
    <w:p w14:paraId="2B680149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006172C" w14:textId="77777777" w:rsidR="00D03D4A" w:rsidRDefault="00D03D4A" w:rsidP="00D03D4A">
      <w:pPr>
        <w:jc w:val="both"/>
      </w:pPr>
      <w:r>
        <w:rPr>
          <w:rFonts w:ascii="Times New Roman" w:hAnsi="Times New Roman"/>
          <w:bCs/>
          <w:sz w:val="22"/>
          <w:szCs w:val="22"/>
        </w:rPr>
        <w:t xml:space="preserve">XVII - monitorar a satisfação dos arquitetos e urbanistas, bem como dos demais cidadãos, com </w:t>
      </w:r>
      <w:r>
        <w:rPr>
          <w:rFonts w:ascii="Times New Roman" w:hAnsi="Times New Roman"/>
          <w:sz w:val="22"/>
          <w:szCs w:val="22"/>
        </w:rPr>
        <w:t>relação à autarquia e a</w:t>
      </w:r>
      <w:r>
        <w:rPr>
          <w:rFonts w:ascii="Times New Roman" w:hAnsi="Times New Roman"/>
          <w:bCs/>
          <w:sz w:val="22"/>
          <w:szCs w:val="22"/>
        </w:rPr>
        <w:t xml:space="preserve">o atendimento da </w:t>
      </w:r>
      <w:r>
        <w:rPr>
          <w:rFonts w:ascii="Times New Roman" w:hAnsi="Times New Roman"/>
          <w:sz w:val="22"/>
          <w:szCs w:val="22"/>
        </w:rPr>
        <w:t>ouvidoria</w:t>
      </w:r>
      <w:r>
        <w:rPr>
          <w:rFonts w:ascii="Times New Roman" w:hAnsi="Times New Roman"/>
          <w:bCs/>
          <w:sz w:val="22"/>
          <w:szCs w:val="22"/>
        </w:rPr>
        <w:t>, por meio de avaliações constantes;</w:t>
      </w:r>
    </w:p>
    <w:p w14:paraId="14B3E208" w14:textId="77777777" w:rsidR="00D03D4A" w:rsidRDefault="00D03D4A" w:rsidP="00D03D4A">
      <w:pPr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53F307B9" w14:textId="77777777" w:rsidR="00D03D4A" w:rsidRDefault="00D03D4A" w:rsidP="00D03D4A">
      <w:pPr>
        <w:jc w:val="both"/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XVIII - orientar, coordenar, supervisionar e controlar as atividades realizadas pela equipe de trabalho da </w:t>
      </w:r>
      <w:r>
        <w:rPr>
          <w:rFonts w:ascii="Times New Roman" w:hAnsi="Times New Roman"/>
          <w:color w:val="000000"/>
          <w:sz w:val="22"/>
          <w:szCs w:val="22"/>
        </w:rPr>
        <w:t>ouvidoria, quando existente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; </w:t>
      </w:r>
    </w:p>
    <w:p w14:paraId="2D7C349A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0FABD1B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XIX - participar das reuniões plenárias, apresentando relatórios sobre a atuação da ouvidoria; </w:t>
      </w:r>
    </w:p>
    <w:p w14:paraId="7E358162" w14:textId="77777777" w:rsidR="00D03D4A" w:rsidRDefault="00D03D4A" w:rsidP="00D03D4A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5B17EDE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XX -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participar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 na respectiva autarquia, das reuniões constantes</w:t>
      </w:r>
      <w:r>
        <w:rPr>
          <w:rFonts w:ascii="Times New Roman" w:hAnsi="Times New Roman"/>
          <w:sz w:val="22"/>
          <w:szCs w:val="22"/>
        </w:rPr>
        <w:t xml:space="preserve"> do calendário do Conselho Diretor, dos colegiados, quando existentes, das comissões, e das reuniões gerenciais, independentemente de convocação ou convite, visando a uma maior efetividade da atuação da o</w:t>
      </w:r>
      <w:r>
        <w:rPr>
          <w:rFonts w:ascii="Times New Roman" w:hAnsi="Times New Roman"/>
          <w:color w:val="000000"/>
          <w:sz w:val="22"/>
          <w:szCs w:val="22"/>
        </w:rPr>
        <w:t>uvidoria</w:t>
      </w:r>
      <w:r>
        <w:rPr>
          <w:rFonts w:ascii="Times New Roman" w:hAnsi="Times New Roman"/>
          <w:sz w:val="22"/>
          <w:szCs w:val="22"/>
        </w:rPr>
        <w:t>; e</w:t>
      </w:r>
    </w:p>
    <w:p w14:paraId="655CE4A3" w14:textId="77777777" w:rsidR="00D03D4A" w:rsidRDefault="00D03D4A" w:rsidP="00D03D4A">
      <w:pPr>
        <w:jc w:val="both"/>
        <w:rPr>
          <w:rFonts w:ascii="Times New Roman" w:hAnsi="Times New Roman"/>
          <w:sz w:val="22"/>
          <w:szCs w:val="22"/>
        </w:rPr>
      </w:pPr>
    </w:p>
    <w:p w14:paraId="37BC20D3" w14:textId="77777777" w:rsidR="00D03D4A" w:rsidRDefault="00D03D4A" w:rsidP="00D03D4A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XXI - </w:t>
      </w:r>
      <w:r>
        <w:rPr>
          <w:rFonts w:ascii="Times New Roman" w:hAnsi="Times New Roman"/>
          <w:sz w:val="22"/>
          <w:szCs w:val="22"/>
        </w:rPr>
        <w:t>elaborar relatório de transição de gestão da Ouvidoria, repassando todas as informações necessárias à continuação dos trabalhos do órgão.</w:t>
      </w:r>
    </w:p>
    <w:p w14:paraId="47440FCD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1EFA73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Art. 13 No CAU/BR, a equipe de suporte da Ouvidoria Geral do CAU/BR será composta por um profissional analista superior, arquiteto e urbanista e um profissional de suporte técnico, assistente administrativo, podendo sofrer alterações por meio de deliberação plenária.</w:t>
      </w:r>
    </w:p>
    <w:p w14:paraId="547AD27C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6E9CE8B" w14:textId="73E8FF46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Art. 14 As regras deste regulamento serão aplicadas, no CAU/BR, à ocupação do cargo de </w:t>
      </w:r>
      <w:r w:rsidR="000A70DD" w:rsidRPr="000A70DD">
        <w:rPr>
          <w:rFonts w:ascii="Times New Roman" w:hAnsi="Times New Roman"/>
          <w:bCs/>
          <w:sz w:val="22"/>
          <w:szCs w:val="22"/>
          <w:highlight w:val="yellow"/>
        </w:rPr>
        <w:t>Ouvidor(a)</w:t>
      </w:r>
      <w:r w:rsidR="000A70D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Geral do CAU/BR a partir de 1º de julho de 2022.</w:t>
      </w:r>
    </w:p>
    <w:p w14:paraId="52A568C3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EB0D882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Art. 15 Os CAU/UF deverão utilizar este regulamento para a instituição de ouvidorias, caso seja de interesse a criação deste órgão.</w:t>
      </w:r>
    </w:p>
    <w:p w14:paraId="516EBAA2" w14:textId="77777777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FFAB6AA" w14:textId="70924AB6" w:rsidR="00D03D4A" w:rsidRDefault="00D03D4A" w:rsidP="00D03D4A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Parágrafo único. Os CAU/UF que já possuem ouvidorias instaladas, deverão realizar a</w:t>
      </w:r>
      <w:r w:rsidR="00C43D3E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 xml:space="preserve"> adaptações a este regulamento até a data de 1º de julho de 2022.</w:t>
      </w:r>
    </w:p>
    <w:p w14:paraId="0AD0C16E" w14:textId="11D75CEF" w:rsidR="00294C97" w:rsidRPr="00D03D4A" w:rsidRDefault="00294C97" w:rsidP="00272B7B">
      <w:pPr>
        <w:pStyle w:val="Title"/>
        <w:spacing w:before="120" w:after="120" w:line="360" w:lineRule="auto"/>
        <w:ind w:left="0" w:right="0" w:firstLine="6"/>
        <w:rPr>
          <w:rFonts w:ascii="Calibri" w:hAnsi="Calibri"/>
          <w:bCs/>
          <w:color w:val="FF0000"/>
          <w:sz w:val="22"/>
          <w:szCs w:val="22"/>
          <w:lang w:val="pt-BR"/>
        </w:rPr>
      </w:pPr>
    </w:p>
    <w:sectPr w:rsidR="00294C97" w:rsidRPr="00D03D4A">
      <w:headerReference w:type="default" r:id="rId10"/>
      <w:footerReference w:type="default" r:id="rId11"/>
      <w:pgSz w:w="11900" w:h="16840"/>
      <w:pgMar w:top="1701" w:right="1128" w:bottom="1276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9CEF" w14:textId="77777777" w:rsidR="00991ACF" w:rsidRDefault="00991ACF" w:rsidP="00EE4FDD">
      <w:r>
        <w:separator/>
      </w:r>
    </w:p>
  </w:endnote>
  <w:endnote w:type="continuationSeparator" w:id="0">
    <w:p w14:paraId="489D57D8" w14:textId="77777777" w:rsidR="00991ACF" w:rsidRDefault="00991AC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43D" w14:textId="0264E5AD" w:rsidR="00294C97" w:rsidRDefault="00450278">
    <w:pPr>
      <w:pStyle w:val="BodyText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1026ADF0" wp14:editId="265E1553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EB8BAE" wp14:editId="349302E8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ACB0" w14:textId="77777777" w:rsidR="00294C97" w:rsidRPr="00A72F15" w:rsidRDefault="00294C97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42013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B8BAE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" filled="f" stroked="f">
              <v:textbox inset="0,0,0,0">
                <w:txbxContent>
                  <w:p w14:paraId="0435ACB0" w14:textId="77777777" w:rsidR="00294C97" w:rsidRPr="00A72F15" w:rsidRDefault="00294C97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E42013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0CB1" w14:textId="77777777" w:rsidR="001C1915" w:rsidRDefault="003E0D66">
    <w:pPr>
      <w:pStyle w:val="Footer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A6829C" wp14:editId="45ED5F9B">
              <wp:simplePos x="0" y="0"/>
              <wp:positionH relativeFrom="page">
                <wp:posOffset>6705569</wp:posOffset>
              </wp:positionH>
              <wp:positionV relativeFrom="paragraph">
                <wp:posOffset>-64739</wp:posOffset>
              </wp:positionV>
              <wp:extent cx="315559" cy="611459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59" cy="61145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03E5B1E" w14:textId="77777777" w:rsidR="001C1915" w:rsidRDefault="003E0D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20"/>
                            </w:rPr>
                            <w:fldChar w:fldCharType="separate"/>
                          </w:r>
                          <w:r w:rsidR="00E42013">
                            <w:rPr>
                              <w:rStyle w:val="PageNumber"/>
                              <w:rFonts w:ascii="Arial" w:hAnsi="Arial"/>
                              <w:noProof/>
                              <w:color w:val="296D7A"/>
                              <w:sz w:val="20"/>
                            </w:rPr>
                            <w:t>8</w:t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296D7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23A682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8pt;margin-top:-5.1pt;width:24.85pt;height:48.1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" filled="f" stroked="f">
              <v:textbox inset="0,0,0,0">
                <w:txbxContent>
                  <w:p w14:paraId="703E5B1E" w14:textId="77777777" w:rsidR="001C1915" w:rsidRDefault="003E0D6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fldChar w:fldCharType="separate"/>
                    </w:r>
                    <w:r w:rsidR="00E4201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20"/>
                      </w:rPr>
                      <w:t>8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799B58" wp14:editId="5A49573C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2537" w14:textId="77777777" w:rsidR="00991ACF" w:rsidRDefault="00991ACF" w:rsidP="00EE4FDD">
      <w:r>
        <w:separator/>
      </w:r>
    </w:p>
  </w:footnote>
  <w:footnote w:type="continuationSeparator" w:id="0">
    <w:p w14:paraId="1CA94309" w14:textId="77777777" w:rsidR="00991ACF" w:rsidRDefault="00991AC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04F" w14:textId="005DC1FF" w:rsidR="00294C97" w:rsidRDefault="00450278">
    <w:pPr>
      <w:pStyle w:val="BodyText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3A4BFC9C" wp14:editId="0ADDF71D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9BF5" w14:textId="77777777" w:rsidR="001C1915" w:rsidRDefault="003E0D66">
    <w:pPr>
      <w:pStyle w:val="Header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1FA5F097" wp14:editId="3C0B96D7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4" name="Imagem 3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2078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8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774A4"/>
    <w:multiLevelType w:val="hybridMultilevel"/>
    <w:tmpl w:val="E944952E"/>
    <w:lvl w:ilvl="0" w:tplc="A4E205FE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3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4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C339D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21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2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B1271"/>
    <w:multiLevelType w:val="hybridMultilevel"/>
    <w:tmpl w:val="1C8697EE"/>
    <w:lvl w:ilvl="0" w:tplc="1A163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30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2" w15:restartNumberingAfterBreak="0">
    <w:nsid w:val="30C5344B"/>
    <w:multiLevelType w:val="hybridMultilevel"/>
    <w:tmpl w:val="BF800156"/>
    <w:lvl w:ilvl="0" w:tplc="A0B86158">
      <w:start w:val="1"/>
      <w:numFmt w:val="lowerRoman"/>
      <w:lvlText w:val="%1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35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6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39" w15:restartNumberingAfterBreak="0">
    <w:nsid w:val="38124778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40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3B4C004E"/>
    <w:multiLevelType w:val="hybridMultilevel"/>
    <w:tmpl w:val="C86C5F72"/>
    <w:lvl w:ilvl="0" w:tplc="04160005">
      <w:start w:val="1"/>
      <w:numFmt w:val="bullet"/>
      <w:lvlText w:val=""/>
      <w:lvlJc w:val="left"/>
      <w:pPr>
        <w:ind w:left="1690" w:hanging="567"/>
      </w:pPr>
      <w:rPr>
        <w:rFonts w:ascii="Wingdings" w:hAnsi="Wingdings" w:hint="default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20" w:hanging="56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50" w:hanging="56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0" w:hanging="56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0" w:hanging="56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00" w:hanging="56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30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CBA61D7"/>
    <w:multiLevelType w:val="multilevel"/>
    <w:tmpl w:val="17DE06F6"/>
    <w:numStyleLink w:val="Suzana"/>
  </w:abstractNum>
  <w:abstractNum w:abstractNumId="45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50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53" w15:restartNumberingAfterBreak="0">
    <w:nsid w:val="4A4A2DB8"/>
    <w:multiLevelType w:val="multilevel"/>
    <w:tmpl w:val="28C0A64C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color w:val="auto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54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55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6" w15:restartNumberingAfterBreak="0">
    <w:nsid w:val="4EBE1CC6"/>
    <w:multiLevelType w:val="hybridMultilevel"/>
    <w:tmpl w:val="1C043E90"/>
    <w:lvl w:ilvl="0" w:tplc="1BD04BEE">
      <w:start w:val="10"/>
      <w:numFmt w:val="lowerLetter"/>
      <w:lvlText w:val="%1)"/>
      <w:lvlJc w:val="left"/>
      <w:pPr>
        <w:ind w:left="1924" w:hanging="851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A0B86158">
      <w:start w:val="1"/>
      <w:numFmt w:val="lowerRoman"/>
      <w:lvlText w:val="%2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35765F66">
      <w:numFmt w:val="bullet"/>
      <w:lvlText w:val="•"/>
      <w:lvlJc w:val="left"/>
      <w:pPr>
        <w:ind w:left="2778" w:hanging="118"/>
      </w:pPr>
      <w:rPr>
        <w:rFonts w:hint="default"/>
        <w:lang w:val="pt-PT" w:eastAsia="en-US" w:bidi="ar-SA"/>
      </w:rPr>
    </w:lvl>
    <w:lvl w:ilvl="3" w:tplc="5F107D5E">
      <w:numFmt w:val="bullet"/>
      <w:lvlText w:val="•"/>
      <w:lvlJc w:val="left"/>
      <w:pPr>
        <w:ind w:left="3636" w:hanging="118"/>
      </w:pPr>
      <w:rPr>
        <w:rFonts w:hint="default"/>
        <w:lang w:val="pt-PT" w:eastAsia="en-US" w:bidi="ar-SA"/>
      </w:rPr>
    </w:lvl>
    <w:lvl w:ilvl="4" w:tplc="07DAA3A0">
      <w:numFmt w:val="bullet"/>
      <w:lvlText w:val="•"/>
      <w:lvlJc w:val="left"/>
      <w:pPr>
        <w:ind w:left="4495" w:hanging="118"/>
      </w:pPr>
      <w:rPr>
        <w:rFonts w:hint="default"/>
        <w:lang w:val="pt-PT" w:eastAsia="en-US" w:bidi="ar-SA"/>
      </w:rPr>
    </w:lvl>
    <w:lvl w:ilvl="5" w:tplc="CA8CD672">
      <w:numFmt w:val="bullet"/>
      <w:lvlText w:val="•"/>
      <w:lvlJc w:val="left"/>
      <w:pPr>
        <w:ind w:left="5353" w:hanging="118"/>
      </w:pPr>
      <w:rPr>
        <w:rFonts w:hint="default"/>
        <w:lang w:val="pt-PT" w:eastAsia="en-US" w:bidi="ar-SA"/>
      </w:rPr>
    </w:lvl>
    <w:lvl w:ilvl="6" w:tplc="6110387E">
      <w:numFmt w:val="bullet"/>
      <w:lvlText w:val="•"/>
      <w:lvlJc w:val="left"/>
      <w:pPr>
        <w:ind w:left="6212" w:hanging="118"/>
      </w:pPr>
      <w:rPr>
        <w:rFonts w:hint="default"/>
        <w:lang w:val="pt-PT" w:eastAsia="en-US" w:bidi="ar-SA"/>
      </w:rPr>
    </w:lvl>
    <w:lvl w:ilvl="7" w:tplc="8984F976">
      <w:numFmt w:val="bullet"/>
      <w:lvlText w:val="•"/>
      <w:lvlJc w:val="left"/>
      <w:pPr>
        <w:ind w:left="7070" w:hanging="118"/>
      </w:pPr>
      <w:rPr>
        <w:rFonts w:hint="default"/>
        <w:lang w:val="pt-PT" w:eastAsia="en-US" w:bidi="ar-SA"/>
      </w:rPr>
    </w:lvl>
    <w:lvl w:ilvl="8" w:tplc="E3D852E8">
      <w:numFmt w:val="bullet"/>
      <w:lvlText w:val="•"/>
      <w:lvlJc w:val="left"/>
      <w:pPr>
        <w:ind w:left="7929" w:hanging="118"/>
      </w:pPr>
      <w:rPr>
        <w:rFonts w:hint="default"/>
        <w:lang w:val="pt-PT" w:eastAsia="en-US" w:bidi="ar-SA"/>
      </w:rPr>
    </w:lvl>
  </w:abstractNum>
  <w:abstractNum w:abstractNumId="5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164CC"/>
    <w:multiLevelType w:val="hybridMultilevel"/>
    <w:tmpl w:val="0738281C"/>
    <w:lvl w:ilvl="0" w:tplc="0A801698">
      <w:start w:val="1"/>
      <w:numFmt w:val="lowerLetter"/>
      <w:lvlText w:val="%1)"/>
      <w:lvlJc w:val="left"/>
      <w:pPr>
        <w:ind w:left="887" w:hanging="223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6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6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5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6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67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8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B04F43"/>
    <w:multiLevelType w:val="hybridMultilevel"/>
    <w:tmpl w:val="EE3AAF62"/>
    <w:lvl w:ilvl="0" w:tplc="27206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7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73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4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67EA5A36"/>
    <w:multiLevelType w:val="hybridMultilevel"/>
    <w:tmpl w:val="8766CCE6"/>
    <w:lvl w:ilvl="0" w:tplc="4A92521E">
      <w:start w:val="1"/>
      <w:numFmt w:val="lowerLetter"/>
      <w:lvlText w:val="%1)"/>
      <w:lvlJc w:val="left"/>
      <w:pPr>
        <w:ind w:left="799" w:hanging="36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1" w:tplc="ECFAD23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7074825A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45A4F09E"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  <w:lvl w:ilvl="4" w:tplc="A176BDFC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 w:tplc="EE0003F0">
      <w:numFmt w:val="bullet"/>
      <w:lvlText w:val="•"/>
      <w:lvlJc w:val="left"/>
      <w:pPr>
        <w:ind w:left="5269" w:hanging="360"/>
      </w:pPr>
      <w:rPr>
        <w:rFonts w:hint="default"/>
        <w:lang w:val="pt-PT" w:eastAsia="en-US" w:bidi="ar-SA"/>
      </w:rPr>
    </w:lvl>
    <w:lvl w:ilvl="6" w:tplc="47226116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0AFA5FC4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974D4B2">
      <w:numFmt w:val="bullet"/>
      <w:lvlText w:val="•"/>
      <w:lvlJc w:val="left"/>
      <w:pPr>
        <w:ind w:left="7951" w:hanging="360"/>
      </w:pPr>
      <w:rPr>
        <w:rFonts w:hint="default"/>
        <w:lang w:val="pt-PT" w:eastAsia="en-US" w:bidi="ar-SA"/>
      </w:rPr>
    </w:lvl>
  </w:abstractNum>
  <w:abstractNum w:abstractNumId="76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934405A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53D41"/>
    <w:multiLevelType w:val="hybridMultilevel"/>
    <w:tmpl w:val="F492138E"/>
    <w:lvl w:ilvl="0" w:tplc="B01A5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82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8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88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00" w15:restartNumberingAfterBreak="0">
    <w:nsid w:val="7E392485"/>
    <w:multiLevelType w:val="hybridMultilevel"/>
    <w:tmpl w:val="76FADD44"/>
    <w:lvl w:ilvl="0" w:tplc="A15C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1"/>
  </w:num>
  <w:num w:numId="3">
    <w:abstractNumId w:val="22"/>
  </w:num>
  <w:num w:numId="4">
    <w:abstractNumId w:val="88"/>
  </w:num>
  <w:num w:numId="5">
    <w:abstractNumId w:val="10"/>
  </w:num>
  <w:num w:numId="6">
    <w:abstractNumId w:val="15"/>
  </w:num>
  <w:num w:numId="7">
    <w:abstractNumId w:val="12"/>
  </w:num>
  <w:num w:numId="8">
    <w:abstractNumId w:val="67"/>
  </w:num>
  <w:num w:numId="9">
    <w:abstractNumId w:val="38"/>
  </w:num>
  <w:num w:numId="10">
    <w:abstractNumId w:val="57"/>
  </w:num>
  <w:num w:numId="11">
    <w:abstractNumId w:val="47"/>
  </w:num>
  <w:num w:numId="12">
    <w:abstractNumId w:val="72"/>
  </w:num>
  <w:num w:numId="13">
    <w:abstractNumId w:val="54"/>
  </w:num>
  <w:num w:numId="14">
    <w:abstractNumId w:val="52"/>
  </w:num>
  <w:num w:numId="15">
    <w:abstractNumId w:val="35"/>
  </w:num>
  <w:num w:numId="16">
    <w:abstractNumId w:val="42"/>
  </w:num>
  <w:num w:numId="17">
    <w:abstractNumId w:val="55"/>
  </w:num>
  <w:num w:numId="18">
    <w:abstractNumId w:val="7"/>
  </w:num>
  <w:num w:numId="19">
    <w:abstractNumId w:val="95"/>
  </w:num>
  <w:num w:numId="20">
    <w:abstractNumId w:val="70"/>
  </w:num>
  <w:num w:numId="21">
    <w:abstractNumId w:val="62"/>
  </w:num>
  <w:num w:numId="22">
    <w:abstractNumId w:val="37"/>
  </w:num>
  <w:num w:numId="23">
    <w:abstractNumId w:val="73"/>
  </w:num>
  <w:num w:numId="24">
    <w:abstractNumId w:val="71"/>
  </w:num>
  <w:num w:numId="25">
    <w:abstractNumId w:val="29"/>
  </w:num>
  <w:num w:numId="26">
    <w:abstractNumId w:val="99"/>
  </w:num>
  <w:num w:numId="27">
    <w:abstractNumId w:val="2"/>
  </w:num>
  <w:num w:numId="28">
    <w:abstractNumId w:val="24"/>
  </w:num>
  <w:num w:numId="29">
    <w:abstractNumId w:val="49"/>
  </w:num>
  <w:num w:numId="30">
    <w:abstractNumId w:val="3"/>
  </w:num>
  <w:num w:numId="31">
    <w:abstractNumId w:val="34"/>
  </w:num>
  <w:num w:numId="32">
    <w:abstractNumId w:val="64"/>
  </w:num>
  <w:num w:numId="33">
    <w:abstractNumId w:val="75"/>
  </w:num>
  <w:num w:numId="34">
    <w:abstractNumId w:val="66"/>
  </w:num>
  <w:num w:numId="35">
    <w:abstractNumId w:val="14"/>
  </w:num>
  <w:num w:numId="36">
    <w:abstractNumId w:val="53"/>
  </w:num>
  <w:num w:numId="37">
    <w:abstractNumId w:val="13"/>
  </w:num>
  <w:num w:numId="38">
    <w:abstractNumId w:val="50"/>
  </w:num>
  <w:num w:numId="39">
    <w:abstractNumId w:val="59"/>
  </w:num>
  <w:num w:numId="40">
    <w:abstractNumId w:val="74"/>
  </w:num>
  <w:num w:numId="41">
    <w:abstractNumId w:val="84"/>
  </w:num>
  <w:num w:numId="42">
    <w:abstractNumId w:val="31"/>
  </w:num>
  <w:num w:numId="43">
    <w:abstractNumId w:val="65"/>
  </w:num>
  <w:num w:numId="44">
    <w:abstractNumId w:val="97"/>
  </w:num>
  <w:num w:numId="45">
    <w:abstractNumId w:val="56"/>
  </w:num>
  <w:num w:numId="46">
    <w:abstractNumId w:val="39"/>
  </w:num>
  <w:num w:numId="47">
    <w:abstractNumId w:val="21"/>
  </w:num>
  <w:num w:numId="48">
    <w:abstractNumId w:val="51"/>
  </w:num>
  <w:num w:numId="49">
    <w:abstractNumId w:val="23"/>
  </w:num>
  <w:num w:numId="50">
    <w:abstractNumId w:val="77"/>
  </w:num>
  <w:num w:numId="51">
    <w:abstractNumId w:val="61"/>
  </w:num>
  <w:num w:numId="52">
    <w:abstractNumId w:val="27"/>
  </w:num>
  <w:num w:numId="53">
    <w:abstractNumId w:val="60"/>
  </w:num>
  <w:num w:numId="54">
    <w:abstractNumId w:val="36"/>
  </w:num>
  <w:num w:numId="55">
    <w:abstractNumId w:val="96"/>
  </w:num>
  <w:num w:numId="56">
    <w:abstractNumId w:val="90"/>
  </w:num>
  <w:num w:numId="57">
    <w:abstractNumId w:val="41"/>
  </w:num>
  <w:num w:numId="58">
    <w:abstractNumId w:val="4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9">
    <w:abstractNumId w:val="80"/>
  </w:num>
  <w:num w:numId="60">
    <w:abstractNumId w:val="1"/>
  </w:num>
  <w:num w:numId="61">
    <w:abstractNumId w:val="0"/>
  </w:num>
  <w:num w:numId="62">
    <w:abstractNumId w:val="17"/>
  </w:num>
  <w:num w:numId="63">
    <w:abstractNumId w:val="4"/>
  </w:num>
  <w:num w:numId="64">
    <w:abstractNumId w:val="46"/>
  </w:num>
  <w:num w:numId="65">
    <w:abstractNumId w:val="89"/>
  </w:num>
  <w:num w:numId="66">
    <w:abstractNumId w:val="25"/>
  </w:num>
  <w:num w:numId="67">
    <w:abstractNumId w:val="94"/>
  </w:num>
  <w:num w:numId="68">
    <w:abstractNumId w:val="48"/>
  </w:num>
  <w:num w:numId="69">
    <w:abstractNumId w:val="58"/>
  </w:num>
  <w:num w:numId="70">
    <w:abstractNumId w:val="98"/>
  </w:num>
  <w:num w:numId="71">
    <w:abstractNumId w:val="92"/>
  </w:num>
  <w:num w:numId="72">
    <w:abstractNumId w:val="86"/>
  </w:num>
  <w:num w:numId="73">
    <w:abstractNumId w:val="19"/>
  </w:num>
  <w:num w:numId="74">
    <w:abstractNumId w:val="30"/>
  </w:num>
  <w:num w:numId="75">
    <w:abstractNumId w:val="11"/>
  </w:num>
  <w:num w:numId="76">
    <w:abstractNumId w:val="76"/>
  </w:num>
  <w:num w:numId="77">
    <w:abstractNumId w:val="33"/>
  </w:num>
  <w:num w:numId="78">
    <w:abstractNumId w:val="8"/>
  </w:num>
  <w:num w:numId="79">
    <w:abstractNumId w:val="101"/>
  </w:num>
  <w:num w:numId="80">
    <w:abstractNumId w:val="93"/>
  </w:num>
  <w:num w:numId="81">
    <w:abstractNumId w:val="28"/>
  </w:num>
  <w:num w:numId="82">
    <w:abstractNumId w:val="6"/>
  </w:num>
  <w:num w:numId="83">
    <w:abstractNumId w:val="18"/>
  </w:num>
  <w:num w:numId="84">
    <w:abstractNumId w:val="85"/>
  </w:num>
  <w:num w:numId="85">
    <w:abstractNumId w:val="40"/>
  </w:num>
  <w:num w:numId="86">
    <w:abstractNumId w:val="83"/>
  </w:num>
  <w:num w:numId="87">
    <w:abstractNumId w:val="82"/>
  </w:num>
  <w:num w:numId="88">
    <w:abstractNumId w:val="91"/>
  </w:num>
  <w:num w:numId="89">
    <w:abstractNumId w:val="68"/>
  </w:num>
  <w:num w:numId="90">
    <w:abstractNumId w:val="16"/>
  </w:num>
  <w:num w:numId="91">
    <w:abstractNumId w:val="45"/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0"/>
  </w:num>
  <w:num w:numId="95">
    <w:abstractNumId w:val="43"/>
  </w:num>
  <w:num w:numId="96">
    <w:abstractNumId w:val="32"/>
  </w:num>
  <w:num w:numId="97">
    <w:abstractNumId w:val="79"/>
  </w:num>
  <w:num w:numId="98">
    <w:abstractNumId w:val="26"/>
  </w:num>
  <w:num w:numId="99">
    <w:abstractNumId w:val="5"/>
  </w:num>
  <w:num w:numId="100">
    <w:abstractNumId w:val="78"/>
  </w:num>
  <w:num w:numId="101">
    <w:abstractNumId w:val="20"/>
  </w:num>
  <w:num w:numId="102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C6F"/>
    <w:rsid w:val="00006E5B"/>
    <w:rsid w:val="00010A9F"/>
    <w:rsid w:val="00010AC3"/>
    <w:rsid w:val="00020AB2"/>
    <w:rsid w:val="000218BC"/>
    <w:rsid w:val="00023CB3"/>
    <w:rsid w:val="0002520A"/>
    <w:rsid w:val="00034DEF"/>
    <w:rsid w:val="00037F60"/>
    <w:rsid w:val="00041B35"/>
    <w:rsid w:val="00044C19"/>
    <w:rsid w:val="00046621"/>
    <w:rsid w:val="0004743F"/>
    <w:rsid w:val="00047735"/>
    <w:rsid w:val="000515B6"/>
    <w:rsid w:val="000519AA"/>
    <w:rsid w:val="00056B67"/>
    <w:rsid w:val="000607C0"/>
    <w:rsid w:val="00064836"/>
    <w:rsid w:val="00066B58"/>
    <w:rsid w:val="00066C0D"/>
    <w:rsid w:val="000673E2"/>
    <w:rsid w:val="00070C18"/>
    <w:rsid w:val="00071B39"/>
    <w:rsid w:val="00075CC3"/>
    <w:rsid w:val="00080C76"/>
    <w:rsid w:val="0008378C"/>
    <w:rsid w:val="000855A7"/>
    <w:rsid w:val="00092814"/>
    <w:rsid w:val="0009692D"/>
    <w:rsid w:val="000A378D"/>
    <w:rsid w:val="000A562D"/>
    <w:rsid w:val="000A70DD"/>
    <w:rsid w:val="000B236B"/>
    <w:rsid w:val="000B2D0E"/>
    <w:rsid w:val="000B464E"/>
    <w:rsid w:val="000B601D"/>
    <w:rsid w:val="000B75BA"/>
    <w:rsid w:val="000C0150"/>
    <w:rsid w:val="000C0A21"/>
    <w:rsid w:val="000C277B"/>
    <w:rsid w:val="000C3027"/>
    <w:rsid w:val="000C36F9"/>
    <w:rsid w:val="000C379A"/>
    <w:rsid w:val="000C5986"/>
    <w:rsid w:val="000D048F"/>
    <w:rsid w:val="000D745B"/>
    <w:rsid w:val="000E5661"/>
    <w:rsid w:val="000F4840"/>
    <w:rsid w:val="000F50E3"/>
    <w:rsid w:val="001023D9"/>
    <w:rsid w:val="00102A00"/>
    <w:rsid w:val="001069CA"/>
    <w:rsid w:val="00112FD9"/>
    <w:rsid w:val="0011493D"/>
    <w:rsid w:val="00124A28"/>
    <w:rsid w:val="00124B4F"/>
    <w:rsid w:val="00127B98"/>
    <w:rsid w:val="00130CAE"/>
    <w:rsid w:val="00130F28"/>
    <w:rsid w:val="00136E13"/>
    <w:rsid w:val="001431C4"/>
    <w:rsid w:val="00162662"/>
    <w:rsid w:val="001630BE"/>
    <w:rsid w:val="0016379A"/>
    <w:rsid w:val="00163F3A"/>
    <w:rsid w:val="001727CF"/>
    <w:rsid w:val="00172BB6"/>
    <w:rsid w:val="0018141C"/>
    <w:rsid w:val="00182310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3B4"/>
    <w:rsid w:val="001B3BED"/>
    <w:rsid w:val="001B609E"/>
    <w:rsid w:val="001C1997"/>
    <w:rsid w:val="001C36EB"/>
    <w:rsid w:val="001C3D6E"/>
    <w:rsid w:val="001C6642"/>
    <w:rsid w:val="001E0D22"/>
    <w:rsid w:val="001E4E3A"/>
    <w:rsid w:val="001E53E0"/>
    <w:rsid w:val="001E55DA"/>
    <w:rsid w:val="001E6CDB"/>
    <w:rsid w:val="001E6E52"/>
    <w:rsid w:val="001F3FD9"/>
    <w:rsid w:val="001F65D7"/>
    <w:rsid w:val="001F70E6"/>
    <w:rsid w:val="002042F5"/>
    <w:rsid w:val="00210222"/>
    <w:rsid w:val="00214DBF"/>
    <w:rsid w:val="002173CF"/>
    <w:rsid w:val="002236C6"/>
    <w:rsid w:val="00233A6D"/>
    <w:rsid w:val="002345C5"/>
    <w:rsid w:val="002347EE"/>
    <w:rsid w:val="00241DA8"/>
    <w:rsid w:val="0024201F"/>
    <w:rsid w:val="002473F5"/>
    <w:rsid w:val="00251058"/>
    <w:rsid w:val="00252BDF"/>
    <w:rsid w:val="0025471E"/>
    <w:rsid w:val="002554D9"/>
    <w:rsid w:val="00256082"/>
    <w:rsid w:val="00260C9A"/>
    <w:rsid w:val="00262CC1"/>
    <w:rsid w:val="00263523"/>
    <w:rsid w:val="00264DD8"/>
    <w:rsid w:val="002654CD"/>
    <w:rsid w:val="00267F79"/>
    <w:rsid w:val="00270AA3"/>
    <w:rsid w:val="00272B7B"/>
    <w:rsid w:val="00272E2F"/>
    <w:rsid w:val="00272EF1"/>
    <w:rsid w:val="00276262"/>
    <w:rsid w:val="00276843"/>
    <w:rsid w:val="00282F1D"/>
    <w:rsid w:val="00284688"/>
    <w:rsid w:val="00286DC2"/>
    <w:rsid w:val="00291205"/>
    <w:rsid w:val="002931D6"/>
    <w:rsid w:val="002945A5"/>
    <w:rsid w:val="00294C97"/>
    <w:rsid w:val="002A6D57"/>
    <w:rsid w:val="002A75C6"/>
    <w:rsid w:val="002B4E4D"/>
    <w:rsid w:val="002B65EF"/>
    <w:rsid w:val="002C045E"/>
    <w:rsid w:val="002C1DE0"/>
    <w:rsid w:val="002C494E"/>
    <w:rsid w:val="002C6C5D"/>
    <w:rsid w:val="002C7F6B"/>
    <w:rsid w:val="002D3959"/>
    <w:rsid w:val="002D5B47"/>
    <w:rsid w:val="002E600A"/>
    <w:rsid w:val="002E6BA6"/>
    <w:rsid w:val="002F0B8E"/>
    <w:rsid w:val="002F1D72"/>
    <w:rsid w:val="002F28D1"/>
    <w:rsid w:val="002F5DB8"/>
    <w:rsid w:val="002F61F4"/>
    <w:rsid w:val="00300079"/>
    <w:rsid w:val="00303742"/>
    <w:rsid w:val="003045EF"/>
    <w:rsid w:val="00311887"/>
    <w:rsid w:val="00322370"/>
    <w:rsid w:val="0033004B"/>
    <w:rsid w:val="00332793"/>
    <w:rsid w:val="0033484A"/>
    <w:rsid w:val="00335EF3"/>
    <w:rsid w:val="003361F1"/>
    <w:rsid w:val="003370AA"/>
    <w:rsid w:val="00337EDE"/>
    <w:rsid w:val="00340299"/>
    <w:rsid w:val="00340CF4"/>
    <w:rsid w:val="003450EB"/>
    <w:rsid w:val="003466FA"/>
    <w:rsid w:val="003530F4"/>
    <w:rsid w:val="00357216"/>
    <w:rsid w:val="00357738"/>
    <w:rsid w:val="003605A9"/>
    <w:rsid w:val="003716E4"/>
    <w:rsid w:val="0037439E"/>
    <w:rsid w:val="00374BDC"/>
    <w:rsid w:val="00383527"/>
    <w:rsid w:val="00383880"/>
    <w:rsid w:val="00385920"/>
    <w:rsid w:val="003904BD"/>
    <w:rsid w:val="00396445"/>
    <w:rsid w:val="003A1562"/>
    <w:rsid w:val="003A519D"/>
    <w:rsid w:val="003A6D81"/>
    <w:rsid w:val="003A76F9"/>
    <w:rsid w:val="003B1B6E"/>
    <w:rsid w:val="003B4AD3"/>
    <w:rsid w:val="003B6719"/>
    <w:rsid w:val="003C35FB"/>
    <w:rsid w:val="003C656F"/>
    <w:rsid w:val="003C6F0F"/>
    <w:rsid w:val="003D2CA3"/>
    <w:rsid w:val="003D46E5"/>
    <w:rsid w:val="003E048B"/>
    <w:rsid w:val="003E0D66"/>
    <w:rsid w:val="003E2465"/>
    <w:rsid w:val="003E3A86"/>
    <w:rsid w:val="003F398C"/>
    <w:rsid w:val="003F3AAB"/>
    <w:rsid w:val="003F3F20"/>
    <w:rsid w:val="003F4E46"/>
    <w:rsid w:val="00405A0E"/>
    <w:rsid w:val="00410BC3"/>
    <w:rsid w:val="00415FC4"/>
    <w:rsid w:val="00416C2C"/>
    <w:rsid w:val="00416E02"/>
    <w:rsid w:val="00416F99"/>
    <w:rsid w:val="00422F03"/>
    <w:rsid w:val="00425EB9"/>
    <w:rsid w:val="00427117"/>
    <w:rsid w:val="00432D2B"/>
    <w:rsid w:val="004417DA"/>
    <w:rsid w:val="00442620"/>
    <w:rsid w:val="00443726"/>
    <w:rsid w:val="00444A54"/>
    <w:rsid w:val="004456A4"/>
    <w:rsid w:val="00450278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723A"/>
    <w:rsid w:val="0048734D"/>
    <w:rsid w:val="00493419"/>
    <w:rsid w:val="004937C4"/>
    <w:rsid w:val="00494063"/>
    <w:rsid w:val="0049537A"/>
    <w:rsid w:val="00495D2F"/>
    <w:rsid w:val="00496F3B"/>
    <w:rsid w:val="004A1D7B"/>
    <w:rsid w:val="004A289F"/>
    <w:rsid w:val="004A53ED"/>
    <w:rsid w:val="004A5406"/>
    <w:rsid w:val="004B1D4B"/>
    <w:rsid w:val="004B2EB8"/>
    <w:rsid w:val="004B5FF6"/>
    <w:rsid w:val="004B6B03"/>
    <w:rsid w:val="004C12D3"/>
    <w:rsid w:val="004C1F4B"/>
    <w:rsid w:val="004C2C75"/>
    <w:rsid w:val="004C5427"/>
    <w:rsid w:val="004C67B5"/>
    <w:rsid w:val="004C7997"/>
    <w:rsid w:val="004C79D2"/>
    <w:rsid w:val="004D20C8"/>
    <w:rsid w:val="004D2E07"/>
    <w:rsid w:val="004D3319"/>
    <w:rsid w:val="004D73D0"/>
    <w:rsid w:val="004E04AD"/>
    <w:rsid w:val="004E04C6"/>
    <w:rsid w:val="004E15FD"/>
    <w:rsid w:val="004E7ADA"/>
    <w:rsid w:val="004F1676"/>
    <w:rsid w:val="004F3B2C"/>
    <w:rsid w:val="004F633B"/>
    <w:rsid w:val="004F7646"/>
    <w:rsid w:val="004F7FE0"/>
    <w:rsid w:val="0050434D"/>
    <w:rsid w:val="00506070"/>
    <w:rsid w:val="00513B7E"/>
    <w:rsid w:val="00514778"/>
    <w:rsid w:val="00514B9C"/>
    <w:rsid w:val="00515D3C"/>
    <w:rsid w:val="00542C59"/>
    <w:rsid w:val="00542C74"/>
    <w:rsid w:val="00545C8D"/>
    <w:rsid w:val="00550728"/>
    <w:rsid w:val="00553C1B"/>
    <w:rsid w:val="00556570"/>
    <w:rsid w:val="005616D9"/>
    <w:rsid w:val="00563533"/>
    <w:rsid w:val="005651CA"/>
    <w:rsid w:val="005659A3"/>
    <w:rsid w:val="005661FF"/>
    <w:rsid w:val="00574494"/>
    <w:rsid w:val="00575340"/>
    <w:rsid w:val="00580F00"/>
    <w:rsid w:val="00581B9E"/>
    <w:rsid w:val="0059134E"/>
    <w:rsid w:val="00592823"/>
    <w:rsid w:val="00594771"/>
    <w:rsid w:val="0059559B"/>
    <w:rsid w:val="005A263E"/>
    <w:rsid w:val="005A498D"/>
    <w:rsid w:val="005A5EF7"/>
    <w:rsid w:val="005B104A"/>
    <w:rsid w:val="005B1C07"/>
    <w:rsid w:val="005B3578"/>
    <w:rsid w:val="005B407C"/>
    <w:rsid w:val="005B49CD"/>
    <w:rsid w:val="005B750F"/>
    <w:rsid w:val="005C6E31"/>
    <w:rsid w:val="005C7FE8"/>
    <w:rsid w:val="005D07E7"/>
    <w:rsid w:val="005D4D04"/>
    <w:rsid w:val="005E0B52"/>
    <w:rsid w:val="005E11CC"/>
    <w:rsid w:val="005E2888"/>
    <w:rsid w:val="005E7659"/>
    <w:rsid w:val="005F52DB"/>
    <w:rsid w:val="005F7183"/>
    <w:rsid w:val="00605AE9"/>
    <w:rsid w:val="00616DF3"/>
    <w:rsid w:val="006174D8"/>
    <w:rsid w:val="00620FED"/>
    <w:rsid w:val="00626CD1"/>
    <w:rsid w:val="00627BE3"/>
    <w:rsid w:val="00632529"/>
    <w:rsid w:val="0063320E"/>
    <w:rsid w:val="00640DB4"/>
    <w:rsid w:val="00641009"/>
    <w:rsid w:val="00641B2D"/>
    <w:rsid w:val="006440B1"/>
    <w:rsid w:val="00650304"/>
    <w:rsid w:val="00651F50"/>
    <w:rsid w:val="0065236C"/>
    <w:rsid w:val="0065618A"/>
    <w:rsid w:val="00657428"/>
    <w:rsid w:val="0066727B"/>
    <w:rsid w:val="00672275"/>
    <w:rsid w:val="006722D1"/>
    <w:rsid w:val="00672476"/>
    <w:rsid w:val="00673B13"/>
    <w:rsid w:val="0068065A"/>
    <w:rsid w:val="006875C5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14FF"/>
    <w:rsid w:val="006B745D"/>
    <w:rsid w:val="006C150C"/>
    <w:rsid w:val="006C1DF9"/>
    <w:rsid w:val="006C423E"/>
    <w:rsid w:val="006C5512"/>
    <w:rsid w:val="006C70B2"/>
    <w:rsid w:val="006D0513"/>
    <w:rsid w:val="006D58CE"/>
    <w:rsid w:val="006D5BA3"/>
    <w:rsid w:val="006D79AF"/>
    <w:rsid w:val="006E66FC"/>
    <w:rsid w:val="007045D2"/>
    <w:rsid w:val="00724687"/>
    <w:rsid w:val="00724FF9"/>
    <w:rsid w:val="00726A60"/>
    <w:rsid w:val="0072706D"/>
    <w:rsid w:val="00733947"/>
    <w:rsid w:val="00735F47"/>
    <w:rsid w:val="0074335D"/>
    <w:rsid w:val="007569A6"/>
    <w:rsid w:val="00760BAA"/>
    <w:rsid w:val="0076280B"/>
    <w:rsid w:val="007629B7"/>
    <w:rsid w:val="007674CB"/>
    <w:rsid w:val="007705B7"/>
    <w:rsid w:val="00770604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C0955"/>
    <w:rsid w:val="007C75B1"/>
    <w:rsid w:val="007D1C96"/>
    <w:rsid w:val="007D29FA"/>
    <w:rsid w:val="007D37E9"/>
    <w:rsid w:val="007D3A4C"/>
    <w:rsid w:val="007D4917"/>
    <w:rsid w:val="007D74F9"/>
    <w:rsid w:val="007E19EE"/>
    <w:rsid w:val="007E4CCB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4711"/>
    <w:rsid w:val="008271FE"/>
    <w:rsid w:val="0083236A"/>
    <w:rsid w:val="00833978"/>
    <w:rsid w:val="00841EF2"/>
    <w:rsid w:val="00842AB1"/>
    <w:rsid w:val="00843392"/>
    <w:rsid w:val="00843C2F"/>
    <w:rsid w:val="00845114"/>
    <w:rsid w:val="00845341"/>
    <w:rsid w:val="00847121"/>
    <w:rsid w:val="00847E1D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78F4"/>
    <w:rsid w:val="00883F1D"/>
    <w:rsid w:val="00884724"/>
    <w:rsid w:val="008857B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44BE"/>
    <w:rsid w:val="008B4572"/>
    <w:rsid w:val="008B74F3"/>
    <w:rsid w:val="008C04D2"/>
    <w:rsid w:val="008C0D06"/>
    <w:rsid w:val="008C32AE"/>
    <w:rsid w:val="008C36C2"/>
    <w:rsid w:val="008C5E55"/>
    <w:rsid w:val="008C767E"/>
    <w:rsid w:val="008C7FA9"/>
    <w:rsid w:val="008D1670"/>
    <w:rsid w:val="008D2E13"/>
    <w:rsid w:val="008D3FB8"/>
    <w:rsid w:val="008D600E"/>
    <w:rsid w:val="008E1926"/>
    <w:rsid w:val="008E1A3B"/>
    <w:rsid w:val="008E504C"/>
    <w:rsid w:val="008F01AA"/>
    <w:rsid w:val="008F06EF"/>
    <w:rsid w:val="008F177B"/>
    <w:rsid w:val="008F238F"/>
    <w:rsid w:val="008F72A8"/>
    <w:rsid w:val="008F72EF"/>
    <w:rsid w:val="00902420"/>
    <w:rsid w:val="00904BF8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40FE3"/>
    <w:rsid w:val="00941769"/>
    <w:rsid w:val="009460BA"/>
    <w:rsid w:val="00947295"/>
    <w:rsid w:val="00950E9C"/>
    <w:rsid w:val="009575DD"/>
    <w:rsid w:val="00962C58"/>
    <w:rsid w:val="009630BD"/>
    <w:rsid w:val="009733C0"/>
    <w:rsid w:val="009743E1"/>
    <w:rsid w:val="00977705"/>
    <w:rsid w:val="00977896"/>
    <w:rsid w:val="0098191D"/>
    <w:rsid w:val="00981D71"/>
    <w:rsid w:val="00981E1F"/>
    <w:rsid w:val="00990451"/>
    <w:rsid w:val="00991ACF"/>
    <w:rsid w:val="009A2FDA"/>
    <w:rsid w:val="009A30FD"/>
    <w:rsid w:val="009A4970"/>
    <w:rsid w:val="009B12AE"/>
    <w:rsid w:val="009B31FB"/>
    <w:rsid w:val="009D1D03"/>
    <w:rsid w:val="009D23DD"/>
    <w:rsid w:val="009D3BB1"/>
    <w:rsid w:val="009E2412"/>
    <w:rsid w:val="009E46E4"/>
    <w:rsid w:val="009F0D49"/>
    <w:rsid w:val="009F23D7"/>
    <w:rsid w:val="009F3C57"/>
    <w:rsid w:val="009F3CD0"/>
    <w:rsid w:val="009F5DE1"/>
    <w:rsid w:val="00A025D8"/>
    <w:rsid w:val="00A0418F"/>
    <w:rsid w:val="00A12B03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07F1"/>
    <w:rsid w:val="00A53460"/>
    <w:rsid w:val="00A55D6B"/>
    <w:rsid w:val="00A56249"/>
    <w:rsid w:val="00A60F91"/>
    <w:rsid w:val="00A6141B"/>
    <w:rsid w:val="00A61FD8"/>
    <w:rsid w:val="00A6634A"/>
    <w:rsid w:val="00A66BFC"/>
    <w:rsid w:val="00A67822"/>
    <w:rsid w:val="00A76A8A"/>
    <w:rsid w:val="00A77905"/>
    <w:rsid w:val="00A81283"/>
    <w:rsid w:val="00A84173"/>
    <w:rsid w:val="00A93150"/>
    <w:rsid w:val="00A93B2E"/>
    <w:rsid w:val="00AA57B4"/>
    <w:rsid w:val="00AB0F6C"/>
    <w:rsid w:val="00AB3014"/>
    <w:rsid w:val="00AD066C"/>
    <w:rsid w:val="00AD0EE5"/>
    <w:rsid w:val="00AD28CC"/>
    <w:rsid w:val="00AD398A"/>
    <w:rsid w:val="00AD5CEF"/>
    <w:rsid w:val="00AD5F13"/>
    <w:rsid w:val="00AD6D65"/>
    <w:rsid w:val="00AE2895"/>
    <w:rsid w:val="00AE2EC5"/>
    <w:rsid w:val="00AE4095"/>
    <w:rsid w:val="00AF40C5"/>
    <w:rsid w:val="00AF55A5"/>
    <w:rsid w:val="00AF767F"/>
    <w:rsid w:val="00B01F9C"/>
    <w:rsid w:val="00B0256A"/>
    <w:rsid w:val="00B034A5"/>
    <w:rsid w:val="00B07262"/>
    <w:rsid w:val="00B114EB"/>
    <w:rsid w:val="00B12253"/>
    <w:rsid w:val="00B15905"/>
    <w:rsid w:val="00B15B58"/>
    <w:rsid w:val="00B225FF"/>
    <w:rsid w:val="00B23FDF"/>
    <w:rsid w:val="00B30EE6"/>
    <w:rsid w:val="00B33D32"/>
    <w:rsid w:val="00B367C8"/>
    <w:rsid w:val="00B56A94"/>
    <w:rsid w:val="00B57932"/>
    <w:rsid w:val="00B60C18"/>
    <w:rsid w:val="00B60EA8"/>
    <w:rsid w:val="00B60F66"/>
    <w:rsid w:val="00B62D9E"/>
    <w:rsid w:val="00B66C6E"/>
    <w:rsid w:val="00B66D78"/>
    <w:rsid w:val="00B70755"/>
    <w:rsid w:val="00B714EA"/>
    <w:rsid w:val="00B7319E"/>
    <w:rsid w:val="00B758FC"/>
    <w:rsid w:val="00B76880"/>
    <w:rsid w:val="00B805E0"/>
    <w:rsid w:val="00B83E0C"/>
    <w:rsid w:val="00B922A8"/>
    <w:rsid w:val="00B92771"/>
    <w:rsid w:val="00B938A7"/>
    <w:rsid w:val="00B94F87"/>
    <w:rsid w:val="00B97C44"/>
    <w:rsid w:val="00BA1C73"/>
    <w:rsid w:val="00BA25AF"/>
    <w:rsid w:val="00BA2F29"/>
    <w:rsid w:val="00BA7384"/>
    <w:rsid w:val="00BB557C"/>
    <w:rsid w:val="00BB67C6"/>
    <w:rsid w:val="00BC1294"/>
    <w:rsid w:val="00BC17BD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01A2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26A8F"/>
    <w:rsid w:val="00C270CE"/>
    <w:rsid w:val="00C34878"/>
    <w:rsid w:val="00C34C24"/>
    <w:rsid w:val="00C36EB2"/>
    <w:rsid w:val="00C3763B"/>
    <w:rsid w:val="00C405BD"/>
    <w:rsid w:val="00C42450"/>
    <w:rsid w:val="00C4336D"/>
    <w:rsid w:val="00C43D3E"/>
    <w:rsid w:val="00C5030C"/>
    <w:rsid w:val="00C50DE3"/>
    <w:rsid w:val="00C5124A"/>
    <w:rsid w:val="00C57CFA"/>
    <w:rsid w:val="00C60980"/>
    <w:rsid w:val="00C62284"/>
    <w:rsid w:val="00C655AA"/>
    <w:rsid w:val="00C741A6"/>
    <w:rsid w:val="00C815E8"/>
    <w:rsid w:val="00C818C2"/>
    <w:rsid w:val="00C85A19"/>
    <w:rsid w:val="00C87119"/>
    <w:rsid w:val="00C878A2"/>
    <w:rsid w:val="00C90808"/>
    <w:rsid w:val="00CA0228"/>
    <w:rsid w:val="00CB03F4"/>
    <w:rsid w:val="00CB1E2F"/>
    <w:rsid w:val="00CB4F6C"/>
    <w:rsid w:val="00CB5DD3"/>
    <w:rsid w:val="00CB6727"/>
    <w:rsid w:val="00CC0CD4"/>
    <w:rsid w:val="00CC0CDB"/>
    <w:rsid w:val="00CC5935"/>
    <w:rsid w:val="00CC5AB7"/>
    <w:rsid w:val="00CD00DF"/>
    <w:rsid w:val="00CD294F"/>
    <w:rsid w:val="00CD638C"/>
    <w:rsid w:val="00CD668E"/>
    <w:rsid w:val="00CD76C8"/>
    <w:rsid w:val="00CE086D"/>
    <w:rsid w:val="00CE27A1"/>
    <w:rsid w:val="00CE520C"/>
    <w:rsid w:val="00CF167D"/>
    <w:rsid w:val="00CF1780"/>
    <w:rsid w:val="00CF580C"/>
    <w:rsid w:val="00D02EA0"/>
    <w:rsid w:val="00D030BB"/>
    <w:rsid w:val="00D03D4A"/>
    <w:rsid w:val="00D10F1E"/>
    <w:rsid w:val="00D232BA"/>
    <w:rsid w:val="00D2605C"/>
    <w:rsid w:val="00D266E4"/>
    <w:rsid w:val="00D26820"/>
    <w:rsid w:val="00D32C5F"/>
    <w:rsid w:val="00D32E68"/>
    <w:rsid w:val="00D34DB6"/>
    <w:rsid w:val="00D36AF5"/>
    <w:rsid w:val="00D421BB"/>
    <w:rsid w:val="00D44FDA"/>
    <w:rsid w:val="00D4773E"/>
    <w:rsid w:val="00D57218"/>
    <w:rsid w:val="00D6027A"/>
    <w:rsid w:val="00D7275C"/>
    <w:rsid w:val="00D837BE"/>
    <w:rsid w:val="00D83FAA"/>
    <w:rsid w:val="00D87156"/>
    <w:rsid w:val="00D879B3"/>
    <w:rsid w:val="00D906EB"/>
    <w:rsid w:val="00DA0661"/>
    <w:rsid w:val="00DA14A9"/>
    <w:rsid w:val="00DB148B"/>
    <w:rsid w:val="00DB6781"/>
    <w:rsid w:val="00DB6BDC"/>
    <w:rsid w:val="00DB7471"/>
    <w:rsid w:val="00DC0D9A"/>
    <w:rsid w:val="00DD6563"/>
    <w:rsid w:val="00DD7AF3"/>
    <w:rsid w:val="00DE00CF"/>
    <w:rsid w:val="00DE3262"/>
    <w:rsid w:val="00DE4D27"/>
    <w:rsid w:val="00DF11DF"/>
    <w:rsid w:val="00DF666C"/>
    <w:rsid w:val="00E02A8B"/>
    <w:rsid w:val="00E034CB"/>
    <w:rsid w:val="00E0441E"/>
    <w:rsid w:val="00E10EDB"/>
    <w:rsid w:val="00E15874"/>
    <w:rsid w:val="00E2130E"/>
    <w:rsid w:val="00E21F39"/>
    <w:rsid w:val="00E2484A"/>
    <w:rsid w:val="00E3120F"/>
    <w:rsid w:val="00E33018"/>
    <w:rsid w:val="00E352D1"/>
    <w:rsid w:val="00E41330"/>
    <w:rsid w:val="00E413C5"/>
    <w:rsid w:val="00E42013"/>
    <w:rsid w:val="00E46BEE"/>
    <w:rsid w:val="00E52BE8"/>
    <w:rsid w:val="00E54629"/>
    <w:rsid w:val="00E57615"/>
    <w:rsid w:val="00E62CE5"/>
    <w:rsid w:val="00E62FDE"/>
    <w:rsid w:val="00E63A19"/>
    <w:rsid w:val="00E65807"/>
    <w:rsid w:val="00E67101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0BC"/>
    <w:rsid w:val="00E843F3"/>
    <w:rsid w:val="00E84ACC"/>
    <w:rsid w:val="00E90353"/>
    <w:rsid w:val="00E904F7"/>
    <w:rsid w:val="00EA1449"/>
    <w:rsid w:val="00EA1BD4"/>
    <w:rsid w:val="00EA2460"/>
    <w:rsid w:val="00EA290B"/>
    <w:rsid w:val="00EA3837"/>
    <w:rsid w:val="00EB0B38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8E"/>
    <w:rsid w:val="00EE6550"/>
    <w:rsid w:val="00EE690C"/>
    <w:rsid w:val="00EE7AAB"/>
    <w:rsid w:val="00EF1F65"/>
    <w:rsid w:val="00EF6A95"/>
    <w:rsid w:val="00F06C98"/>
    <w:rsid w:val="00F06C9C"/>
    <w:rsid w:val="00F12B36"/>
    <w:rsid w:val="00F201B9"/>
    <w:rsid w:val="00F21B57"/>
    <w:rsid w:val="00F22C06"/>
    <w:rsid w:val="00F2449B"/>
    <w:rsid w:val="00F31BEB"/>
    <w:rsid w:val="00F50ACC"/>
    <w:rsid w:val="00F52A16"/>
    <w:rsid w:val="00F52B19"/>
    <w:rsid w:val="00F57A25"/>
    <w:rsid w:val="00F6290F"/>
    <w:rsid w:val="00F63025"/>
    <w:rsid w:val="00F64F18"/>
    <w:rsid w:val="00F65479"/>
    <w:rsid w:val="00F67A15"/>
    <w:rsid w:val="00F702E7"/>
    <w:rsid w:val="00F736D5"/>
    <w:rsid w:val="00F77918"/>
    <w:rsid w:val="00F8029C"/>
    <w:rsid w:val="00F834B1"/>
    <w:rsid w:val="00F845E2"/>
    <w:rsid w:val="00F86467"/>
    <w:rsid w:val="00F878F3"/>
    <w:rsid w:val="00F939A2"/>
    <w:rsid w:val="00F94039"/>
    <w:rsid w:val="00F95A6C"/>
    <w:rsid w:val="00F96EB4"/>
    <w:rsid w:val="00F97FB3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064"/>
    <w:rsid w:val="00FC229F"/>
    <w:rsid w:val="00FC3F84"/>
    <w:rsid w:val="00FC6636"/>
    <w:rsid w:val="00FC6B36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5560C"/>
  <w14:defaultImageDpi w14:val="330"/>
  <w15:chartTrackingRefBased/>
  <w15:docId w15:val="{4A64D12C-6B78-4A35-A50D-5034A3B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Header">
    <w:name w:val="header"/>
    <w:basedOn w:val="Normal"/>
    <w:link w:val="Header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eNormal"/>
    <w:next w:val="TableGrid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DefaultParagraphFont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itleChar">
    <w:name w:val="Title Char"/>
    <w:link w:val="Title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le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57"/>
      </w:numPr>
    </w:pPr>
  </w:style>
  <w:style w:type="character" w:styleId="PageNumber">
    <w:name w:val="page number"/>
    <w:basedOn w:val="DefaultParagraphFont"/>
    <w:rsid w:val="00D0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0066-DFFF-4819-B2D5-F15E6F79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17738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20981</CharactersWithSpaces>
  <SharedDoc>false</SharedDoc>
  <HLinks>
    <vt:vector size="78" baseType="variant">
      <vt:variant>
        <vt:i4>5767225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18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MARCUS CESAR MARTINS DA CRUZ</cp:lastModifiedBy>
  <cp:revision>2</cp:revision>
  <cp:lastPrinted>2021-09-01T16:32:00Z</cp:lastPrinted>
  <dcterms:created xsi:type="dcterms:W3CDTF">2022-01-18T16:18:00Z</dcterms:created>
  <dcterms:modified xsi:type="dcterms:W3CDTF">2022-01-18T16:18:00Z</dcterms:modified>
</cp:coreProperties>
</file>