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9A65C2F" w:rsidR="00113C52" w:rsidRPr="00EA54C3" w:rsidRDefault="00113C52" w:rsidP="00D971F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D971F1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383E141E" w:rsidR="00113C52" w:rsidRPr="00EA54C3" w:rsidRDefault="00B76AB0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DF562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26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5C1534DB" w:rsidR="00113C52" w:rsidRPr="00EA54C3" w:rsidRDefault="00E2401A" w:rsidP="00DF562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404E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6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DF5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45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  <w:bookmarkStart w:id="1" w:name="_GoBack"/>
      <w:bookmarkEnd w:id="1"/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09FFEF03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Pr="00DF562E">
        <w:rPr>
          <w:rFonts w:ascii="Arial" w:hAnsi="Arial" w:cs="Arial"/>
          <w:bCs/>
          <w:lang w:val="pt-BR"/>
        </w:rPr>
        <w:t>Apreciação e aprovação da súmula da 210ª Reunião da COA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</w:p>
    <w:p w14:paraId="4AA9B078" w14:textId="03F55EB1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Pr="00DF562E">
        <w:rPr>
          <w:rFonts w:ascii="Arial" w:hAnsi="Arial" w:cs="Arial"/>
          <w:bCs/>
          <w:lang w:val="pt-BR"/>
        </w:rPr>
        <w:t>Revisão da deliberação DCOA-CAU/MG Nº 207.3.4/2020 e preparação de um ato normativo que discipline as reuniões remotas no âmbito do CAU/MG</w:t>
      </w:r>
      <w:r w:rsidR="00441EFF">
        <w:rPr>
          <w:rFonts w:ascii="Arial" w:hAnsi="Arial" w:cs="Arial"/>
          <w:lang w:val="pt-BR"/>
        </w:rPr>
        <w:t>;</w:t>
      </w:r>
    </w:p>
    <w:p w14:paraId="41ED7C12" w14:textId="77777777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EBD9B4D" w14:textId="301259C6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DF562E">
        <w:rPr>
          <w:rFonts w:ascii="Arial" w:hAnsi="Arial" w:cs="Arial"/>
          <w:lang w:val="pt-BR"/>
        </w:rPr>
        <w:t>Elaboração de proposta do Plano de Trabalho da COA para 2021</w:t>
      </w:r>
    </w:p>
    <w:p w14:paraId="697B2C9A" w14:textId="77777777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356AF387" w14:textId="7AA5872A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DF562E">
        <w:rPr>
          <w:rFonts w:ascii="Arial" w:hAnsi="Arial" w:cs="Arial"/>
          <w:lang w:val="pt-BR"/>
        </w:rPr>
        <w:t>Alteração de calendário de reuniões da COA para 2021.</w:t>
      </w:r>
    </w:p>
    <w:p w14:paraId="6124B74C" w14:textId="77777777" w:rsidR="00382D46" w:rsidRPr="00E7619F" w:rsidRDefault="00382D46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1A8F-6F1C-45A7-A702-8EDE41A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2021-12-02T13:24:00Z</dcterms:created>
  <dcterms:modified xsi:type="dcterms:W3CDTF">2021-12-02T13:26:00Z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