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DD5879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DD5879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879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DD5879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F90D5C4" w:rsidR="005F1E18" w:rsidRPr="00DD5879" w:rsidRDefault="007F401B" w:rsidP="005F1E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D58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151-3.</w:t>
            </w:r>
            <w:r w:rsidR="00DD5879" w:rsidRPr="00DD58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  <w:r w:rsidRPr="00DD58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5F1E18" w:rsidRPr="00DD5879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DD5879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2E3DD0BF" w:rsidR="005F1E18" w:rsidRPr="00DD5879" w:rsidRDefault="00DD5879" w:rsidP="00AF27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D5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Comissões Ordinárias e Especiais do CAU/MG.</w:t>
            </w:r>
          </w:p>
        </w:tc>
      </w:tr>
      <w:tr w:rsidR="005F1E18" w:rsidRPr="00DD5879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DD5879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31835BFE" w:rsidR="005F1E18" w:rsidRPr="00DD5879" w:rsidRDefault="00DD5879" w:rsidP="00B0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D58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Solicitação de informações </w:t>
            </w:r>
          </w:p>
        </w:tc>
      </w:tr>
      <w:tr w:rsidR="005F1E18" w:rsidRPr="00DD5879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DD5879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5F1E18" w:rsidRPr="00DD5879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46A40CFD" w:rsidR="005F1E18" w:rsidRPr="00DD5879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</w:t>
            </w:r>
            <w:r w:rsidR="007F401B"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B07117"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-3.</w:t>
            </w:r>
            <w:r w:rsidR="00DD5879"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9</w:t>
            </w:r>
            <w:r w:rsidR="00A43967"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</w:t>
            </w:r>
            <w:r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202</w:t>
            </w:r>
            <w:r w:rsidR="00AF108B" w:rsidRPr="00DD58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DD5879" w:rsidRDefault="005F1E18" w:rsidP="005F1E18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627690B4" w14:textId="385E454C" w:rsidR="00E601F9" w:rsidRPr="00DD5879" w:rsidRDefault="00E601F9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D5879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7F401B" w:rsidRPr="00DD5879">
        <w:rPr>
          <w:rFonts w:ascii="Times New Roman" w:hAnsi="Times New Roman" w:cs="Times New Roman"/>
          <w:sz w:val="20"/>
          <w:szCs w:val="20"/>
          <w:lang w:val="pt-BR"/>
        </w:rPr>
        <w:t>06</w:t>
      </w:r>
      <w:r w:rsidRPr="00DD5879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7F401B" w:rsidRPr="00DD5879">
        <w:rPr>
          <w:rFonts w:ascii="Times New Roman" w:hAnsi="Times New Roman" w:cs="Times New Roman"/>
          <w:sz w:val="20"/>
          <w:szCs w:val="20"/>
          <w:lang w:val="pt-BR"/>
        </w:rPr>
        <w:t>dezembro</w:t>
      </w:r>
      <w:r w:rsidRPr="00DD5879">
        <w:rPr>
          <w:rFonts w:ascii="Times New Roman" w:hAnsi="Times New Roman" w:cs="Times New Roman"/>
          <w:sz w:val="20"/>
          <w:szCs w:val="20"/>
          <w:lang w:val="pt-BR"/>
        </w:rPr>
        <w:t xml:space="preserve"> de 2021,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DD5879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Pr="00DD5879">
        <w:rPr>
          <w:rFonts w:ascii="Times New Roman" w:hAnsi="Times New Roman" w:cs="Times New Roman"/>
          <w:sz w:val="20"/>
          <w:szCs w:val="20"/>
          <w:lang w:val="pt-BR"/>
        </w:rPr>
        <w:t>/2017, do CAU/BR, e a Lei nº 12.378, de 31 de dezembro de 2010, e:</w:t>
      </w:r>
    </w:p>
    <w:p w14:paraId="7F467191" w14:textId="732B3733" w:rsidR="00AF108B" w:rsidRPr="00DD5879" w:rsidRDefault="00AF108B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D5879">
        <w:rPr>
          <w:rFonts w:ascii="Times New Roman" w:hAnsi="Times New Roman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D98A963" w14:textId="77777777" w:rsidR="00D84A80" w:rsidRPr="00DD5879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D5879">
        <w:rPr>
          <w:rFonts w:ascii="Times New Roman" w:hAnsi="Times New Roman" w:cs="Times New Roman"/>
          <w:sz w:val="20"/>
          <w:szCs w:val="20"/>
          <w:lang w:val="pt-BR"/>
        </w:rPr>
        <w:t>Considerando inciso IV, do art. 94 do Regimento Interno do CAU/MG, que estabelece como</w:t>
      </w:r>
      <w:r w:rsidRPr="00DD5879">
        <w:rPr>
          <w:rFonts w:ascii="Times New Roman" w:hAnsi="Times New Roman" w:cs="Times New Roman"/>
          <w:sz w:val="20"/>
          <w:szCs w:val="20"/>
          <w:lang w:val="pt-BR"/>
        </w:rPr>
        <w:br/>
        <w:t>competência da CEF-CAU/MG a realização de ações que estimulem a promoção da educação e da</w:t>
      </w:r>
      <w:r w:rsidR="00971ED7" w:rsidRPr="00DD587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DD5879">
        <w:rPr>
          <w:rFonts w:ascii="Times New Roman" w:hAnsi="Times New Roman" w:cs="Times New Roman"/>
          <w:sz w:val="20"/>
          <w:szCs w:val="20"/>
          <w:lang w:val="pt-BR"/>
        </w:rPr>
        <w:t>formação profissional continuada, conforme atos normativos do CAU/BR;</w:t>
      </w:r>
    </w:p>
    <w:p w14:paraId="17CB84C8" w14:textId="1185DFE1" w:rsidR="00D5064E" w:rsidRPr="00DD5879" w:rsidRDefault="00DD5879" w:rsidP="004C6734">
      <w:pPr>
        <w:spacing w:before="160" w:after="16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D5879">
        <w:rPr>
          <w:rFonts w:ascii="Times New Roman" w:hAnsi="Times New Roman" w:cs="Times New Roman"/>
          <w:sz w:val="20"/>
          <w:szCs w:val="20"/>
          <w:lang w:val="pt-BR"/>
        </w:rPr>
        <w:t xml:space="preserve">Considerando o objetivo da CEF-CAU/MG na elaboração da ação CAU NAS ESCOLAS que buscará a </w:t>
      </w:r>
      <w:r w:rsidRPr="00DD587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 xml:space="preserve">realização de uma apresentação geral do CAU na maior quantidade possível de Instituições de Ensino Superior com o objetivo de aproximar o CAU destas instituições. </w:t>
      </w:r>
      <w:r w:rsidRPr="00DD587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7EA6B37" w14:textId="1BAD2131" w:rsidR="00DD5879" w:rsidRPr="00DD5879" w:rsidRDefault="00DD5879" w:rsidP="004C6734">
      <w:pPr>
        <w:spacing w:before="160" w:after="16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t-BR"/>
        </w:rPr>
      </w:pPr>
      <w:r w:rsidRPr="00DD5879">
        <w:rPr>
          <w:rFonts w:ascii="Times New Roman" w:hAnsi="Times New Roman" w:cs="Times New Roman"/>
          <w:sz w:val="20"/>
          <w:szCs w:val="20"/>
          <w:lang w:val="pt-BR"/>
        </w:rPr>
        <w:t xml:space="preserve">Considerando que assuntos afeitos a outras Comissões </w:t>
      </w:r>
      <w:r w:rsidRPr="00DD58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t-BR"/>
        </w:rPr>
        <w:t xml:space="preserve">Ordinárias e Especiais do CAU/MG poderão ser abordados. </w:t>
      </w:r>
    </w:p>
    <w:p w14:paraId="169DEEF2" w14:textId="4E5C411A" w:rsidR="00BF3DE2" w:rsidRPr="00DD5879" w:rsidRDefault="00BF3DE2" w:rsidP="004C6734">
      <w:pPr>
        <w:spacing w:before="160" w:after="16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D5879">
        <w:rPr>
          <w:rFonts w:ascii="Times New Roman" w:hAnsi="Times New Roman" w:cs="Times New Roman"/>
          <w:b/>
          <w:sz w:val="20"/>
          <w:szCs w:val="20"/>
          <w:lang w:val="pt-BR"/>
        </w:rPr>
        <w:t>DELIBEROU:</w:t>
      </w:r>
    </w:p>
    <w:p w14:paraId="1066E69B" w14:textId="0B151625" w:rsidR="00DD5879" w:rsidRPr="00DD5879" w:rsidRDefault="00DD5879" w:rsidP="00DD5879">
      <w:pPr>
        <w:pStyle w:val="PargrafodaLista"/>
        <w:widowControl/>
        <w:numPr>
          <w:ilvl w:val="0"/>
          <w:numId w:val="30"/>
        </w:numPr>
        <w:spacing w:line="30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r w:rsidRPr="00DD587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 xml:space="preserve"> Solicitar que as Comissões do CAU/MG encaminhem à CEF-CAU/MG a informação de quais ações propostas em seus Planos de Ações podem ser incorporadas na ação da CEF CAU nas ESCOLAS e quais assuntos sugerem que sejam incluídos na apresentação geral a ser divulgada nas Instituições de Ensino Superior.</w:t>
      </w:r>
    </w:p>
    <w:p w14:paraId="646EB2BF" w14:textId="77777777" w:rsidR="00DD5879" w:rsidRPr="00DD5879" w:rsidRDefault="00DD5879" w:rsidP="00DD5879">
      <w:pPr>
        <w:pStyle w:val="PargrafodaLista"/>
        <w:widowControl/>
        <w:spacing w:line="300" w:lineRule="auto"/>
        <w:ind w:left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AF108B" w:rsidRPr="00DD5879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0598648B" w:rsidR="00AF108B" w:rsidRPr="00DD5879" w:rsidRDefault="00AF108B" w:rsidP="00D343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Folha de Votação DCEF-CAU/MG n° 1</w:t>
            </w:r>
            <w:r w:rsidR="00BC5DCC"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 w:rsidR="009A4C19"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02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6635B2" w:rsidRPr="00DD5879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635B2" w:rsidRPr="00DD5879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DD5879" w:rsidRDefault="006635B2" w:rsidP="00796C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D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635B2" w:rsidRPr="00DD5879" w14:paraId="473EA81D" w14:textId="77777777" w:rsidTr="006635B2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2EFB6DB8" w:rsidR="006635B2" w:rsidRPr="00DD5879" w:rsidRDefault="00137D81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pt-BR"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5B1AFDD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19ACBC13" w:rsidR="006635B2" w:rsidRPr="00DD5879" w:rsidRDefault="007F401B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635B2" w:rsidRPr="00DD5879" w14:paraId="1D9447E6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100AD2B9" w:rsidR="006635B2" w:rsidRPr="00DD5879" w:rsidRDefault="007F401B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DD5879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Luciana Bracarense Coimbra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24AA82CD" w:rsidR="006635B2" w:rsidRPr="00DD5879" w:rsidRDefault="00D5267B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3C86C7D3" w:rsidR="006635B2" w:rsidRPr="00DD5879" w:rsidRDefault="007F401B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0A42B783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635B2" w:rsidRPr="00DD5879" w14:paraId="2A85D9CE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02E49EF0" w:rsidR="006635B2" w:rsidRPr="00DD5879" w:rsidRDefault="006635B2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BC5DCC"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D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777777" w:rsidR="006635B2" w:rsidRPr="00DD5879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C01777E" w14:textId="77777777" w:rsidR="006635B2" w:rsidRPr="00DD5879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0F521DCE" w14:textId="77777777" w:rsidR="006635B2" w:rsidRPr="00DD5879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5C4E1338" w14:textId="77777777" w:rsidR="006635B2" w:rsidRPr="00DD5879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3A442BB4" w14:textId="45271F0A" w:rsidR="006635B2" w:rsidRPr="00DD5879" w:rsidRDefault="006635B2" w:rsidP="006635B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D5879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 xml:space="preserve">Luciana Bracarense Coimbra </w:t>
      </w: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(Coordenadora CEF-CAU/</w:t>
      </w:r>
      <w:proofErr w:type="gramStart"/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____________________________________</w:t>
      </w:r>
    </w:p>
    <w:p w14:paraId="644D627E" w14:textId="77777777" w:rsidR="006635B2" w:rsidRPr="00DD5879" w:rsidRDefault="006635B2" w:rsidP="006635B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Luis Phillipe Grande Sarto (Suplente)</w:t>
      </w:r>
    </w:p>
    <w:p w14:paraId="2F3AEF29" w14:textId="77777777" w:rsidR="006635B2" w:rsidRPr="00DD5879" w:rsidRDefault="006635B2" w:rsidP="00DD5879">
      <w:pPr>
        <w:spacing w:line="300" w:lineRule="auto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</w:p>
    <w:p w14:paraId="02F5C42D" w14:textId="75B3B560" w:rsidR="006635B2" w:rsidRPr="00DD5879" w:rsidRDefault="006635B2" w:rsidP="006635B2">
      <w:pPr>
        <w:ind w:right="-879"/>
        <w:jc w:val="both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D5879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>Sérgio Luiz Barreto C. C. Ayres</w:t>
      </w: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 Adjunto CEF-CAU/</w:t>
      </w:r>
      <w:proofErr w:type="gramStart"/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_____________________________________</w:t>
      </w:r>
    </w:p>
    <w:p w14:paraId="2973A261" w14:textId="77777777" w:rsidR="006635B2" w:rsidRPr="00DD5879" w:rsidRDefault="006635B2" w:rsidP="006635B2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Maria Del Mar Ferrer </w:t>
      </w:r>
      <w:proofErr w:type="spellStart"/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Poblet</w:t>
      </w:r>
      <w:proofErr w:type="spellEnd"/>
      <w:r w:rsidRPr="00DD5879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 (</w:t>
      </w: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Suplente)</w:t>
      </w:r>
      <w:r w:rsidRPr="00DD5879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49D49693" w14:textId="77777777" w:rsidR="006635B2" w:rsidRPr="00DD5879" w:rsidRDefault="006635B2" w:rsidP="00DD58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7BA15FB0" w14:textId="24E236DD" w:rsidR="006635B2" w:rsidRPr="00DD5879" w:rsidRDefault="006635B2" w:rsidP="006635B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D5879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 xml:space="preserve">Gustavo </w:t>
      </w:r>
      <w:r w:rsidR="00BC5DCC" w:rsidRPr="00DD5879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>Rocha Ribeiro</w:t>
      </w: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(membro titular CEF-CAU/</w:t>
      </w:r>
      <w:proofErr w:type="gramStart"/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                    ______________________________________</w:t>
      </w:r>
    </w:p>
    <w:p w14:paraId="78E0DE6B" w14:textId="77777777" w:rsidR="006635B2" w:rsidRPr="00DD5879" w:rsidRDefault="006635B2" w:rsidP="006635B2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Pr="00DD5879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0ED8237" w14:textId="77777777" w:rsidR="00AF108B" w:rsidRPr="00DD5879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0A3F8B" w14:textId="77777777" w:rsidR="00AF108B" w:rsidRPr="00DD5879" w:rsidRDefault="00AF108B" w:rsidP="00AF108B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DD5879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</w:t>
      </w:r>
      <w:r w:rsidRPr="00DD5879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lastRenderedPageBreak/>
        <w:t>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Pr="00DD5879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1DE40282" w14:textId="77777777" w:rsidR="00AF108B" w:rsidRPr="00DD5879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F40EAF3" w14:textId="77777777" w:rsidR="00AF108B" w:rsidRPr="00DD5879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A248EED" w14:textId="77777777" w:rsidR="00AF108B" w:rsidRPr="00DD5879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78BCD33" w14:textId="77777777" w:rsidR="00AF108B" w:rsidRPr="00DD5879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094BF2B9" w14:textId="229D55F2" w:rsidR="00AF108B" w:rsidRPr="00DD5879" w:rsidRDefault="00664780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D5879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41AB6AD7" w14:textId="77777777" w:rsidR="00AF108B" w:rsidRPr="00DD5879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D5879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D5879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41EDAE2D" w14:textId="12B7F740" w:rsidR="00BF3DE2" w:rsidRPr="00DD5879" w:rsidRDefault="00BF3DE2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B26118D" w14:textId="77777777" w:rsidR="00181F92" w:rsidRPr="00DD5879" w:rsidRDefault="00181F92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9569CF7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C90DF57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0797F7D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16E9191" w14:textId="77777777" w:rsidR="00D5064E" w:rsidRPr="00DD5879" w:rsidRDefault="00D5064E" w:rsidP="00DD5879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ECEEE46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77E7EC4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8A492F7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A1CFD10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02D6278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72DBD92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AB1EB46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1D9C249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6663043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01ED7EE" w14:textId="77777777" w:rsidR="00D5064E" w:rsidRPr="00DD5879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183533C4" w14:textId="4C0FA764" w:rsidR="00D5064E" w:rsidRPr="00DD5879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F958238" w14:textId="741B5D62" w:rsidR="00D5064E" w:rsidRPr="00DD5879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1D19FAC6" w14:textId="6631D8C9" w:rsidR="00D5064E" w:rsidRPr="00DD5879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21569247" w14:textId="58DA7DE6" w:rsidR="00D5064E" w:rsidRPr="00DD5879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0796602" w14:textId="4C4B11CC" w:rsidR="007F401B" w:rsidRPr="00DD5879" w:rsidRDefault="007F401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7F401B" w:rsidRPr="00DD5879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F379" w14:textId="77777777" w:rsidR="00EB3739" w:rsidRDefault="00EB3739" w:rsidP="007E22C9">
      <w:r>
        <w:separator/>
      </w:r>
    </w:p>
  </w:endnote>
  <w:endnote w:type="continuationSeparator" w:id="0">
    <w:p w14:paraId="0E3825B1" w14:textId="77777777" w:rsidR="00EB3739" w:rsidRDefault="00EB373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4891" w14:textId="77777777" w:rsidR="00EB3739" w:rsidRDefault="00EB3739" w:rsidP="007E22C9">
      <w:r>
        <w:separator/>
      </w:r>
    </w:p>
  </w:footnote>
  <w:footnote w:type="continuationSeparator" w:id="0">
    <w:p w14:paraId="292CF41C" w14:textId="77777777" w:rsidR="00EB3739" w:rsidRDefault="00EB373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3DB1147"/>
    <w:multiLevelType w:val="hybridMultilevel"/>
    <w:tmpl w:val="126E693C"/>
    <w:lvl w:ilvl="0" w:tplc="AA02A1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26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8"/>
  </w:num>
  <w:num w:numId="13">
    <w:abstractNumId w:val="17"/>
  </w:num>
  <w:num w:numId="14">
    <w:abstractNumId w:val="28"/>
  </w:num>
  <w:num w:numId="15">
    <w:abstractNumId w:val="11"/>
  </w:num>
  <w:num w:numId="16">
    <w:abstractNumId w:val="21"/>
  </w:num>
  <w:num w:numId="17">
    <w:abstractNumId w:val="6"/>
  </w:num>
  <w:num w:numId="18">
    <w:abstractNumId w:val="12"/>
  </w:num>
  <w:num w:numId="19">
    <w:abstractNumId w:val="18"/>
  </w:num>
  <w:num w:numId="20">
    <w:abstractNumId w:val="9"/>
  </w:num>
  <w:num w:numId="21">
    <w:abstractNumId w:val="19"/>
  </w:num>
  <w:num w:numId="22">
    <w:abstractNumId w:val="0"/>
  </w:num>
  <w:num w:numId="23">
    <w:abstractNumId w:val="5"/>
  </w:num>
  <w:num w:numId="24">
    <w:abstractNumId w:val="23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23BDB"/>
    <w:rsid w:val="00047DD5"/>
    <w:rsid w:val="00054997"/>
    <w:rsid w:val="00071959"/>
    <w:rsid w:val="000B0760"/>
    <w:rsid w:val="000C3A9B"/>
    <w:rsid w:val="000E00C2"/>
    <w:rsid w:val="000E38E0"/>
    <w:rsid w:val="000F3838"/>
    <w:rsid w:val="000F538A"/>
    <w:rsid w:val="00102BCC"/>
    <w:rsid w:val="00107335"/>
    <w:rsid w:val="00131741"/>
    <w:rsid w:val="00137D81"/>
    <w:rsid w:val="00145BDE"/>
    <w:rsid w:val="0014664E"/>
    <w:rsid w:val="00150D34"/>
    <w:rsid w:val="00161710"/>
    <w:rsid w:val="001811CC"/>
    <w:rsid w:val="00181F92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3403F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154A6"/>
    <w:rsid w:val="00321189"/>
    <w:rsid w:val="00335D22"/>
    <w:rsid w:val="003502FC"/>
    <w:rsid w:val="00374B23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41F9"/>
    <w:rsid w:val="00626459"/>
    <w:rsid w:val="00647F6C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37AA"/>
    <w:rsid w:val="007E7D40"/>
    <w:rsid w:val="007F401B"/>
    <w:rsid w:val="007F461D"/>
    <w:rsid w:val="007F7F3C"/>
    <w:rsid w:val="00806DC2"/>
    <w:rsid w:val="0081567F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71ED7"/>
    <w:rsid w:val="00984CE8"/>
    <w:rsid w:val="009A4C19"/>
    <w:rsid w:val="009A5062"/>
    <w:rsid w:val="009F05E2"/>
    <w:rsid w:val="00A04AEE"/>
    <w:rsid w:val="00A43967"/>
    <w:rsid w:val="00A70765"/>
    <w:rsid w:val="00AA2A9F"/>
    <w:rsid w:val="00AB6035"/>
    <w:rsid w:val="00AF108B"/>
    <w:rsid w:val="00B07117"/>
    <w:rsid w:val="00B304EA"/>
    <w:rsid w:val="00B50F42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95B28"/>
    <w:rsid w:val="00CE6D24"/>
    <w:rsid w:val="00D20C72"/>
    <w:rsid w:val="00D5064E"/>
    <w:rsid w:val="00D5267B"/>
    <w:rsid w:val="00D84A80"/>
    <w:rsid w:val="00DA1E10"/>
    <w:rsid w:val="00DB3EA0"/>
    <w:rsid w:val="00DD5879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B3739"/>
    <w:rsid w:val="00EC0509"/>
    <w:rsid w:val="00ED3DBE"/>
    <w:rsid w:val="00F06051"/>
    <w:rsid w:val="00F158CE"/>
    <w:rsid w:val="00F21ECE"/>
    <w:rsid w:val="00F4335E"/>
    <w:rsid w:val="00F5064F"/>
    <w:rsid w:val="00F56884"/>
    <w:rsid w:val="00F61BC1"/>
    <w:rsid w:val="00F7076D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440</Words>
  <Characters>2650</Characters>
  <Application>Microsoft Office Word</Application>
  <DocSecurity>0</DocSecurity>
  <Lines>110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60</cp:revision>
  <cp:lastPrinted>2019-12-17T20:29:00Z</cp:lastPrinted>
  <dcterms:created xsi:type="dcterms:W3CDTF">2017-02-22T12:29:00Z</dcterms:created>
  <dcterms:modified xsi:type="dcterms:W3CDTF">2021-12-06T20:06:00Z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