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B963DB" w14:paraId="4EAD2C86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36A292D8" w:rsidR="00D673DB" w:rsidRPr="00F11990" w:rsidRDefault="00D673DB" w:rsidP="00FE58E4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</w:t>
            </w:r>
            <w:r w:rsidR="00F11990"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="00FE58E4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Resolução CAU/BR N° 91/2014</w:t>
            </w:r>
          </w:p>
        </w:tc>
      </w:tr>
      <w:tr w:rsidR="00D673DB" w:rsidRPr="00B963DB" w14:paraId="698B0460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21022B1F" w:rsidR="003E22CE" w:rsidRPr="00F11990" w:rsidRDefault="00AC2C8D" w:rsidP="0058687A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Presidência</w:t>
            </w:r>
            <w:r w:rsidR="0058687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; Gerência de Planejamento Estratégico – GEPLAN. </w:t>
            </w:r>
          </w:p>
        </w:tc>
      </w:tr>
      <w:tr w:rsidR="00D673DB" w:rsidRPr="00B963DB" w14:paraId="6C7AC6E9" w14:textId="77777777" w:rsidTr="00F11990">
        <w:trPr>
          <w:trHeight w:val="57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44617FDB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bookmarkStart w:id="0" w:name="_Hlk65249485"/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1AB38218" w:rsidR="00D673DB" w:rsidRPr="00F11990" w:rsidRDefault="0058687A" w:rsidP="00F11990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58687A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Proposta de metas para os indicadores de 2022</w:t>
            </w:r>
          </w:p>
        </w:tc>
      </w:tr>
      <w:bookmarkEnd w:id="0"/>
      <w:tr w:rsidR="00D673DB" w:rsidRPr="00B963DB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B963DB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357C5AC6" w:rsidR="00D673DB" w:rsidRDefault="00D673DB" w:rsidP="00B64488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E58E4">
              <w:rPr>
                <w:rFonts w:asciiTheme="majorHAnsi" w:hAnsiTheme="majorHAnsi" w:cs="Times New Roman"/>
                <w:b/>
                <w:lang w:val="pt-BR"/>
              </w:rPr>
              <w:t>183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58687A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58687A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6F08061C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FE58E4">
        <w:rPr>
          <w:rFonts w:asciiTheme="majorHAnsi" w:hAnsiTheme="majorHAnsi" w:cs="Times New Roman"/>
          <w:lang w:val="pt-BR"/>
        </w:rPr>
        <w:t>, na Sede do CAU/MG, à Avenida Getúlio Vargas, n° 44</w:t>
      </w:r>
      <w:r w:rsidR="000233BA">
        <w:rPr>
          <w:rFonts w:asciiTheme="majorHAnsi" w:hAnsiTheme="majorHAnsi" w:cs="Times New Roman"/>
          <w:lang w:val="pt-BR"/>
        </w:rPr>
        <w:t>7, Funcionários, Belo Horizonte/</w:t>
      </w:r>
      <w:r w:rsidR="00FE58E4">
        <w:rPr>
          <w:rFonts w:asciiTheme="majorHAnsi" w:hAnsiTheme="majorHAnsi" w:cs="Times New Roman"/>
          <w:lang w:val="pt-BR"/>
        </w:rPr>
        <w:t xml:space="preserve">MG, em reunião realizada em formato híbrido, com a participação de parte de seus membros por meio de plataforma digital, em </w:t>
      </w:r>
      <w:r w:rsidRPr="008B36A9">
        <w:rPr>
          <w:rFonts w:asciiTheme="majorHAnsi" w:hAnsiTheme="majorHAnsi" w:cs="Times New Roman"/>
          <w:lang w:val="pt-BR"/>
        </w:rPr>
        <w:t xml:space="preserve">videoconferência, no dia </w:t>
      </w:r>
      <w:r w:rsidR="00FE58E4">
        <w:rPr>
          <w:rFonts w:asciiTheme="majorHAnsi" w:hAnsiTheme="majorHAnsi" w:cs="Times New Roman"/>
          <w:lang w:val="pt-BR"/>
        </w:rPr>
        <w:t>18</w:t>
      </w:r>
      <w:r w:rsidR="003E22CE">
        <w:rPr>
          <w:rFonts w:asciiTheme="majorHAnsi" w:hAnsiTheme="majorHAnsi" w:cs="Times New Roman"/>
          <w:lang w:val="pt-BR"/>
        </w:rPr>
        <w:t xml:space="preserve"> de </w:t>
      </w:r>
      <w:r w:rsidR="00FE58E4">
        <w:rPr>
          <w:rFonts w:asciiTheme="majorHAnsi" w:hAnsiTheme="majorHAnsi" w:cs="Times New Roman"/>
          <w:lang w:val="pt-BR"/>
        </w:rPr>
        <w:t>outubro</w:t>
      </w:r>
      <w:r w:rsidRPr="008B36A9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1</w:t>
      </w:r>
      <w:r w:rsidR="00184B4D">
        <w:rPr>
          <w:rFonts w:asciiTheme="majorHAnsi" w:hAnsiTheme="majorHAnsi" w:cs="Times New Roman"/>
          <w:lang w:val="pt-BR"/>
        </w:rPr>
        <w:t>, no exercício d</w:t>
      </w:r>
      <w:r w:rsidR="00FE58E4">
        <w:rPr>
          <w:rFonts w:asciiTheme="majorHAnsi" w:hAnsiTheme="majorHAnsi" w:cs="Times New Roman"/>
          <w:lang w:val="pt-BR"/>
        </w:rPr>
        <w:t>e suas</w:t>
      </w:r>
      <w:r w:rsidRPr="008B36A9">
        <w:rPr>
          <w:rFonts w:asciiTheme="majorHAnsi" w:hAnsiTheme="majorHAnsi" w:cs="Times New Roman"/>
          <w:lang w:val="pt-BR"/>
        </w:rPr>
        <w:t xml:space="preserve"> competências</w:t>
      </w:r>
      <w:r w:rsidR="00184B4D">
        <w:rPr>
          <w:rFonts w:asciiTheme="majorHAnsi" w:hAnsiTheme="majorHAnsi" w:cs="Times New Roman"/>
          <w:lang w:val="pt-BR"/>
        </w:rPr>
        <w:t xml:space="preserve"> e prerrogativas, na forma</w:t>
      </w:r>
      <w:r w:rsidRPr="008B36A9">
        <w:rPr>
          <w:rFonts w:asciiTheme="majorHAnsi" w:hAnsiTheme="majorHAnsi" w:cs="Times New Roman"/>
          <w:lang w:val="pt-BR"/>
        </w:rPr>
        <w:t xml:space="preserve"> </w:t>
      </w:r>
      <w:r w:rsidR="00184B4D" w:rsidRPr="00184B4D">
        <w:rPr>
          <w:rFonts w:asciiTheme="majorHAnsi" w:hAnsiTheme="majorHAnsi" w:cs="Times New Roman"/>
          <w:lang w:val="pt-BR"/>
        </w:rPr>
        <w:t>do Regimento Interno aprovado pela Deliberação Plenária nº 0070.6.13/2017, do CAU/MG e homologado pela Deliberação Plenária nº DPABR 0023-05.A/2017, do CAU/BR, e a Lei nº 12.378, de 31 de dezembro de 2010, e: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7B204F2B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3C06C1">
        <w:rPr>
          <w:rFonts w:asciiTheme="majorHAnsi" w:hAnsiTheme="majorHAnsi" w:cs="Times New Roman"/>
          <w:lang w:val="pt-BR"/>
        </w:rPr>
        <w:t>disposto no</w:t>
      </w:r>
      <w:r w:rsidR="0058687A">
        <w:rPr>
          <w:rFonts w:asciiTheme="majorHAnsi" w:hAnsiTheme="majorHAnsi" w:cs="Times New Roman"/>
          <w:lang w:val="pt-BR"/>
        </w:rPr>
        <w:t xml:space="preserve"> art. 96 do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6B051CF3" w14:textId="77777777" w:rsidR="0058687A" w:rsidRPr="00833C81" w:rsidRDefault="0058687A" w:rsidP="0058687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833C81">
        <w:rPr>
          <w:rFonts w:asciiTheme="majorHAnsi" w:hAnsiTheme="majorHAnsi" w:cs="Times New Roman"/>
          <w:i/>
          <w:sz w:val="20"/>
          <w:szCs w:val="21"/>
          <w:lang w:val="pt-BR"/>
        </w:rPr>
        <w:t>“Para cumprir a finalidade de zelar pela orientação e fiscalização do exercício da Arquitetura e Urbanismo, competirá à Comissão de Exercício Profissional do CAU/MG (CEP-CAU/MG), no âmbito de sua competência:</w:t>
      </w:r>
    </w:p>
    <w:p w14:paraId="3E348F49" w14:textId="77777777" w:rsidR="0058687A" w:rsidRPr="00833C81" w:rsidRDefault="0058687A" w:rsidP="0058687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833C81">
        <w:rPr>
          <w:rFonts w:asciiTheme="majorHAnsi" w:hAnsiTheme="majorHAnsi" w:cs="Times New Roman"/>
          <w:i/>
          <w:sz w:val="20"/>
          <w:szCs w:val="21"/>
          <w:lang w:val="pt-BR"/>
        </w:rPr>
        <w:t>[...]</w:t>
      </w:r>
    </w:p>
    <w:p w14:paraId="33D4279C" w14:textId="5702759E" w:rsidR="0058687A" w:rsidRDefault="0058687A" w:rsidP="0058687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833C81">
        <w:rPr>
          <w:rFonts w:asciiTheme="majorHAnsi" w:hAnsiTheme="majorHAnsi" w:cs="Times New Roman"/>
          <w:i/>
          <w:sz w:val="20"/>
          <w:szCs w:val="21"/>
          <w:lang w:val="pt-BR"/>
        </w:rPr>
        <w:t>XI - propor, apreciar e deliberar sobre indicadores estratégicos de caráter de exercício profissional</w:t>
      </w:r>
      <w:r>
        <w:rPr>
          <w:rFonts w:asciiTheme="majorHAnsi" w:hAnsiTheme="majorHAnsi" w:cs="Times New Roman"/>
          <w:i/>
          <w:sz w:val="20"/>
          <w:szCs w:val="21"/>
          <w:lang w:val="pt-BR"/>
        </w:rPr>
        <w:t xml:space="preserve"> </w:t>
      </w:r>
      <w:r w:rsidRPr="00833C81">
        <w:rPr>
          <w:rFonts w:asciiTheme="majorHAnsi" w:hAnsiTheme="majorHAnsi" w:cs="Times New Roman"/>
          <w:i/>
          <w:sz w:val="20"/>
          <w:szCs w:val="21"/>
          <w:lang w:val="pt-BR"/>
        </w:rPr>
        <w:t>para subsidiar a revisão do Planejamento Estratégico do CAU, a ser encaminhados ao CAU/BR.</w:t>
      </w:r>
    </w:p>
    <w:p w14:paraId="6A6D906F" w14:textId="77777777" w:rsidR="0058687A" w:rsidRDefault="0058687A" w:rsidP="0058687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E9153B8" w14:textId="77777777" w:rsidR="00ED0B29" w:rsidRDefault="0058687A" w:rsidP="0058687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687A">
        <w:rPr>
          <w:rFonts w:asciiTheme="majorHAnsi" w:hAnsiTheme="majorHAnsi" w:cs="Times New Roman"/>
          <w:lang w:val="pt-BR"/>
        </w:rPr>
        <w:t>Considerando</w:t>
      </w:r>
      <w:r w:rsidR="00ED0B29">
        <w:rPr>
          <w:rFonts w:asciiTheme="majorHAnsi" w:hAnsiTheme="majorHAnsi" w:cs="Times New Roman"/>
          <w:lang w:val="pt-BR"/>
        </w:rPr>
        <w:t xml:space="preserve"> arquivo eletrônico encaminhado pela Gerência Técnica e de Fiscalização, denominado “</w:t>
      </w:r>
      <w:r w:rsidR="00ED0B29" w:rsidRPr="00ED0B29">
        <w:rPr>
          <w:rFonts w:asciiTheme="majorHAnsi" w:hAnsiTheme="majorHAnsi" w:cs="Times New Roman"/>
          <w:i/>
          <w:lang w:val="pt-BR"/>
        </w:rPr>
        <w:t>IndicadoresFiscalizaçãoeAtendimento_2022.xlsx</w:t>
      </w:r>
      <w:r w:rsidR="00ED0B29">
        <w:rPr>
          <w:rFonts w:asciiTheme="majorHAnsi" w:hAnsiTheme="majorHAnsi" w:cs="Times New Roman"/>
          <w:lang w:val="pt-BR"/>
        </w:rPr>
        <w:t>”, referente aos indicadores estratégicos definidos por esta Comissão para o exercício de 2021 e respectivas revisões de todos os índices para o exercício de 2022;</w:t>
      </w:r>
    </w:p>
    <w:p w14:paraId="14E57CC8" w14:textId="77777777" w:rsidR="00ED0B29" w:rsidRDefault="00ED0B29" w:rsidP="0058687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46717C0" w14:textId="3E4491DC" w:rsidR="0058687A" w:rsidRDefault="00ED0B29" w:rsidP="0058687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discussões, item a item, dos indicadores estratégicos sugeridos para o exercício de 2022, conforme registrado ao item 2.2 da Súmula N° 183/2021 – CEP-CAU/MG.</w:t>
      </w:r>
    </w:p>
    <w:p w14:paraId="0EF099CB" w14:textId="636D5DEB" w:rsidR="00ED0B29" w:rsidRDefault="00ED0B29" w:rsidP="00ED0B29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3F48B5A5" w14:textId="550A3C91" w:rsidR="00ED0B29" w:rsidRDefault="00ED0B29" w:rsidP="00ED0B29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75B8FE8C" w14:textId="2F5C80DE" w:rsidR="00ED0B29" w:rsidRDefault="00ED0B29" w:rsidP="00ED0B29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04C25C53" w14:textId="4D7AB2D3" w:rsidR="00ED0B29" w:rsidRDefault="00ED0B29" w:rsidP="00ED0B29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0AC89EA4" w14:textId="4B899C72" w:rsidR="00ED0B29" w:rsidRDefault="00ED0B29" w:rsidP="00ED0B29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772B19CC" w14:textId="3442C048" w:rsidR="00ED0B29" w:rsidRDefault="00ED0B29" w:rsidP="00ED0B29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7943ACA2" w14:textId="058B7AA8" w:rsidR="00ED0B29" w:rsidRDefault="00ED0B29" w:rsidP="00ED0B29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7FD766B0" w14:textId="716F6E9E" w:rsidR="00ED0B29" w:rsidRDefault="00ED0B29" w:rsidP="00ED0B29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52ED374D" w14:textId="507ED531" w:rsidR="00ED0B29" w:rsidRDefault="00ED0B29" w:rsidP="00ED0B29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5AF3A7F2" w14:textId="323E5343" w:rsidR="00ED0B29" w:rsidRDefault="00ED0B29" w:rsidP="00ED0B29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2CC59052" w14:textId="37878285" w:rsidR="00ED0B29" w:rsidRDefault="00ED0B29" w:rsidP="00ED0B29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1C0CF108" w14:textId="730B0CBB" w:rsidR="00ED0B29" w:rsidRDefault="00ED0B29" w:rsidP="00ED0B29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64A6EE26" w14:textId="7D7FE064" w:rsidR="00ED0B29" w:rsidRDefault="00ED0B29" w:rsidP="00ED0B29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2E1ED8A5" w14:textId="77777777" w:rsidR="00B64488" w:rsidRDefault="00B64488" w:rsidP="00B6448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D25202F" w:rsidR="008B36A9" w:rsidRDefault="008B36A9" w:rsidP="00EC48BD">
      <w:pPr>
        <w:widowControl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66ACA0A1" w14:textId="666EA0A7" w:rsidR="00613AF8" w:rsidRDefault="00EC48BD" w:rsidP="00425292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ED0B29">
        <w:rPr>
          <w:rFonts w:asciiTheme="majorHAnsi" w:hAnsiTheme="majorHAnsi" w:cs="Times New Roman"/>
          <w:lang w:val="pt-BR"/>
        </w:rPr>
        <w:t>Ap</w:t>
      </w:r>
      <w:r w:rsidR="00ED0B29" w:rsidRPr="00ED0B29">
        <w:rPr>
          <w:rFonts w:asciiTheme="majorHAnsi" w:hAnsiTheme="majorHAnsi" w:cs="Times New Roman"/>
          <w:lang w:val="pt-BR"/>
        </w:rPr>
        <w:t>rovar a proposta</w:t>
      </w:r>
      <w:r w:rsidR="00ED0B29">
        <w:rPr>
          <w:rFonts w:asciiTheme="majorHAnsi" w:hAnsiTheme="majorHAnsi" w:cs="Times New Roman"/>
          <w:lang w:val="pt-BR"/>
        </w:rPr>
        <w:t xml:space="preserve"> de revisão de metas para os indicadores estratégicos de 2022, </w:t>
      </w:r>
      <w:r w:rsidR="00DE762A">
        <w:rPr>
          <w:rFonts w:asciiTheme="majorHAnsi" w:hAnsiTheme="majorHAnsi" w:cs="Times New Roman"/>
          <w:lang w:val="pt-BR"/>
        </w:rPr>
        <w:t>com as seguintes considerações:</w:t>
      </w:r>
    </w:p>
    <w:p w14:paraId="3D1611BE" w14:textId="400F0614" w:rsidR="00DE762A" w:rsidRPr="00DE762A" w:rsidRDefault="00DE762A" w:rsidP="00DE762A">
      <w:pPr>
        <w:pStyle w:val="PargrafodaLista"/>
        <w:numPr>
          <w:ilvl w:val="0"/>
          <w:numId w:val="20"/>
        </w:numPr>
        <w:suppressLineNumbers/>
        <w:spacing w:line="276" w:lineRule="auto"/>
        <w:rPr>
          <w:rFonts w:asciiTheme="majorHAnsi" w:hAnsiTheme="majorHAnsi" w:cs="Times New Roman"/>
          <w:sz w:val="24"/>
          <w:lang w:val="pt-BR"/>
        </w:rPr>
      </w:pPr>
      <w:r w:rsidRPr="00DE762A">
        <w:rPr>
          <w:rFonts w:asciiTheme="majorHAnsi" w:hAnsiTheme="majorHAnsi" w:cs="Arial"/>
          <w:color w:val="201F1E"/>
          <w:szCs w:val="20"/>
          <w:shd w:val="clear" w:color="auto" w:fill="FFFFFF"/>
          <w:lang w:val="pt-BR"/>
        </w:rPr>
        <w:t>Índice de eficiência na conclusão de processos de fiscalização (%):</w:t>
      </w:r>
      <w:r>
        <w:rPr>
          <w:rFonts w:asciiTheme="majorHAnsi" w:hAnsiTheme="majorHAnsi" w:cs="Arial"/>
          <w:color w:val="201F1E"/>
          <w:szCs w:val="20"/>
          <w:shd w:val="clear" w:color="auto" w:fill="FFFFFF"/>
          <w:lang w:val="pt-BR"/>
        </w:rPr>
        <w:t xml:space="preserve"> sugerir à Gerência Técnica e de Fiscalização – GERTEF-CAU/MG, o desenvolvimento de estratégia de abordagem educativa junto às Pessoas Jurídicas fiscalizadas, evitando a abertura de processos de fiscalização em razão de situações referentes a cadastros incorretos de empresas junto à Receita Federal;</w:t>
      </w:r>
    </w:p>
    <w:p w14:paraId="02CB026D" w14:textId="0BDD3E78" w:rsidR="00DE762A" w:rsidRPr="00DE762A" w:rsidRDefault="00DE762A" w:rsidP="00DE762A">
      <w:pPr>
        <w:pStyle w:val="PargrafodaLista"/>
        <w:numPr>
          <w:ilvl w:val="0"/>
          <w:numId w:val="20"/>
        </w:numPr>
        <w:suppressLineNumbers/>
        <w:spacing w:line="276" w:lineRule="auto"/>
        <w:rPr>
          <w:rFonts w:asciiTheme="majorHAnsi" w:hAnsiTheme="majorHAnsi" w:cs="Times New Roman"/>
          <w:sz w:val="24"/>
          <w:lang w:val="pt-BR"/>
        </w:rPr>
      </w:pPr>
      <w:r w:rsidRPr="00DE762A">
        <w:rPr>
          <w:rFonts w:asciiTheme="majorHAnsi" w:hAnsiTheme="majorHAnsi" w:cs="Arial"/>
          <w:color w:val="201F1E"/>
          <w:szCs w:val="20"/>
          <w:shd w:val="clear" w:color="auto" w:fill="FFFFFF"/>
          <w:lang w:val="pt-BR"/>
        </w:rPr>
        <w:t>Índice da capacidade de articulação institucional para fiscalização (%):</w:t>
      </w:r>
      <w:r>
        <w:rPr>
          <w:rFonts w:asciiTheme="majorHAnsi" w:hAnsiTheme="majorHAnsi" w:cs="Arial"/>
          <w:color w:val="201F1E"/>
          <w:szCs w:val="20"/>
          <w:shd w:val="clear" w:color="auto" w:fill="FFFFFF"/>
          <w:lang w:val="pt-BR"/>
        </w:rPr>
        <w:t xml:space="preserve"> recomendar que a compilação e atualização dos dados referentes a este item se torne, no âmbito do CAU/MG, responsabilidade da Gerência de Planejamento Estratégico – GEPLAN-CAU/MG;</w:t>
      </w:r>
    </w:p>
    <w:p w14:paraId="7D12D17F" w14:textId="47297A22" w:rsidR="00DE762A" w:rsidRPr="00DE762A" w:rsidRDefault="00DE762A" w:rsidP="00DE762A">
      <w:pPr>
        <w:pStyle w:val="PargrafodaLista"/>
        <w:numPr>
          <w:ilvl w:val="0"/>
          <w:numId w:val="20"/>
        </w:numPr>
        <w:suppressLineNumbers/>
        <w:spacing w:line="276" w:lineRule="auto"/>
        <w:rPr>
          <w:rFonts w:asciiTheme="majorHAnsi" w:hAnsiTheme="majorHAnsi" w:cs="Times New Roman"/>
          <w:sz w:val="24"/>
          <w:lang w:val="pt-BR"/>
        </w:rPr>
      </w:pPr>
      <w:r w:rsidRPr="00DE762A">
        <w:rPr>
          <w:rFonts w:asciiTheme="majorHAnsi" w:eastAsia="Calibri" w:hAnsiTheme="majorHAnsi"/>
          <w:szCs w:val="10"/>
          <w:lang w:val="pt-BR"/>
        </w:rPr>
        <w:t>Índice produtividade de fiscalização (%):</w:t>
      </w:r>
      <w:r w:rsidR="001E17F2">
        <w:rPr>
          <w:rFonts w:asciiTheme="majorHAnsi" w:eastAsia="Calibri" w:hAnsiTheme="majorHAnsi"/>
          <w:szCs w:val="10"/>
          <w:lang w:val="pt-BR"/>
        </w:rPr>
        <w:t xml:space="preserve"> Após análise, a CEP-CAU/MG interpretou que o indicador em questão, na forma em que se encontra, não apresenta um dado representativo sobre a produtividade da fiscalização, e sugeriu a sua reformulação, por meio da </w:t>
      </w:r>
      <w:r w:rsidR="001E17F2" w:rsidRPr="001E17F2">
        <w:rPr>
          <w:rFonts w:asciiTheme="majorHAnsi" w:eastAsia="Calibri" w:hAnsiTheme="majorHAnsi"/>
          <w:szCs w:val="10"/>
          <w:lang w:val="pt-BR"/>
        </w:rPr>
        <w:t>inversão da razão utilizada como referência</w:t>
      </w:r>
      <w:r w:rsidR="001E17F2">
        <w:rPr>
          <w:rFonts w:asciiTheme="majorHAnsi" w:eastAsia="Calibri" w:hAnsiTheme="majorHAnsi"/>
          <w:szCs w:val="10"/>
          <w:lang w:val="pt-BR"/>
        </w:rPr>
        <w:t xml:space="preserve"> no cálculo</w:t>
      </w:r>
      <w:r w:rsidR="001E17F2" w:rsidRPr="001E17F2">
        <w:rPr>
          <w:rFonts w:asciiTheme="majorHAnsi" w:eastAsia="Calibri" w:hAnsiTheme="majorHAnsi"/>
          <w:szCs w:val="10"/>
          <w:lang w:val="pt-BR"/>
        </w:rPr>
        <w:t xml:space="preserve">. Ou seja, </w:t>
      </w:r>
      <w:r w:rsidR="000233BA">
        <w:rPr>
          <w:rFonts w:asciiTheme="majorHAnsi" w:eastAsia="Calibri" w:hAnsiTheme="majorHAnsi"/>
          <w:szCs w:val="10"/>
          <w:lang w:val="pt-BR"/>
        </w:rPr>
        <w:t xml:space="preserve">sugere-se a </w:t>
      </w:r>
      <w:r w:rsidR="001E17F2" w:rsidRPr="001E17F2">
        <w:rPr>
          <w:rFonts w:asciiTheme="majorHAnsi" w:eastAsia="Calibri" w:hAnsiTheme="majorHAnsi"/>
          <w:szCs w:val="10"/>
          <w:lang w:val="pt-BR"/>
        </w:rPr>
        <w:t>divisão do número de horas de fiscalização mensal pela quantidade de ações de fiscalização por mês</w:t>
      </w:r>
      <w:r w:rsidR="000233BA">
        <w:rPr>
          <w:rFonts w:asciiTheme="majorHAnsi" w:eastAsia="Calibri" w:hAnsiTheme="majorHAnsi"/>
          <w:szCs w:val="10"/>
          <w:lang w:val="pt-BR"/>
        </w:rPr>
        <w:t>, a fim de obter, como indicador, a produtividade por hora da fiscalização.</w:t>
      </w:r>
    </w:p>
    <w:p w14:paraId="1D3F57E6" w14:textId="16CE1D88" w:rsidR="000233BA" w:rsidRDefault="000233BA" w:rsidP="00DE481A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o encaminhamento ao CAU/BR, da sugestão de revisão do indicador estratégico do </w:t>
      </w:r>
      <w:r w:rsidRPr="00DE762A">
        <w:rPr>
          <w:rFonts w:asciiTheme="majorHAnsi" w:eastAsia="Calibri" w:hAnsiTheme="majorHAnsi"/>
          <w:szCs w:val="10"/>
          <w:lang w:val="pt-BR"/>
        </w:rPr>
        <w:t>Índice produtividade de fiscalização</w:t>
      </w:r>
      <w:r>
        <w:rPr>
          <w:rFonts w:asciiTheme="majorHAnsi" w:eastAsia="Calibri" w:hAnsiTheme="majorHAnsi"/>
          <w:szCs w:val="10"/>
          <w:lang w:val="pt-BR"/>
        </w:rPr>
        <w:t>, na forma da alínea “c” do item 1 da presente deliberação;</w:t>
      </w:r>
      <w:r>
        <w:rPr>
          <w:rFonts w:asciiTheme="majorHAnsi" w:hAnsiTheme="majorHAnsi" w:cs="Times New Roman"/>
          <w:lang w:val="pt-BR"/>
        </w:rPr>
        <w:t xml:space="preserve">  </w:t>
      </w:r>
    </w:p>
    <w:p w14:paraId="11C33DCB" w14:textId="5BBAD3BA" w:rsidR="000233BA" w:rsidRDefault="000233BA" w:rsidP="00DE481A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o encaminhamento do teor desta deliberação à </w:t>
      </w:r>
      <w:r>
        <w:rPr>
          <w:rFonts w:asciiTheme="majorHAnsi" w:hAnsiTheme="majorHAnsi" w:cs="Arial"/>
          <w:color w:val="201F1E"/>
          <w:szCs w:val="20"/>
          <w:shd w:val="clear" w:color="auto" w:fill="FFFFFF"/>
          <w:lang w:val="pt-BR"/>
        </w:rPr>
        <w:t>Gerência de Planejamento Estratégico – GEPLAN-CAU/MG</w:t>
      </w:r>
      <w:r>
        <w:rPr>
          <w:rFonts w:asciiTheme="majorHAnsi" w:hAnsiTheme="majorHAnsi" w:cs="Times New Roman"/>
          <w:lang w:val="pt-BR"/>
        </w:rPr>
        <w:t>;</w:t>
      </w:r>
    </w:p>
    <w:p w14:paraId="2B7E593A" w14:textId="67836EE8" w:rsidR="00060F9C" w:rsidRDefault="00DE481A" w:rsidP="00DE481A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Encaminhar </w:t>
      </w:r>
      <w:r w:rsidR="00613AF8">
        <w:rPr>
          <w:rFonts w:asciiTheme="majorHAnsi" w:hAnsiTheme="majorHAnsi" w:cs="Times New Roman"/>
          <w:lang w:val="pt-BR"/>
        </w:rPr>
        <w:t>à Presidência do</w:t>
      </w:r>
      <w:r w:rsidR="00060F9C">
        <w:rPr>
          <w:rFonts w:asciiTheme="majorHAnsi" w:hAnsiTheme="majorHAnsi" w:cs="Times New Roman"/>
          <w:lang w:val="pt-BR"/>
        </w:rPr>
        <w:t xml:space="preserve"> CAU/MG</w:t>
      </w:r>
      <w:r w:rsidR="00613AF8">
        <w:rPr>
          <w:rFonts w:asciiTheme="majorHAnsi" w:hAnsiTheme="majorHAnsi" w:cs="Times New Roman"/>
          <w:lang w:val="pt-BR"/>
        </w:rPr>
        <w:t xml:space="preserve">, para conhecimento e </w:t>
      </w:r>
      <w:r w:rsidR="000233BA">
        <w:rPr>
          <w:rFonts w:asciiTheme="majorHAnsi" w:hAnsiTheme="majorHAnsi" w:cs="Times New Roman"/>
          <w:lang w:val="pt-BR"/>
        </w:rPr>
        <w:t>encaminhamentos</w:t>
      </w:r>
      <w:r w:rsidR="00ED0B29">
        <w:rPr>
          <w:rFonts w:asciiTheme="majorHAnsi" w:hAnsiTheme="majorHAnsi" w:cs="Times New Roman"/>
          <w:lang w:val="pt-BR"/>
        </w:rPr>
        <w:t>.</w:t>
      </w:r>
    </w:p>
    <w:p w14:paraId="574F27FC" w14:textId="77777777" w:rsidR="00880ED6" w:rsidRPr="00880ED6" w:rsidRDefault="00880ED6" w:rsidP="00880ED6">
      <w:pPr>
        <w:pStyle w:val="PargrafodaLista"/>
        <w:rPr>
          <w:rFonts w:asciiTheme="majorHAnsi" w:hAnsiTheme="majorHAnsi" w:cs="Times New Roman"/>
          <w:lang w:val="pt-BR"/>
        </w:rPr>
      </w:pPr>
    </w:p>
    <w:p w14:paraId="3A981601" w14:textId="24961774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613AF8">
        <w:rPr>
          <w:rFonts w:asciiTheme="majorHAnsi" w:hAnsiTheme="majorHAnsi" w:cs="Times New Roman"/>
          <w:lang w:val="pt-BR"/>
        </w:rPr>
        <w:t>19</w:t>
      </w:r>
      <w:r w:rsidR="00B64488" w:rsidRPr="00B64488">
        <w:rPr>
          <w:rFonts w:asciiTheme="majorHAnsi" w:hAnsiTheme="majorHAnsi" w:cs="Times New Roman"/>
          <w:lang w:val="pt-BR"/>
        </w:rPr>
        <w:t xml:space="preserve"> de </w:t>
      </w:r>
      <w:r w:rsidR="00613AF8">
        <w:rPr>
          <w:rFonts w:asciiTheme="majorHAnsi" w:hAnsiTheme="majorHAnsi" w:cs="Times New Roman"/>
          <w:lang w:val="pt-BR"/>
        </w:rPr>
        <w:t>outubro</w:t>
      </w:r>
      <w:r w:rsidR="00B64488" w:rsidRPr="00B64488">
        <w:rPr>
          <w:rFonts w:asciiTheme="majorHAnsi" w:hAnsiTheme="majorHAnsi" w:cs="Times New Roman"/>
          <w:lang w:val="pt-BR"/>
        </w:rPr>
        <w:t xml:space="preserve"> </w:t>
      </w:r>
      <w:r w:rsidR="00037BB2" w:rsidRPr="00037BB2">
        <w:rPr>
          <w:rFonts w:asciiTheme="majorHAnsi" w:hAnsiTheme="majorHAnsi" w:cs="Times New Roman"/>
          <w:lang w:val="pt-BR"/>
        </w:rPr>
        <w:t>de 2021</w:t>
      </w:r>
      <w:r>
        <w:rPr>
          <w:rFonts w:asciiTheme="majorHAnsi" w:hAnsiTheme="majorHAnsi" w:cs="Times New Roman"/>
          <w:lang w:val="pt-BR"/>
        </w:rPr>
        <w:t>.</w:t>
      </w:r>
    </w:p>
    <w:p w14:paraId="205A5513" w14:textId="16C7B945" w:rsidR="00874624" w:rsidRPr="00874624" w:rsidRDefault="00874624" w:rsidP="00874624">
      <w:pPr>
        <w:widowControl/>
        <w:jc w:val="center"/>
        <w:rPr>
          <w:rFonts w:asciiTheme="majorHAnsi" w:hAnsiTheme="majorHAnsi" w:cs="Times New Roman"/>
          <w:b/>
          <w:bCs/>
          <w:sz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B963DB" w14:paraId="7DAABB99" w14:textId="77777777" w:rsidTr="00874624">
        <w:trPr>
          <w:trHeight w:val="73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B3CB3" w14:textId="77777777" w:rsidR="009C2FC9" w:rsidRPr="00874624" w:rsidRDefault="009C2FC9" w:rsidP="00B83CC5">
            <w:pPr>
              <w:jc w:val="center"/>
              <w:rPr>
                <w:rFonts w:asciiTheme="majorHAnsi" w:eastAsia="Calibri" w:hAnsiTheme="majorHAnsi" w:cs="Times New Roman"/>
                <w:b/>
                <w:szCs w:val="20"/>
                <w:lang w:val="pt-BR"/>
              </w:rPr>
            </w:pPr>
            <w:r w:rsidRPr="00874624">
              <w:rPr>
                <w:rFonts w:asciiTheme="majorHAnsi" w:eastAsia="Calibr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  <w:p w14:paraId="26A0B0C8" w14:textId="77272570" w:rsidR="00874624" w:rsidRPr="00035DCC" w:rsidRDefault="00874624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74624">
              <w:rPr>
                <w:rFonts w:asciiTheme="majorHAnsi" w:hAnsiTheme="majorHAnsi" w:cs="Times New Roman"/>
                <w:b/>
                <w:bCs/>
                <w:sz w:val="20"/>
                <w:lang w:val="pt-BR"/>
              </w:rPr>
              <w:t>FOLHA D</w:t>
            </w:r>
            <w:r w:rsidR="0058687A">
              <w:rPr>
                <w:rFonts w:asciiTheme="majorHAnsi" w:hAnsiTheme="majorHAnsi" w:cs="Times New Roman"/>
                <w:b/>
                <w:bCs/>
                <w:sz w:val="20"/>
                <w:lang w:val="pt-BR"/>
              </w:rPr>
              <w:t>E VOTAÇÃO – DELIBERAÇÃO N° 183.2.2</w:t>
            </w:r>
            <w:r w:rsidRPr="00874624">
              <w:rPr>
                <w:rFonts w:asciiTheme="majorHAnsi" w:hAnsiTheme="majorHAnsi" w:cs="Times New Roman"/>
                <w:b/>
                <w:bCs/>
                <w:sz w:val="20"/>
                <w:lang w:val="pt-BR"/>
              </w:rPr>
              <w:t>/2021 CEP-CAU/MG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B963DB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B963DB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5657EA98" w:rsidR="009C2FC9" w:rsidRPr="00035DCC" w:rsidRDefault="00B64488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B963DB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92DAA09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B963DB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0B27D458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B963DB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0C4A2A1F" w:rsidR="009C2FC9" w:rsidRPr="00035DCC" w:rsidRDefault="00B64488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 w:rsidRPr="00C13A8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Isabela </w:t>
            </w:r>
            <w:proofErr w:type="spellStart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Stiegert</w:t>
            </w:r>
            <w:proofErr w:type="spellEnd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5FAE2A0A" w:rsidR="00B0396E" w:rsidRDefault="00B0396E" w:rsidP="00B26BE0">
      <w:pPr>
        <w:rPr>
          <w:sz w:val="20"/>
          <w:szCs w:val="20"/>
          <w:lang w:val="pt-BR"/>
        </w:rPr>
      </w:pPr>
    </w:p>
    <w:p w14:paraId="4E533824" w14:textId="77777777" w:rsidR="00B963DB" w:rsidRDefault="00B963DB" w:rsidP="00B963DB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99DAC6B" w14:textId="096FEF37" w:rsidR="00B963DB" w:rsidRDefault="00B963DB" w:rsidP="00B963DB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638D218" w14:textId="77777777" w:rsidR="00B963DB" w:rsidRDefault="00B963DB" w:rsidP="00B963DB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E68489" w14:textId="77777777" w:rsidR="00B963DB" w:rsidRDefault="00B963DB" w:rsidP="00B963DB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8772295" w14:textId="77777777" w:rsidR="00B963DB" w:rsidRDefault="00B963DB" w:rsidP="00B963DB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1D768B6B" w14:textId="77777777" w:rsidR="00B963DB" w:rsidRDefault="00B963DB" w:rsidP="00B963D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67CF40D1" w14:textId="77777777" w:rsidR="00B963DB" w:rsidRDefault="00B963DB" w:rsidP="00B963DB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4F66D91" w14:textId="77777777" w:rsidR="00B963DB" w:rsidRDefault="00B963DB" w:rsidP="00B963DB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17AE8118" w14:textId="77777777" w:rsidR="00322B02" w:rsidRDefault="00322B02">
      <w:pPr>
        <w:widowControl/>
        <w:rPr>
          <w:sz w:val="20"/>
          <w:szCs w:val="20"/>
          <w:lang w:val="pt-BR"/>
        </w:rPr>
      </w:pPr>
    </w:p>
    <w:sectPr w:rsidR="00322B02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ACAD" w14:textId="77777777" w:rsidR="00AF57D2" w:rsidRDefault="00AF57D2">
      <w:r>
        <w:separator/>
      </w:r>
    </w:p>
  </w:endnote>
  <w:endnote w:type="continuationSeparator" w:id="0">
    <w:p w14:paraId="322A68A7" w14:textId="77777777" w:rsidR="00AF57D2" w:rsidRDefault="00AF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2D60" w14:textId="77777777" w:rsidR="00AF57D2" w:rsidRDefault="00AF57D2">
      <w:r>
        <w:separator/>
      </w:r>
    </w:p>
  </w:footnote>
  <w:footnote w:type="continuationSeparator" w:id="0">
    <w:p w14:paraId="5B9AD87C" w14:textId="77777777" w:rsidR="00AF57D2" w:rsidRDefault="00AF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66D2"/>
    <w:multiLevelType w:val="hybridMultilevel"/>
    <w:tmpl w:val="0CD0E766"/>
    <w:lvl w:ilvl="0" w:tplc="71B0FA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9" w15:restartNumberingAfterBreak="0">
    <w:nsid w:val="79557390"/>
    <w:multiLevelType w:val="hybridMultilevel"/>
    <w:tmpl w:val="6A165B36"/>
    <w:lvl w:ilvl="0" w:tplc="2204641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7"/>
  </w:num>
  <w:num w:numId="5">
    <w:abstractNumId w:val="6"/>
  </w:num>
  <w:num w:numId="6">
    <w:abstractNumId w:val="14"/>
  </w:num>
  <w:num w:numId="7">
    <w:abstractNumId w:val="1"/>
  </w:num>
  <w:num w:numId="8">
    <w:abstractNumId w:val="16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1"/>
  </w:num>
  <w:num w:numId="15">
    <w:abstractNumId w:val="7"/>
  </w:num>
  <w:num w:numId="16">
    <w:abstractNumId w:val="13"/>
  </w:num>
  <w:num w:numId="17">
    <w:abstractNumId w:val="9"/>
  </w:num>
  <w:num w:numId="18">
    <w:abstractNumId w:val="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33BA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84B4D"/>
    <w:rsid w:val="001A3F23"/>
    <w:rsid w:val="001A4779"/>
    <w:rsid w:val="001C01D8"/>
    <w:rsid w:val="001E17F2"/>
    <w:rsid w:val="001E1C07"/>
    <w:rsid w:val="001F4D90"/>
    <w:rsid w:val="00207B52"/>
    <w:rsid w:val="00212507"/>
    <w:rsid w:val="00216FDA"/>
    <w:rsid w:val="002429D1"/>
    <w:rsid w:val="002A29FA"/>
    <w:rsid w:val="002A57A5"/>
    <w:rsid w:val="002E570A"/>
    <w:rsid w:val="002E6385"/>
    <w:rsid w:val="002F7309"/>
    <w:rsid w:val="00322B02"/>
    <w:rsid w:val="003235B1"/>
    <w:rsid w:val="00330D38"/>
    <w:rsid w:val="003403DC"/>
    <w:rsid w:val="00344C09"/>
    <w:rsid w:val="00347790"/>
    <w:rsid w:val="003526E8"/>
    <w:rsid w:val="003574F9"/>
    <w:rsid w:val="0037114A"/>
    <w:rsid w:val="003C06C1"/>
    <w:rsid w:val="003C1025"/>
    <w:rsid w:val="003D67E5"/>
    <w:rsid w:val="003E22CE"/>
    <w:rsid w:val="004019BC"/>
    <w:rsid w:val="00454C95"/>
    <w:rsid w:val="00455BEE"/>
    <w:rsid w:val="00462C72"/>
    <w:rsid w:val="00475E5D"/>
    <w:rsid w:val="00481423"/>
    <w:rsid w:val="004A5592"/>
    <w:rsid w:val="004C4D47"/>
    <w:rsid w:val="004D1FF1"/>
    <w:rsid w:val="005202A3"/>
    <w:rsid w:val="00552B8A"/>
    <w:rsid w:val="00585814"/>
    <w:rsid w:val="0058687A"/>
    <w:rsid w:val="005C19B3"/>
    <w:rsid w:val="005C4EF1"/>
    <w:rsid w:val="005C5290"/>
    <w:rsid w:val="005D3448"/>
    <w:rsid w:val="00613AF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4BBB"/>
    <w:rsid w:val="006D28CA"/>
    <w:rsid w:val="006E6D2D"/>
    <w:rsid w:val="006F51B0"/>
    <w:rsid w:val="00720A3D"/>
    <w:rsid w:val="00744ECE"/>
    <w:rsid w:val="00761C87"/>
    <w:rsid w:val="007958C6"/>
    <w:rsid w:val="007B5E5C"/>
    <w:rsid w:val="007C5270"/>
    <w:rsid w:val="007F1BD0"/>
    <w:rsid w:val="00845619"/>
    <w:rsid w:val="008724F5"/>
    <w:rsid w:val="00874624"/>
    <w:rsid w:val="00880ED6"/>
    <w:rsid w:val="008B36A9"/>
    <w:rsid w:val="008D38A8"/>
    <w:rsid w:val="008D6C47"/>
    <w:rsid w:val="00903208"/>
    <w:rsid w:val="00945A0B"/>
    <w:rsid w:val="00966DA1"/>
    <w:rsid w:val="009A39AA"/>
    <w:rsid w:val="009B3A08"/>
    <w:rsid w:val="009C1FAC"/>
    <w:rsid w:val="009C2FC9"/>
    <w:rsid w:val="009D124E"/>
    <w:rsid w:val="00A07397"/>
    <w:rsid w:val="00A45896"/>
    <w:rsid w:val="00A51740"/>
    <w:rsid w:val="00A760FF"/>
    <w:rsid w:val="00A95079"/>
    <w:rsid w:val="00AB4D4F"/>
    <w:rsid w:val="00AC2C8D"/>
    <w:rsid w:val="00AF57D2"/>
    <w:rsid w:val="00B0396E"/>
    <w:rsid w:val="00B17350"/>
    <w:rsid w:val="00B26BE0"/>
    <w:rsid w:val="00B30203"/>
    <w:rsid w:val="00B44E9E"/>
    <w:rsid w:val="00B64488"/>
    <w:rsid w:val="00B95C06"/>
    <w:rsid w:val="00B963DB"/>
    <w:rsid w:val="00BB6B85"/>
    <w:rsid w:val="00BB7825"/>
    <w:rsid w:val="00BC3539"/>
    <w:rsid w:val="00C12B27"/>
    <w:rsid w:val="00C13373"/>
    <w:rsid w:val="00C13A87"/>
    <w:rsid w:val="00C22179"/>
    <w:rsid w:val="00C5259B"/>
    <w:rsid w:val="00C54CB5"/>
    <w:rsid w:val="00C6352D"/>
    <w:rsid w:val="00C636D3"/>
    <w:rsid w:val="00C73715"/>
    <w:rsid w:val="00C979E1"/>
    <w:rsid w:val="00CA7815"/>
    <w:rsid w:val="00CF2C23"/>
    <w:rsid w:val="00D07860"/>
    <w:rsid w:val="00D15B06"/>
    <w:rsid w:val="00D54875"/>
    <w:rsid w:val="00D673DB"/>
    <w:rsid w:val="00DA7171"/>
    <w:rsid w:val="00DB145C"/>
    <w:rsid w:val="00DE447E"/>
    <w:rsid w:val="00DE481A"/>
    <w:rsid w:val="00DE762A"/>
    <w:rsid w:val="00DF398B"/>
    <w:rsid w:val="00E07BC5"/>
    <w:rsid w:val="00E203D1"/>
    <w:rsid w:val="00E20A1C"/>
    <w:rsid w:val="00E32874"/>
    <w:rsid w:val="00E552B6"/>
    <w:rsid w:val="00E57BE2"/>
    <w:rsid w:val="00E77647"/>
    <w:rsid w:val="00E97598"/>
    <w:rsid w:val="00EC1861"/>
    <w:rsid w:val="00EC48BD"/>
    <w:rsid w:val="00ED0B29"/>
    <w:rsid w:val="00ED28C8"/>
    <w:rsid w:val="00EE57BA"/>
    <w:rsid w:val="00F00BA5"/>
    <w:rsid w:val="00F03D50"/>
    <w:rsid w:val="00F11990"/>
    <w:rsid w:val="00F11E8A"/>
    <w:rsid w:val="00F17FA6"/>
    <w:rsid w:val="00F35473"/>
    <w:rsid w:val="00F96261"/>
    <w:rsid w:val="00FA7D4D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2186-CB30-42E7-9AC2-F8ADF80E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2</cp:revision>
  <cp:lastPrinted>2021-04-01T20:08:00Z</cp:lastPrinted>
  <dcterms:created xsi:type="dcterms:W3CDTF">2021-11-23T12:44:00Z</dcterms:created>
  <dcterms:modified xsi:type="dcterms:W3CDTF">2021-11-23T12:44:00Z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