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4F5ED" w14:textId="77777777" w:rsidR="00FD09FA" w:rsidRPr="009C6040" w:rsidRDefault="00DB118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C604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COMISSÃO DE ÉTICA E DISCIPLINA</w:t>
      </w:r>
    </w:p>
    <w:tbl>
      <w:tblPr>
        <w:tblW w:w="9712" w:type="dxa"/>
        <w:tblBorders>
          <w:top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13" w:type="dxa"/>
        </w:tblCellMar>
        <w:tblLook w:val="04A0" w:firstRow="1" w:lastRow="0" w:firstColumn="1" w:lastColumn="0" w:noHBand="0" w:noVBand="1"/>
      </w:tblPr>
      <w:tblGrid>
        <w:gridCol w:w="1922"/>
        <w:gridCol w:w="7790"/>
      </w:tblGrid>
      <w:tr w:rsidR="009C6040" w:rsidRPr="009C6040" w14:paraId="309B1677" w14:textId="77777777" w:rsidTr="009C6040">
        <w:trPr>
          <w:trHeight w:val="299"/>
        </w:trPr>
        <w:tc>
          <w:tcPr>
            <w:tcW w:w="192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79CB574A" w14:textId="77777777" w:rsidR="00FD09FA" w:rsidRPr="009C6040" w:rsidRDefault="00DB118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C604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PROCESSO</w:t>
            </w:r>
          </w:p>
        </w:tc>
        <w:tc>
          <w:tcPr>
            <w:tcW w:w="7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8E0BC0E" w14:textId="5FBCA8F6" w:rsidR="00FD09FA" w:rsidRPr="009C6040" w:rsidRDefault="009C604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60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1275971-2021</w:t>
            </w:r>
          </w:p>
        </w:tc>
      </w:tr>
      <w:tr w:rsidR="009C6040" w:rsidRPr="009C6040" w14:paraId="16BC70BD" w14:textId="77777777" w:rsidTr="009C6040">
        <w:trPr>
          <w:trHeight w:val="786"/>
        </w:trPr>
        <w:tc>
          <w:tcPr>
            <w:tcW w:w="192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48B9A19B" w14:textId="77777777" w:rsidR="00FD09FA" w:rsidRPr="009C6040" w:rsidRDefault="00DB11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C604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INTERESSADO</w:t>
            </w:r>
          </w:p>
        </w:tc>
        <w:tc>
          <w:tcPr>
            <w:tcW w:w="7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4799100" w14:textId="77777777" w:rsidR="00FD09FA" w:rsidRPr="009C6040" w:rsidRDefault="00DB11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60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DENUNCIANTE E DENUNCIADO DO PROCESSO ÉTICO DISCIPLINAR </w:t>
            </w:r>
          </w:p>
        </w:tc>
      </w:tr>
      <w:tr w:rsidR="009C6040" w:rsidRPr="009C6040" w14:paraId="7B7869FB" w14:textId="77777777" w:rsidTr="009C6040">
        <w:trPr>
          <w:trHeight w:val="399"/>
        </w:trPr>
        <w:tc>
          <w:tcPr>
            <w:tcW w:w="192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563DBDED" w14:textId="77777777" w:rsidR="00FD09FA" w:rsidRPr="009C6040" w:rsidRDefault="00DB118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C604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ASSUNTO</w:t>
            </w:r>
          </w:p>
        </w:tc>
        <w:tc>
          <w:tcPr>
            <w:tcW w:w="7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19AC20F1" w14:textId="77777777" w:rsidR="00FD09FA" w:rsidRPr="009C6040" w:rsidRDefault="00DB11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60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RELATÓRIO E VOTO DE CONSELHEIRO RELATOR</w:t>
            </w:r>
          </w:p>
        </w:tc>
      </w:tr>
      <w:tr w:rsidR="009C6040" w:rsidRPr="009C6040" w14:paraId="1E9475AE" w14:textId="77777777" w:rsidTr="009C6040">
        <w:trPr>
          <w:trHeight w:val="399"/>
        </w:trPr>
        <w:tc>
          <w:tcPr>
            <w:tcW w:w="192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5586B75F" w14:textId="77777777" w:rsidR="00FD09FA" w:rsidRPr="009C6040" w:rsidRDefault="00DB118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C604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RELATOR</w:t>
            </w:r>
          </w:p>
        </w:tc>
        <w:tc>
          <w:tcPr>
            <w:tcW w:w="7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2C3594A6" w14:textId="14B12153" w:rsidR="00FD09FA" w:rsidRPr="009C6040" w:rsidRDefault="00DB118C">
            <w:pPr>
              <w:spacing w:after="0"/>
              <w:ind w:right="18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60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CONSELHEIRA </w:t>
            </w:r>
            <w:r w:rsidR="009C6040" w:rsidRPr="009C60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MICHELA PERÍGOLO REZENDE</w:t>
            </w:r>
          </w:p>
        </w:tc>
      </w:tr>
      <w:tr w:rsidR="009C6040" w:rsidRPr="009C6040" w14:paraId="38711D36" w14:textId="77777777" w:rsidTr="009C6040">
        <w:trPr>
          <w:trHeight w:val="405"/>
        </w:trPr>
        <w:tc>
          <w:tcPr>
            <w:tcW w:w="97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bottom"/>
          </w:tcPr>
          <w:p w14:paraId="31703369" w14:textId="3B16D171" w:rsidR="00FD09FA" w:rsidRPr="009C6040" w:rsidRDefault="00DB118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C604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DELIBERAÇÃO N°</w:t>
            </w:r>
            <w:r w:rsidR="009C6040" w:rsidRPr="009C604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19</w:t>
            </w:r>
            <w:r w:rsidRPr="009C604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/202</w:t>
            </w:r>
            <w:r w:rsidR="009C6040" w:rsidRPr="009C604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  <w:r w:rsidRPr="009C604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– CED – CAU/MG –  </w:t>
            </w:r>
          </w:p>
        </w:tc>
      </w:tr>
    </w:tbl>
    <w:p w14:paraId="667A60D4" w14:textId="77777777" w:rsidR="00FD09FA" w:rsidRDefault="00FD09FA">
      <w:pPr>
        <w:pStyle w:val="Default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</w:rPr>
      </w:pPr>
    </w:p>
    <w:p w14:paraId="7FE19867" w14:textId="4B0CA7C4" w:rsidR="00FD09FA" w:rsidRPr="009C6040" w:rsidRDefault="009C6040">
      <w:pPr>
        <w:pStyle w:val="Default"/>
        <w:jc w:val="both"/>
        <w:rPr>
          <w:color w:val="000000" w:themeColor="text1"/>
        </w:rPr>
      </w:pPr>
      <w:r w:rsidRPr="009C604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- </w:t>
      </w:r>
      <w:r w:rsidR="00DB118C" w:rsidRPr="009C604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Considerando que a Lei Federal n°</w:t>
      </w:r>
      <w:hyperlink r:id="rId7">
        <w:r w:rsidR="00DB118C" w:rsidRPr="009C6040">
          <w:rPr>
            <w:rStyle w:val="LinkdaInternet"/>
            <w:rFonts w:ascii="Times New Roman" w:eastAsia="Times New Roman" w:hAnsi="Times New Roman" w:cs="Times New Roman"/>
            <w:color w:val="000000" w:themeColor="text1"/>
            <w:sz w:val="20"/>
            <w:szCs w:val="20"/>
          </w:rPr>
          <w:t xml:space="preserve"> 12.378, de 31 de dezembro de 2010</w:t>
        </w:r>
      </w:hyperlink>
      <w:r w:rsidR="00DB118C" w:rsidRPr="009C604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, que regulamenta o exercício da Arquitetura e Urbanismo; cria o Conselho de Arquitetura e Urbanismo do Brasil - CAU/BR e os Conselhos de Arquitetura e Urbanismo dos Estados e do Distrito Federal - </w:t>
      </w:r>
      <w:proofErr w:type="spellStart"/>
      <w:r w:rsidR="00DB118C" w:rsidRPr="009C604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CAUs</w:t>
      </w:r>
      <w:proofErr w:type="spellEnd"/>
      <w:r w:rsidR="00DB118C" w:rsidRPr="009C604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; e dá outras providências;</w:t>
      </w:r>
    </w:p>
    <w:p w14:paraId="0CA09D22" w14:textId="77777777" w:rsidR="00FD09FA" w:rsidRPr="009C6040" w:rsidRDefault="00FD09FA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08B8E29E" w14:textId="1968FEF1" w:rsidR="00FD09FA" w:rsidRPr="009C6040" w:rsidRDefault="009C6040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9C604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- </w:t>
      </w:r>
      <w:r w:rsidR="00DB118C" w:rsidRPr="009C604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Considerando a Resolução CAU/BR n° 52 que aprova o Código de Ética e Disciplina do Conselho de Arquitetura e Urbanismo do Brasil (CAU/BR). </w:t>
      </w:r>
    </w:p>
    <w:p w14:paraId="37DA82E4" w14:textId="77777777" w:rsidR="00FD09FA" w:rsidRPr="009C6040" w:rsidRDefault="00FD09FA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54DC4735" w14:textId="33BC999B" w:rsidR="00FD09FA" w:rsidRPr="009C6040" w:rsidRDefault="009C6040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9C604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- </w:t>
      </w:r>
      <w:r w:rsidR="00DB118C" w:rsidRPr="009C604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Considerando o Art. 18 a 21 da Resolução CAU/BR n° 143, de 13 de junho de 2017, que versa sobre o recebimento e admissibilidade da denúncia ético-disciplinar;</w:t>
      </w:r>
    </w:p>
    <w:p w14:paraId="21A4A90D" w14:textId="77777777" w:rsidR="00FD09FA" w:rsidRPr="009C6040" w:rsidRDefault="00FD09FA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44F627AC" w14:textId="6C649D79" w:rsidR="00FD09FA" w:rsidRPr="009C6040" w:rsidRDefault="009C6040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- </w:t>
      </w:r>
      <w:r w:rsidR="00DB118C" w:rsidRPr="009C604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Considerando o Relatório do Conselheiro Relator referente ao processo ético-disciplinar CAU/MG n° </w:t>
      </w:r>
      <w:r w:rsidRPr="009C6040">
        <w:rPr>
          <w:rFonts w:ascii="Times New Roman" w:hAnsi="Times New Roman" w:cs="Times New Roman"/>
          <w:color w:val="000000" w:themeColor="text1"/>
          <w:sz w:val="20"/>
          <w:szCs w:val="20"/>
        </w:rPr>
        <w:t>1275971-2021</w:t>
      </w:r>
      <w:r w:rsidR="00DB118C" w:rsidRPr="009C604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</w:t>
      </w:r>
    </w:p>
    <w:p w14:paraId="325CC40E" w14:textId="179D3697" w:rsidR="00FD09FA" w:rsidRDefault="00FD09FA">
      <w:pPr>
        <w:pStyle w:val="Default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</w:rPr>
      </w:pPr>
    </w:p>
    <w:p w14:paraId="2BDA2D5F" w14:textId="77777777" w:rsidR="00FD09FA" w:rsidRDefault="00FD09FA">
      <w:pPr>
        <w:pStyle w:val="Default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</w:rPr>
      </w:pPr>
    </w:p>
    <w:p w14:paraId="6C0B58A5" w14:textId="77777777" w:rsidR="00FD09FA" w:rsidRPr="009C6040" w:rsidRDefault="00DB118C">
      <w:pPr>
        <w:spacing w:after="24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C604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DELIBEROU:</w:t>
      </w:r>
    </w:p>
    <w:p w14:paraId="0A54A88E" w14:textId="77777777" w:rsidR="00FD09FA" w:rsidRPr="00D5254E" w:rsidRDefault="00DB118C">
      <w:pPr>
        <w:pStyle w:val="Defaul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D5254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Aprovar o acatamento da denúncia nos termos do parecer do relator;</w:t>
      </w:r>
    </w:p>
    <w:p w14:paraId="6CD317BD" w14:textId="77777777" w:rsidR="00FD09FA" w:rsidRPr="00D5254E" w:rsidRDefault="00FD09FA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7942AACA" w14:textId="77777777" w:rsidR="00FD09FA" w:rsidRPr="00D5254E" w:rsidRDefault="00DB118C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  <w:r w:rsidRPr="00D5254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Notificar a parte da instauração do processo ético disciplinar nos termos do art. 23 da Resolução n° 143 do CAU/BR, intimando a denunciada a apresentar defesa em um prazo de 30 (trinta) dias e juntar todas as provas que entender pertinente. </w:t>
      </w:r>
    </w:p>
    <w:p w14:paraId="0D9EEE6A" w14:textId="77777777" w:rsidR="00FD09FA" w:rsidRDefault="00FD09FA">
      <w:pPr>
        <w:pStyle w:val="PargrafodaLista"/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  <w:lang w:eastAsia="pt-BR"/>
        </w:rPr>
      </w:pPr>
    </w:p>
    <w:p w14:paraId="252D02B2" w14:textId="6486D108" w:rsidR="00FD09FA" w:rsidRPr="009C6040" w:rsidRDefault="00DB118C">
      <w:pPr>
        <w:pStyle w:val="PargrafodaLista"/>
        <w:spacing w:after="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C604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Belo Horizonte/MG – </w:t>
      </w:r>
      <w:r w:rsidR="009C6040" w:rsidRPr="009C6040">
        <w:rPr>
          <w:rFonts w:ascii="Times New Roman" w:hAnsi="Times New Roman" w:cs="Times New Roman"/>
          <w:color w:val="000000" w:themeColor="text1"/>
          <w:sz w:val="20"/>
          <w:szCs w:val="20"/>
        </w:rPr>
        <w:t>17</w:t>
      </w:r>
      <w:r w:rsidRPr="009C604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de </w:t>
      </w:r>
      <w:r w:rsidR="009C6040" w:rsidRPr="009C6040">
        <w:rPr>
          <w:rFonts w:ascii="Times New Roman" w:hAnsi="Times New Roman" w:cs="Times New Roman"/>
          <w:color w:val="000000" w:themeColor="text1"/>
          <w:sz w:val="20"/>
          <w:szCs w:val="20"/>
        </w:rPr>
        <w:t>maio</w:t>
      </w:r>
      <w:r w:rsidRPr="009C604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de 20</w:t>
      </w:r>
      <w:r w:rsidR="009C6040" w:rsidRPr="009C6040">
        <w:rPr>
          <w:rFonts w:ascii="Times New Roman" w:hAnsi="Times New Roman" w:cs="Times New Roman"/>
          <w:color w:val="000000" w:themeColor="text1"/>
          <w:sz w:val="20"/>
          <w:szCs w:val="20"/>
        </w:rPr>
        <w:t>21</w:t>
      </w:r>
      <w:r w:rsidRPr="009C6040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4ACD2441" w14:textId="77777777" w:rsidR="00FD09FA" w:rsidRPr="009C6040" w:rsidRDefault="00FD09FA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996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083"/>
        <w:gridCol w:w="1418"/>
        <w:gridCol w:w="1416"/>
        <w:gridCol w:w="1843"/>
        <w:gridCol w:w="2236"/>
      </w:tblGrid>
      <w:tr w:rsidR="009C6040" w:rsidRPr="009C6040" w14:paraId="59287E61" w14:textId="77777777">
        <w:trPr>
          <w:trHeight w:val="327"/>
          <w:jc w:val="center"/>
        </w:trPr>
        <w:tc>
          <w:tcPr>
            <w:tcW w:w="999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3AF4B74B" w14:textId="77777777" w:rsidR="00FD09FA" w:rsidRPr="009C6040" w:rsidRDefault="00DB118C">
            <w:pPr>
              <w:ind w:right="187"/>
              <w:jc w:val="center"/>
              <w:rPr>
                <w:rFonts w:ascii="Times New Roman" w:hAnsi="Times New Roman" w:cs="Times New Roman"/>
                <w:b/>
                <w:caps/>
                <w:color w:val="000000" w:themeColor="text1"/>
                <w:sz w:val="20"/>
                <w:szCs w:val="20"/>
              </w:rPr>
            </w:pPr>
            <w:r w:rsidRPr="009C6040">
              <w:rPr>
                <w:rFonts w:ascii="Times New Roman" w:hAnsi="Times New Roman" w:cs="Times New Roman"/>
                <w:b/>
                <w:caps/>
                <w:color w:val="000000" w:themeColor="text1"/>
                <w:sz w:val="20"/>
                <w:szCs w:val="20"/>
              </w:rPr>
              <w:t>Comissão de Ética e Disciplina- CAU/MG</w:t>
            </w:r>
          </w:p>
        </w:tc>
      </w:tr>
      <w:tr w:rsidR="009C6040" w:rsidRPr="009C6040" w14:paraId="6C9CB4E7" w14:textId="77777777">
        <w:trPr>
          <w:trHeight w:val="261"/>
          <w:jc w:val="center"/>
        </w:trPr>
        <w:tc>
          <w:tcPr>
            <w:tcW w:w="999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18529AE" w14:textId="77777777" w:rsidR="00FD09FA" w:rsidRPr="009C6040" w:rsidRDefault="00DB118C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C604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VOTAÇÃO</w:t>
            </w:r>
          </w:p>
        </w:tc>
      </w:tr>
      <w:tr w:rsidR="009C6040" w:rsidRPr="009C6040" w14:paraId="2B6985A1" w14:textId="77777777">
        <w:trPr>
          <w:trHeight w:val="462"/>
          <w:jc w:val="center"/>
        </w:trPr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52D4E0B4" w14:textId="77777777" w:rsidR="00FD09FA" w:rsidRPr="009C6040" w:rsidRDefault="00DB118C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C604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CONSELHEIRO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4BBD363A" w14:textId="77777777" w:rsidR="00FD09FA" w:rsidRPr="009C6040" w:rsidRDefault="00DB118C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C604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 FAVOR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34D62AEF" w14:textId="77777777" w:rsidR="00FD09FA" w:rsidRPr="009C6040" w:rsidRDefault="00DB118C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C604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CONTRA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1739E0D4" w14:textId="77777777" w:rsidR="00FD09FA" w:rsidRPr="009C6040" w:rsidRDefault="00DB118C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C604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ABSTENÇÃO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2272DBDE" w14:textId="77777777" w:rsidR="00FD09FA" w:rsidRPr="009C6040" w:rsidRDefault="00DB118C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C604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ASSINATURA</w:t>
            </w:r>
          </w:p>
        </w:tc>
      </w:tr>
      <w:tr w:rsidR="009C6040" w:rsidRPr="009C6040" w14:paraId="3CEC376F" w14:textId="77777777">
        <w:trPr>
          <w:trHeight w:val="462"/>
          <w:jc w:val="center"/>
        </w:trPr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A382AE3" w14:textId="77777777" w:rsidR="00FD09FA" w:rsidRPr="009C6040" w:rsidRDefault="00DB118C">
            <w:pPr>
              <w:ind w:right="18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60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Cecília Maria Rabelo Geraldo                              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7D1FF30" w14:textId="77777777" w:rsidR="00FD09FA" w:rsidRPr="009C6040" w:rsidRDefault="00DB118C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9C604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X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E379B2C" w14:textId="77777777" w:rsidR="00FD09FA" w:rsidRPr="009C6040" w:rsidRDefault="00FD09FA">
            <w:pPr>
              <w:ind w:right="18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648AC71" w14:textId="77777777" w:rsidR="00FD09FA" w:rsidRPr="009C6040" w:rsidRDefault="00FD09FA">
            <w:pPr>
              <w:ind w:right="18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D0C5380" w14:textId="77777777" w:rsidR="00FD09FA" w:rsidRPr="009C6040" w:rsidRDefault="00FD09FA">
            <w:pPr>
              <w:ind w:right="18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9C6040" w:rsidRPr="009C6040" w14:paraId="5E4E6892" w14:textId="77777777">
        <w:trPr>
          <w:trHeight w:val="462"/>
          <w:jc w:val="center"/>
        </w:trPr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D17604F" w14:textId="77777777" w:rsidR="00FD09FA" w:rsidRPr="009C6040" w:rsidRDefault="00DB118C">
            <w:pPr>
              <w:ind w:right="1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60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Ilara Rebeca Duran de Melo                                  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4D69F61" w14:textId="77777777" w:rsidR="00FD09FA" w:rsidRPr="009C6040" w:rsidRDefault="00DB118C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9C604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X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8ACF634" w14:textId="77777777" w:rsidR="00FD09FA" w:rsidRPr="009C6040" w:rsidRDefault="00FD09FA">
            <w:pPr>
              <w:ind w:right="18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E6DD193" w14:textId="77777777" w:rsidR="00FD09FA" w:rsidRPr="009C6040" w:rsidRDefault="00FD09FA">
            <w:pPr>
              <w:ind w:right="18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60DE672" w14:textId="77777777" w:rsidR="00FD09FA" w:rsidRPr="009C6040" w:rsidRDefault="00FD09FA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9C6040" w:rsidRPr="009C6040" w14:paraId="72E1D743" w14:textId="77777777">
        <w:trPr>
          <w:trHeight w:val="462"/>
          <w:jc w:val="center"/>
        </w:trPr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10E9BFC" w14:textId="77777777" w:rsidR="00FD09FA" w:rsidRPr="009C6040" w:rsidRDefault="00DB118C">
            <w:pPr>
              <w:ind w:right="1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60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Michela </w:t>
            </w:r>
            <w:proofErr w:type="spellStart"/>
            <w:r w:rsidRPr="009C60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Perígolo</w:t>
            </w:r>
            <w:proofErr w:type="spellEnd"/>
            <w:r w:rsidRPr="009C60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Rezende</w:t>
            </w:r>
            <w:r w:rsidRPr="009C60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 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882B816" w14:textId="77777777" w:rsidR="00FD09FA" w:rsidRPr="009C6040" w:rsidRDefault="00DB118C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9C604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X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9DCFDE8" w14:textId="77777777" w:rsidR="00FD09FA" w:rsidRPr="009C6040" w:rsidRDefault="00FD09FA">
            <w:pPr>
              <w:ind w:right="18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E05916C" w14:textId="77777777" w:rsidR="00FD09FA" w:rsidRPr="009C6040" w:rsidRDefault="00FD09FA">
            <w:pPr>
              <w:ind w:right="18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6A8C030" w14:textId="77777777" w:rsidR="00FD09FA" w:rsidRPr="009C6040" w:rsidRDefault="00FD09FA">
            <w:pPr>
              <w:ind w:right="18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9C6040" w:rsidRPr="009C6040" w14:paraId="032659A2" w14:textId="77777777">
        <w:trPr>
          <w:trHeight w:val="462"/>
          <w:jc w:val="center"/>
        </w:trPr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D0C1FC5" w14:textId="77777777" w:rsidR="00FD09FA" w:rsidRPr="009C6040" w:rsidRDefault="00DB118C">
            <w:pPr>
              <w:ind w:right="1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60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João Paulo Alves de Faria                                      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52BC147" w14:textId="77777777" w:rsidR="00FD09FA" w:rsidRPr="009C6040" w:rsidRDefault="00DB118C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9C604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X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AA28C2B" w14:textId="77777777" w:rsidR="00FD09FA" w:rsidRPr="009C6040" w:rsidRDefault="00FD09FA">
            <w:pPr>
              <w:ind w:right="18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8E8437B" w14:textId="77777777" w:rsidR="00FD09FA" w:rsidRPr="009C6040" w:rsidRDefault="00FD09FA">
            <w:pPr>
              <w:ind w:right="18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171BB2D" w14:textId="77777777" w:rsidR="00FD09FA" w:rsidRPr="009C6040" w:rsidRDefault="00FD09FA">
            <w:pPr>
              <w:ind w:right="18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71495CBD" w14:textId="77777777" w:rsidR="00FD09FA" w:rsidRDefault="00FD09FA">
      <w:pPr>
        <w:rPr>
          <w:rFonts w:ascii="Times New Roman" w:hAnsi="Times New Roman" w:cs="Times New Roman"/>
          <w:color w:val="808080" w:themeColor="background1" w:themeShade="80"/>
          <w:sz w:val="20"/>
          <w:szCs w:val="20"/>
        </w:rPr>
      </w:pPr>
      <w:bookmarkStart w:id="0" w:name="_Hlk62550538"/>
      <w:bookmarkEnd w:id="0"/>
    </w:p>
    <w:p w14:paraId="2677AF8A" w14:textId="77777777" w:rsidR="00FD09FA" w:rsidRDefault="00FD09FA">
      <w:pPr>
        <w:pStyle w:val="PargrafodaLista"/>
        <w:spacing w:after="0"/>
        <w:jc w:val="center"/>
      </w:pPr>
    </w:p>
    <w:sectPr w:rsidR="00FD09FA">
      <w:headerReference w:type="default" r:id="rId8"/>
      <w:footerReference w:type="default" r:id="rId9"/>
      <w:pgSz w:w="11906" w:h="16838"/>
      <w:pgMar w:top="1701" w:right="992" w:bottom="1418" w:left="1418" w:header="709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B64FF" w14:textId="77777777" w:rsidR="00027E58" w:rsidRDefault="00027E58">
      <w:pPr>
        <w:spacing w:after="0" w:line="240" w:lineRule="auto"/>
      </w:pPr>
      <w:r>
        <w:separator/>
      </w:r>
    </w:p>
  </w:endnote>
  <w:endnote w:type="continuationSeparator" w:id="0">
    <w:p w14:paraId="38B516DC" w14:textId="77777777" w:rsidR="00027E58" w:rsidRDefault="00027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3AABB" w14:textId="77777777" w:rsidR="00FD09FA" w:rsidRDefault="00DB118C">
    <w:pPr>
      <w:pStyle w:val="Rodap"/>
    </w:pPr>
    <w:r>
      <w:rPr>
        <w:noProof/>
      </w:rPr>
      <w:drawing>
        <wp:anchor distT="0" distB="0" distL="114300" distR="117475" simplePos="0" relativeHeight="9" behindDoc="0" locked="0" layoutInCell="1" allowOverlap="1" wp14:anchorId="5577FB64" wp14:editId="76F3FE32">
          <wp:simplePos x="0" y="0"/>
          <wp:positionH relativeFrom="column">
            <wp:posOffset>3175</wp:posOffset>
          </wp:positionH>
          <wp:positionV relativeFrom="paragraph">
            <wp:posOffset>9980930</wp:posOffset>
          </wp:positionV>
          <wp:extent cx="7559675" cy="541655"/>
          <wp:effectExtent l="0" t="0" r="0" b="0"/>
          <wp:wrapTight wrapText="bothSides">
            <wp:wrapPolygon edited="0">
              <wp:start x="-27" y="0"/>
              <wp:lineTo x="-27" y="20484"/>
              <wp:lineTo x="21551" y="20484"/>
              <wp:lineTo x="21551" y="0"/>
              <wp:lineTo x="-27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AF746" w14:textId="77777777" w:rsidR="00027E58" w:rsidRDefault="00027E58">
      <w:pPr>
        <w:spacing w:after="0" w:line="240" w:lineRule="auto"/>
      </w:pPr>
      <w:r>
        <w:separator/>
      </w:r>
    </w:p>
  </w:footnote>
  <w:footnote w:type="continuationSeparator" w:id="0">
    <w:p w14:paraId="4B22C34B" w14:textId="77777777" w:rsidR="00027E58" w:rsidRDefault="00027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DA634" w14:textId="77777777" w:rsidR="00FD09FA" w:rsidRDefault="00DB118C">
    <w:pPr>
      <w:pStyle w:val="Cabealho"/>
    </w:pPr>
    <w:r>
      <w:rPr>
        <w:noProof/>
      </w:rPr>
      <w:drawing>
        <wp:anchor distT="0" distB="0" distL="114300" distR="120015" simplePos="0" relativeHeight="5" behindDoc="0" locked="0" layoutInCell="1" allowOverlap="1" wp14:anchorId="3BA52F07" wp14:editId="4B09E3E1">
          <wp:simplePos x="0" y="0"/>
          <wp:positionH relativeFrom="margin">
            <wp:posOffset>-913130</wp:posOffset>
          </wp:positionH>
          <wp:positionV relativeFrom="margin">
            <wp:posOffset>-1083310</wp:posOffset>
          </wp:positionV>
          <wp:extent cx="7560310" cy="902335"/>
          <wp:effectExtent l="0" t="0" r="0" b="0"/>
          <wp:wrapTight wrapText="bothSides">
            <wp:wrapPolygon edited="0">
              <wp:start x="-27" y="0"/>
              <wp:lineTo x="-27" y="20943"/>
              <wp:lineTo x="21558" y="20943"/>
              <wp:lineTo x="21558" y="0"/>
              <wp:lineTo x="-27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2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61FB4"/>
    <w:multiLevelType w:val="multilevel"/>
    <w:tmpl w:val="FF481D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5C6736"/>
    <w:multiLevelType w:val="multilevel"/>
    <w:tmpl w:val="7E7CF73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09FA"/>
    <w:rsid w:val="00027E58"/>
    <w:rsid w:val="00262260"/>
    <w:rsid w:val="00450492"/>
    <w:rsid w:val="004971B1"/>
    <w:rsid w:val="004E3753"/>
    <w:rsid w:val="00772AE0"/>
    <w:rsid w:val="00807BA6"/>
    <w:rsid w:val="008C57B9"/>
    <w:rsid w:val="008D1EC5"/>
    <w:rsid w:val="008D2FBC"/>
    <w:rsid w:val="00942A43"/>
    <w:rsid w:val="009C6040"/>
    <w:rsid w:val="00BC701C"/>
    <w:rsid w:val="00BF5409"/>
    <w:rsid w:val="00C909BE"/>
    <w:rsid w:val="00D5254E"/>
    <w:rsid w:val="00DB118C"/>
    <w:rsid w:val="00E24B03"/>
    <w:rsid w:val="00FD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DE2E2"/>
  <w15:docId w15:val="{6EEE6EF5-48EA-4B98-91D3-1978E29FE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1FA2"/>
    <w:pPr>
      <w:spacing w:after="200" w:line="276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42978"/>
  </w:style>
  <w:style w:type="character" w:customStyle="1" w:styleId="RodapChar">
    <w:name w:val="Rodapé Char"/>
    <w:basedOn w:val="Fontepargpadro"/>
    <w:link w:val="Rodap"/>
    <w:uiPriority w:val="99"/>
    <w:qFormat/>
    <w:rsid w:val="00342978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42978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1A547A"/>
    <w:rPr>
      <w:i/>
      <w:iCs/>
    </w:rPr>
  </w:style>
  <w:style w:type="character" w:customStyle="1" w:styleId="ListLabel1">
    <w:name w:val="ListLabel 1"/>
    <w:qFormat/>
    <w:rPr>
      <w:rFonts w:cs="Times New Roman"/>
      <w:color w:val="000000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iPriority w:val="99"/>
    <w:unhideWhenUsed/>
    <w:rsid w:val="0034297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42978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4297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rsid w:val="00693AAB"/>
    <w:pPr>
      <w:ind w:left="720"/>
      <w:contextualSpacing/>
    </w:pPr>
  </w:style>
  <w:style w:type="paragraph" w:customStyle="1" w:styleId="Default">
    <w:name w:val="Default"/>
    <w:qFormat/>
    <w:rsid w:val="001C5CAD"/>
    <w:rPr>
      <w:rFonts w:ascii="Arial" w:eastAsia="Calibri" w:hAnsi="Arial" w:cs="Arial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9C2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legislacao.planalto.gov.br/legisla/legislacao.nsf/Viw_Identificacao/lei%2012.378-2010?OpenDocu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1</Pages>
  <Words>288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 A.S. Santos</dc:creator>
  <dc:description/>
  <cp:lastModifiedBy>Diogo Ubaldo Braga</cp:lastModifiedBy>
  <cp:revision>48</cp:revision>
  <cp:lastPrinted>2020-01-21T13:50:00Z</cp:lastPrinted>
  <dcterms:created xsi:type="dcterms:W3CDTF">2016-08-22T12:17:00Z</dcterms:created>
  <dcterms:modified xsi:type="dcterms:W3CDTF">2021-05-18T22:57:00Z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