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760BFF" w:rsidRPr="00C216FA" w14:paraId="3FDE437B" w14:textId="77777777">
        <w:trPr>
          <w:trHeight w:val="692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A4F881" w14:textId="2F40D0F0" w:rsidR="00070141" w:rsidRPr="00C216FA" w:rsidRDefault="00841B5D">
            <w:pPr>
              <w:suppressLineNumbers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02</w:t>
            </w:r>
            <w:r w:rsidR="00284492"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ESPECIAL DE PATRIMÔNIO CULTURAL DO CAU/MG [CPC-CAU/MG]</w:t>
            </w:r>
          </w:p>
        </w:tc>
      </w:tr>
      <w:tr w:rsidR="00760BFF" w:rsidRPr="00C216FA" w14:paraId="54052AE7" w14:textId="77777777">
        <w:trPr>
          <w:trHeight w:val="7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F9E9F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26BA46C9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54BC465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760BFF" w:rsidRPr="00C216FA" w14:paraId="415B7A7A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533A5CAB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0101E930" w14:textId="61D2ACC3" w:rsidR="00070141" w:rsidRPr="00C216FA" w:rsidRDefault="00284492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março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2021</w:t>
            </w:r>
          </w:p>
        </w:tc>
      </w:tr>
      <w:tr w:rsidR="00760BFF" w:rsidRPr="00C216FA" w14:paraId="1EE2FF9E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6D768252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76726D96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760BFF" w:rsidRPr="00C216FA" w14:paraId="661821A0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0575081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24" w:type="dxa"/>
            <w:gridSpan w:val="2"/>
            <w:vAlign w:val="center"/>
          </w:tcPr>
          <w:p w14:paraId="75C372CD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9h30min às 12h00min</w:t>
            </w:r>
          </w:p>
        </w:tc>
      </w:tr>
      <w:tr w:rsidR="00760BFF" w:rsidRPr="00C216FA" w14:paraId="089D951C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center"/>
          </w:tcPr>
          <w:p w14:paraId="46CEDA68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3A9CC1F9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06E1809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760BFF" w:rsidRPr="00C216FA" w14:paraId="779AA6FA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CA49D8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vAlign w:val="center"/>
          </w:tcPr>
          <w:p w14:paraId="2D7FBBE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SERGIO LUIZ BARRETO CAMPELLO CARDOSO AYRES</w:t>
            </w:r>
          </w:p>
        </w:tc>
        <w:tc>
          <w:tcPr>
            <w:tcW w:w="4395" w:type="dxa"/>
            <w:vAlign w:val="center"/>
          </w:tcPr>
          <w:p w14:paraId="1857B3D5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 da CPC-CAU/MG</w:t>
            </w:r>
          </w:p>
        </w:tc>
      </w:tr>
      <w:tr w:rsidR="00760BFF" w:rsidRPr="00C216FA" w14:paraId="00E3F2EC" w14:textId="77777777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304B24B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29" w:type="dxa"/>
            <w:vAlign w:val="center"/>
          </w:tcPr>
          <w:p w14:paraId="6638A942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LUCIANA BRACARENSE COIMBRA VELOSO</w:t>
            </w:r>
          </w:p>
        </w:tc>
        <w:tc>
          <w:tcPr>
            <w:tcW w:w="4395" w:type="dxa"/>
            <w:vAlign w:val="center"/>
          </w:tcPr>
          <w:p w14:paraId="26C223CB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 Adjunta da CPC-CAU/MG</w:t>
            </w:r>
          </w:p>
        </w:tc>
      </w:tr>
      <w:tr w:rsidR="00760BFF" w:rsidRPr="00C216FA" w14:paraId="2D8124C6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3EB08D9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2ABF40C1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395" w:type="dxa"/>
            <w:vAlign w:val="center"/>
          </w:tcPr>
          <w:p w14:paraId="0623FBD7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760BFF" w:rsidRPr="00C216FA" w14:paraId="2A008839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4E6C8636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3BD0C416" w14:textId="4212AD2D" w:rsidR="00B468AF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52FF5F86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760BFF" w:rsidRPr="00C216FA" w14:paraId="5BDC6829" w14:textId="77777777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7176C5CD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14:paraId="748F342B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PERIGOLO REZENDE</w:t>
            </w:r>
          </w:p>
        </w:tc>
        <w:tc>
          <w:tcPr>
            <w:tcW w:w="4395" w:type="dxa"/>
            <w:vAlign w:val="center"/>
          </w:tcPr>
          <w:p w14:paraId="34D148A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760BFF" w:rsidRPr="00C216FA" w14:paraId="34A876A1" w14:textId="77777777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4EC1019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vAlign w:val="center"/>
          </w:tcPr>
          <w:p w14:paraId="5D663267" w14:textId="3EDCFCD1" w:rsidR="00070141" w:rsidRPr="00C216FA" w:rsidRDefault="00284492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841B5D"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C216F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Arquiteto Analista</w:t>
            </w:r>
          </w:p>
        </w:tc>
      </w:tr>
      <w:tr w:rsidR="00760BFF" w:rsidRPr="00C216FA" w14:paraId="35CD62C6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BD6D4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47BFD12F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3532504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760BFF" w:rsidRPr="00C216FA" w14:paraId="058155D7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24C8E3E6" w14:textId="77777777" w:rsidR="00070141" w:rsidRPr="00C216FA" w:rsidRDefault="00070141">
            <w:pPr>
              <w:pStyle w:val="PargrafodaLista"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49DBB0A4" w14:textId="77777777" w:rsidR="00070141" w:rsidRPr="00C216FA" w:rsidRDefault="00841B5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quórum.</w:t>
            </w:r>
          </w:p>
          <w:p w14:paraId="0C14655D" w14:textId="77777777" w:rsidR="00070141" w:rsidRPr="00C216FA" w:rsidRDefault="00070141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24E2B926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4DC6BD4C" w14:textId="77777777" w:rsidR="00070141" w:rsidRPr="00C216FA" w:rsidRDefault="00070141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5C58DC2F" w14:textId="77777777" w:rsidR="00070141" w:rsidRPr="00C216FA" w:rsidRDefault="00841B5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</w:p>
          <w:p w14:paraId="6EE43EC3" w14:textId="77777777" w:rsidR="00284492" w:rsidRPr="00C216FA" w:rsidRDefault="00284492" w:rsidP="00284492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 Retorno sobre </w:t>
            </w:r>
            <w:proofErr w:type="spellStart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sobre</w:t>
            </w:r>
            <w:proofErr w:type="spellEnd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participação em reunião de discussão sobre ambiência urbana em Caxambu (dia 25/02, quinta feira </w:t>
            </w:r>
            <w:proofErr w:type="gramStart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ás</w:t>
            </w:r>
            <w:proofErr w:type="gramEnd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10:00h). </w:t>
            </w:r>
          </w:p>
          <w:p w14:paraId="4548AE09" w14:textId="77777777" w:rsidR="00284492" w:rsidRPr="00C216FA" w:rsidRDefault="00284492" w:rsidP="00284492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495807" w14:textId="77777777" w:rsidR="00284492" w:rsidRPr="00C216FA" w:rsidRDefault="00284492" w:rsidP="00284492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2.2 Desdobramentos sobre a Deliberação CPC-MG_01_2021(20-4.2021) referente a Deliberação Plenária DPOMG nº 108.6.11/2020 encaminhada à CPC/MG (protocolo n° 1236421/2021) com proposta de realização de consulta pública sobre a regulamentação do instrumento do inventário.</w:t>
            </w:r>
          </w:p>
          <w:p w14:paraId="68C2C654" w14:textId="77777777" w:rsidR="00284492" w:rsidRPr="00C216FA" w:rsidRDefault="00284492" w:rsidP="00284492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3F70CA" w14:textId="77777777" w:rsidR="00284492" w:rsidRPr="00C216FA" w:rsidRDefault="00284492" w:rsidP="00284492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2.3 Desdobramentos sobre a Deliberação CPC – CAU/MG – Nº 03/2021 (21-3.2021) referente proposta de ação para atuação do CAU/MG em relação a atuação de Empresas no ICMS Cultural ausentes de Responsável Técnico arquiteto e urbanista.</w:t>
            </w:r>
          </w:p>
          <w:p w14:paraId="03D6BAEC" w14:textId="77777777" w:rsidR="00284492" w:rsidRPr="00C216FA" w:rsidRDefault="00284492" w:rsidP="00284492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CD926D" w14:textId="6F34004F" w:rsidR="00284492" w:rsidRPr="00C216FA" w:rsidRDefault="00284492" w:rsidP="00284492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2.4 Análise da DELIBERAÇÃO PLENÁRIA DO CAU/MG –DPOMG Nº 0111.6.10/2021 encaminhada à CPC-CAU/MG decidindo sobre denúncia de irregularidade apresentada no 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contexto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julgamento do 1º Desafio Fotográfico: Olhares sobre o Patrimônio Cultural.</w:t>
            </w:r>
          </w:p>
          <w:p w14:paraId="5803CD2A" w14:textId="77777777" w:rsidR="00070141" w:rsidRPr="00C216FA" w:rsidRDefault="000701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760BFF" w:rsidRPr="00C216FA" w14:paraId="6B632450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28E5A812" w14:textId="77777777" w:rsidR="00070141" w:rsidRPr="00C216FA" w:rsidRDefault="00070141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4515C36E" w14:textId="16DBC1F8" w:rsidR="00284492" w:rsidRPr="00C216FA" w:rsidRDefault="00284492" w:rsidP="00284492">
            <w:pPr>
              <w:pStyle w:val="PargrafodaLista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Elaboração do plano de ação da CPC/MG para 2020.</w:t>
            </w:r>
          </w:p>
          <w:p w14:paraId="3B55F34A" w14:textId="77777777" w:rsidR="00070141" w:rsidRPr="00C216FA" w:rsidRDefault="00070141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284492" w:rsidRPr="00C216FA" w14:paraId="4C1794D8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0CA004A9" w14:textId="77777777" w:rsidR="00284492" w:rsidRPr="00C216FA" w:rsidRDefault="00284492" w:rsidP="00284492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Análise e resposta de e-mail encaminhado pelo Gerente Geral no dia 22/02/2021 referente a parceria institucional com a Fundação Cultural do Município de Varginha.</w:t>
            </w:r>
          </w:p>
          <w:p w14:paraId="58E7B500" w14:textId="77777777" w:rsidR="00284492" w:rsidRPr="00C216FA" w:rsidRDefault="00284492">
            <w:pPr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60BFF" w:rsidRPr="00C216FA" w14:paraId="05A8C086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55750760" w14:textId="77777777" w:rsidR="00070141" w:rsidRPr="00C216FA" w:rsidRDefault="00841B5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  <w:tr w:rsidR="00760BFF" w:rsidRPr="00C216FA" w14:paraId="0D561688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</w:tcPr>
          <w:p w14:paraId="35EE9592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CECC10E" w14:textId="7060D39B" w:rsidR="00070141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4DA2D7C5" w14:textId="7B3C8125" w:rsidR="0050078D" w:rsidRDefault="0050078D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336DD0" w14:textId="5F08AAB0" w:rsidR="0050078D" w:rsidRDefault="0050078D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A8911E1" w14:textId="277FCCD1" w:rsidR="0050078D" w:rsidRDefault="0050078D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CE12CDD" w14:textId="77777777" w:rsidR="0050078D" w:rsidRPr="00C216FA" w:rsidRDefault="0050078D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41B706B6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58938AE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C502668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8EB8D8" w14:textId="77777777" w:rsidR="00070141" w:rsidRPr="00C216FA" w:rsidRDefault="00070141">
            <w:pPr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893E60" w:rsidRPr="00C216FA" w14:paraId="4F3702D3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AAB0DA3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0C7445FA" w14:textId="77777777" w:rsidR="00070141" w:rsidRPr="00C216FA" w:rsidRDefault="00070141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893E60" w:rsidRPr="00C216FA" w14:paraId="3B401CC8" w14:textId="77777777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63AD3BD2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07DCC361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893E60" w:rsidRPr="00C216FA" w14:paraId="70BB7EB5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59CF581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11832F55" w14:textId="5271E834" w:rsidR="00070141" w:rsidRPr="00C216FA" w:rsidRDefault="00841B5D">
            <w:pPr>
              <w:pStyle w:val="Default"/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Foram apregoados os membros desta Comissão às 09h3</w:t>
            </w:r>
            <w:r w:rsidR="00893E60"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foi iniciada a reunião</w:t>
            </w:r>
            <w:r w:rsidR="00893E60"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que se iniciou com o quórum de todos os Conselheiros Titulares</w:t>
            </w:r>
            <w:r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14:paraId="63F8D3BF" w14:textId="77777777" w:rsidR="00070141" w:rsidRPr="00C216FA" w:rsidRDefault="00841B5D">
      <w:pPr>
        <w:widowControl/>
        <w:suppressLineNumbers/>
        <w:jc w:val="both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pt-BR"/>
        </w:rPr>
      </w:pPr>
      <w:r w:rsidRPr="00C216FA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0"/>
          <w:szCs w:val="20"/>
          <w:lang w:eastAsia="pt-BR"/>
        </w:rPr>
        <w:t xml:space="preserve">2.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760BFF" w:rsidRPr="00C216FA" w14:paraId="2130001E" w14:textId="77777777" w:rsidTr="00284492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BE0391A" w14:textId="77777777" w:rsidR="00070141" w:rsidRPr="00C216FA" w:rsidRDefault="00841B5D">
            <w:pPr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663" w:type="dxa"/>
            <w:vAlign w:val="center"/>
          </w:tcPr>
          <w:p w14:paraId="43FB77CE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2. Comunicados.</w:t>
            </w:r>
          </w:p>
        </w:tc>
      </w:tr>
      <w:tr w:rsidR="00760BFF" w:rsidRPr="00C216FA" w14:paraId="098F27A4" w14:textId="77777777" w:rsidTr="00284492">
        <w:trPr>
          <w:trHeight w:val="122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981300D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3" w:type="dxa"/>
            <w:shd w:val="clear" w:color="auto" w:fill="auto"/>
            <w:vAlign w:val="center"/>
          </w:tcPr>
          <w:p w14:paraId="4265D817" w14:textId="77777777" w:rsidR="00760BFF" w:rsidRPr="00C216FA" w:rsidRDefault="00760BFF" w:rsidP="00760BFF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0135BF" w14:textId="0EF18969" w:rsidR="007526B5" w:rsidRPr="00C216FA" w:rsidRDefault="007526B5" w:rsidP="007526B5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216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Retorno sobre </w:t>
            </w:r>
            <w:proofErr w:type="spellStart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sobre</w:t>
            </w:r>
            <w:proofErr w:type="spellEnd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participação em reunião de discussão sobre ambiência urbana em Caxambu (dia 25/02, quinta feira </w:t>
            </w:r>
            <w:proofErr w:type="gramStart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ás</w:t>
            </w:r>
            <w:proofErr w:type="gramEnd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10:00h). </w:t>
            </w:r>
          </w:p>
          <w:p w14:paraId="63314062" w14:textId="737FD520" w:rsidR="007526B5" w:rsidRPr="00C216FA" w:rsidRDefault="007526B5" w:rsidP="007526B5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20318D" w14:textId="7A802268" w:rsidR="007526B5" w:rsidRPr="00C216FA" w:rsidRDefault="007526B5" w:rsidP="007526B5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Conselheira Michela informou que esteve presente na reunião e que ela e o Conselheiro Sérgio </w:t>
            </w:r>
            <w:proofErr w:type="spellStart"/>
            <w:r w:rsidR="0093108B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Myssior</w:t>
            </w:r>
            <w:proofErr w:type="spellEnd"/>
            <w:r w:rsidR="0093108B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fizeram considerações na reunião para que a legislação 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sobre ambiência urbana 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 Caxambu não torne a ambiência padronizada de forma a não descaracterizar a própria história da cidade. Destacou seu posicionamento sobre a necessidade de participação popular em todo este processo. Informou que o Conselheiro Sérgio </w:t>
            </w:r>
            <w:proofErr w:type="spellStart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93108B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yssio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proofErr w:type="spellEnd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destacou a importância do d</w:t>
            </w:r>
            <w:r w:rsidR="007359F5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acessibilidade universal. De forma geral a Conselheira Michela informou que </w:t>
            </w:r>
            <w:proofErr w:type="gramStart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proofErr w:type="gramEnd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reunião foi de bom proveito e organizada. </w:t>
            </w:r>
            <w:r w:rsidR="007359F5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 fim, informou que enviará suas considerações escritas sobre a reunião para a CPC-CAU/MG e para a Comissão organizadora de Caxambu.  </w:t>
            </w:r>
          </w:p>
          <w:p w14:paraId="5834A720" w14:textId="196BE2F1" w:rsidR="00760BFF" w:rsidRPr="00C216FA" w:rsidRDefault="00760BFF" w:rsidP="00760BFF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5D8F2C" w14:textId="7A874619" w:rsidR="007359F5" w:rsidRPr="00C216FA" w:rsidRDefault="007359F5" w:rsidP="007359F5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="00ED705B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Desdobramentos sobre a Deliberação CPC-MG_01_2021(20-4.2021) referente a Deliberação Plenária DPOMG nº 108.6.11/2020 encaminhada à CPC/MG (protocolo n° 1236421/2021) com proposta de realização de consulta pública sobre a regulamentação do instrumento do inventário.</w:t>
            </w:r>
          </w:p>
          <w:p w14:paraId="67F20F0C" w14:textId="630368F9" w:rsidR="007359F5" w:rsidRPr="00C216FA" w:rsidRDefault="007359F5" w:rsidP="007359F5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DEF4C6" w14:textId="53FBA387" w:rsidR="006065B4" w:rsidRPr="00C216FA" w:rsidRDefault="006065B4" w:rsidP="007359F5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Não tendo havido a reunião e não havendo mais nada a fazer, a CPC-CAU/MG solicitou ao Assessor que solicite informações sobre a marcação desta reunião à Secretaria do CAU/MG.</w:t>
            </w:r>
          </w:p>
          <w:p w14:paraId="4B8A8CF0" w14:textId="77777777" w:rsidR="006065B4" w:rsidRPr="00C216FA" w:rsidRDefault="006065B4" w:rsidP="007359F5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20587F" w14:textId="77777777" w:rsidR="007359F5" w:rsidRPr="00C216FA" w:rsidRDefault="007359F5" w:rsidP="007359F5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Desdobramentos sobre a Deliberação CPC – CAU/MG – Nº 03/2021 (21-3.2021) referente proposta de ação para atuação do CAU/MG em relação a atuação de Empresas no ICMS Cultural ausentes de Responsável Técnico arquiteto e urbanista.</w:t>
            </w:r>
          </w:p>
          <w:p w14:paraId="5443C0C2" w14:textId="77777777" w:rsidR="00ED705B" w:rsidRPr="00C216FA" w:rsidRDefault="00ED705B" w:rsidP="007359F5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F6AC18" w14:textId="1A137456" w:rsidR="002313F7" w:rsidRPr="00C216FA" w:rsidRDefault="007359F5" w:rsidP="00760BFF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Sobre este assunto os membros da CPC-CAU/MG entende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ram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que </w:t>
            </w:r>
            <w:bookmarkStart w:id="0" w:name="_Hlk65502771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a melhor estratégia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será realizar reunião </w:t>
            </w:r>
            <w:bookmarkStart w:id="1" w:name="_Hlk65502808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 </w:t>
            </w:r>
            <w:r w:rsidR="002313F7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representante do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313F7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CONEP</w:t>
            </w:r>
            <w:r w:rsidR="002313F7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IEPHA 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para alinhar estratégias sobre como abordar esta quest</w:t>
            </w:r>
            <w:r w:rsidR="006065B4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ão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313F7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bookmarkEnd w:id="0"/>
          <w:bookmarkEnd w:id="1"/>
          <w:p w14:paraId="2B33EBD8" w14:textId="01EB76CB" w:rsidR="002313F7" w:rsidRPr="00C216FA" w:rsidRDefault="002313F7" w:rsidP="00760BFF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526CCB" w14:textId="541349F3" w:rsidR="002313F7" w:rsidRPr="00C216FA" w:rsidRDefault="006065B4" w:rsidP="00760BFF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Propor</w:t>
            </w:r>
            <w:r w:rsidR="002313F7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ao IEPHA 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ao CONEP </w:t>
            </w:r>
            <w:r w:rsidR="002313F7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elaboração conjunta de duas cartilhas orientativas: </w:t>
            </w:r>
          </w:p>
          <w:p w14:paraId="774FCBE0" w14:textId="77777777" w:rsidR="002313F7" w:rsidRPr="00C216FA" w:rsidRDefault="002313F7" w:rsidP="00760BFF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38FB80" w14:textId="3271B870" w:rsidR="002313F7" w:rsidRPr="00C216FA" w:rsidRDefault="002313F7" w:rsidP="002313F7">
            <w:pPr>
              <w:pStyle w:val="PargrafodaLista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" w:name="_Hlk65503009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Car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tilha </w:t>
            </w:r>
            <w:r w:rsidR="006065B4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direcionada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065B4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 Conselhos do Patrimônio Cultural </w:t>
            </w:r>
            <w:r w:rsidR="006065B4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Municipais explicitando a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importância de profissionais qualificados </w:t>
            </w:r>
            <w:r w:rsidR="006065B4"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no exercício de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atividades de proteção ao patrimônio cultural;</w:t>
            </w:r>
          </w:p>
          <w:p w14:paraId="35F01917" w14:textId="6D43DD4B" w:rsidR="006065B4" w:rsidRPr="00C216FA" w:rsidRDefault="002313F7" w:rsidP="006065B4">
            <w:pPr>
              <w:pStyle w:val="Default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6FA">
              <w:rPr>
                <w:rFonts w:ascii="Times New Roman" w:hAnsi="Times New Roman"/>
                <w:bCs/>
                <w:sz w:val="20"/>
                <w:szCs w:val="20"/>
              </w:rPr>
              <w:t xml:space="preserve">Manual </w:t>
            </w:r>
            <w:r w:rsidR="006065B4" w:rsidRPr="00C216FA">
              <w:rPr>
                <w:rFonts w:ascii="Times New Roman" w:eastAsia="Times New Roman" w:hAnsi="Times New Roman"/>
                <w:sz w:val="20"/>
                <w:szCs w:val="20"/>
              </w:rPr>
              <w:t>de orientação aos municípios para contratação de Consultorias do ICMS Patrimônio Cultural;</w:t>
            </w:r>
          </w:p>
          <w:bookmarkEnd w:id="2"/>
          <w:p w14:paraId="54670A76" w14:textId="1009423D" w:rsidR="006065B4" w:rsidRPr="00C216FA" w:rsidRDefault="006065B4" w:rsidP="006065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E3ECAD1" w14:textId="20B2F6A6" w:rsidR="006065B4" w:rsidRPr="00C216FA" w:rsidRDefault="006065B4" w:rsidP="006065B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CPC-CAU/MG emitiu Deliberação solicitando a marcação de reunião nos termos deste item da súmula.</w:t>
            </w:r>
          </w:p>
          <w:p w14:paraId="0A81D8CF" w14:textId="77777777" w:rsidR="006065B4" w:rsidRPr="00C216FA" w:rsidRDefault="006065B4" w:rsidP="006065B4">
            <w:pPr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4E132F" w14:textId="7FEBDC3E" w:rsidR="00760BFF" w:rsidRPr="00C216FA" w:rsidRDefault="00760BFF" w:rsidP="00760BFF">
            <w:pPr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6FA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Análise da </w:t>
            </w:r>
            <w:bookmarkStart w:id="3" w:name="_Hlk65503408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DELIBERAÇÃO PLENÁRIA DO CAU/MG –DPOMG Nº 0111.6.10/2021 </w:t>
            </w:r>
            <w:bookmarkEnd w:id="3"/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encaminhada à CPC-CAU/MG decidindo sobre denúncia de irregularidade apresentada no context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C216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julgamento do 1º Desafio Fotográfico: Olhares sobre o Patrimônio Cultural.</w:t>
            </w:r>
          </w:p>
          <w:p w14:paraId="22AFFFA9" w14:textId="77777777" w:rsidR="00760BFF" w:rsidRPr="00C216FA" w:rsidRDefault="00760BFF">
            <w:pPr>
              <w:pStyle w:val="Default"/>
              <w:widowControl w:val="0"/>
              <w:jc w:val="both"/>
              <w:rPr>
                <w:rFonts w:ascii="Times New Roman" w:eastAsia="Calibri" w:hAnsi="Times New Roman"/>
                <w:bCs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14:paraId="64FE8B73" w14:textId="38C2B953" w:rsidR="00760BFF" w:rsidRPr="00C216FA" w:rsidRDefault="00760BFF">
            <w:pPr>
              <w:pStyle w:val="Default"/>
              <w:widowControl w:val="0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16F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 xml:space="preserve">A CPC-CAU/MG Deliberou sobre este assunto por </w:t>
            </w:r>
            <w:r w:rsidR="00812785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s</w:t>
            </w:r>
            <w:r w:rsidRPr="00C216F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olicitar à Presidente que publique a o resultado do Desafio Fotográfico e informar ao Assessor de Comunicação que dê destaque à fotografia do vencedor na capa da Cartilha de Patrimônio Cultural encaminhada pela CPC-CAU/MG no ano de 2020.</w:t>
            </w:r>
          </w:p>
          <w:p w14:paraId="5CD7B166" w14:textId="19855A78" w:rsidR="00285BA9" w:rsidRPr="00C216FA" w:rsidRDefault="00285BA9">
            <w:pPr>
              <w:pStyle w:val="Default"/>
              <w:widowControl w:val="0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F558D3A" w14:textId="77777777" w:rsidR="00760BFF" w:rsidRPr="00C216FA" w:rsidRDefault="00285BA9">
            <w:pPr>
              <w:pStyle w:val="Default"/>
              <w:widowControl w:val="0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216FA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eastAsia="en-US"/>
              </w:rPr>
              <w:t>Foi decidido que os Conselheiros da CPC-CAU/MG irão revisar o texto da Cartilha e enviar suas contribuições até o dia 07/03/2021.</w:t>
            </w:r>
          </w:p>
          <w:p w14:paraId="7C1D428D" w14:textId="44422D47" w:rsidR="006065B4" w:rsidRPr="00C216FA" w:rsidRDefault="006065B4" w:rsidP="00606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7B3E4" w14:textId="736FF64D" w:rsidR="00284492" w:rsidRPr="00C216FA" w:rsidRDefault="00284492" w:rsidP="00284492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C216F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lastRenderedPageBreak/>
        <w:t xml:space="preserve">3.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284492" w:rsidRPr="00C216FA" w14:paraId="13D1684A" w14:textId="77777777" w:rsidTr="00D067D0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E9D1B54" w14:textId="77777777" w:rsidR="00284492" w:rsidRPr="00C216FA" w:rsidRDefault="00284492" w:rsidP="00D067D0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7C2E35C3" w14:textId="6EB3691A" w:rsidR="00284492" w:rsidRPr="00C216FA" w:rsidRDefault="00284492" w:rsidP="00D067D0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3. Elaboração do plano de ação da CPC/MG para 2020.</w:t>
            </w:r>
          </w:p>
        </w:tc>
      </w:tr>
      <w:tr w:rsidR="00284492" w:rsidRPr="00C216FA" w14:paraId="4A94C98A" w14:textId="77777777" w:rsidTr="00D067D0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639A8877" w14:textId="77777777" w:rsidR="00284492" w:rsidRPr="00C216FA" w:rsidRDefault="00284492" w:rsidP="00D067D0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2A23BE99" w14:textId="77777777" w:rsidR="00F24D3D" w:rsidRPr="00C216FA" w:rsidRDefault="00F24D3D" w:rsidP="00D067D0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</w:p>
          <w:p w14:paraId="351884BF" w14:textId="4347EA9F" w:rsidR="00284492" w:rsidRPr="00C216FA" w:rsidRDefault="00AA2D1B" w:rsidP="00D067D0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" w:name="_Hlk65504821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065B4" w:rsidRPr="00C216FA">
              <w:rPr>
                <w:rFonts w:ascii="Times New Roman" w:eastAsia="Times New Roman" w:hAnsi="Times New Roman"/>
                <w:sz w:val="20"/>
                <w:szCs w:val="20"/>
              </w:rPr>
              <w:t>.1  Elaboração</w:t>
            </w:r>
            <w:proofErr w:type="gramEnd"/>
            <w:r w:rsidR="006065B4"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r w:rsidR="00F24D3D" w:rsidRPr="00C216FA">
              <w:rPr>
                <w:rFonts w:ascii="Times New Roman" w:eastAsia="Times New Roman" w:hAnsi="Times New Roman"/>
                <w:sz w:val="20"/>
                <w:szCs w:val="20"/>
              </w:rPr>
              <w:t>Cartilha de experimento para os Conselhos do Patrimônio Cultural da importância de profissionais qualificados nas atividades de proteção ao patrimônio cultural;</w:t>
            </w:r>
          </w:p>
          <w:p w14:paraId="650FAFEA" w14:textId="77777777" w:rsidR="006065B4" w:rsidRPr="00C216FA" w:rsidRDefault="006065B4" w:rsidP="00D067D0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D937B0F" w14:textId="4BF92E52" w:rsidR="005443B5" w:rsidRPr="00C216FA" w:rsidRDefault="006065B4" w:rsidP="00AA2D1B">
            <w:pPr>
              <w:pStyle w:val="Default"/>
              <w:numPr>
                <w:ilvl w:val="1"/>
                <w:numId w:val="1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Elaboração de </w:t>
            </w: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>Manual de orientação aos municípios para contratação de Consultorias do ICMS Patrimônio Cultural;</w:t>
            </w:r>
          </w:p>
          <w:p w14:paraId="4679E219" w14:textId="77777777" w:rsidR="005443B5" w:rsidRPr="00C216FA" w:rsidRDefault="005443B5" w:rsidP="005443B5">
            <w:pPr>
              <w:pStyle w:val="Default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B5222A9" w14:textId="600823B5" w:rsidR="005443B5" w:rsidRPr="00C216FA" w:rsidRDefault="005443B5" w:rsidP="00AA2D1B">
            <w:pPr>
              <w:pStyle w:val="Default"/>
              <w:numPr>
                <w:ilvl w:val="1"/>
                <w:numId w:val="1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>Oficinas de capacitação em patrimônio cultural para órgãos de administração municipal</w:t>
            </w:r>
            <w:r w:rsidR="00A1335D"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 e Conselheiros Municipais de Patrimônio Cultural</w:t>
            </w:r>
            <w:r w:rsidR="000601AF" w:rsidRPr="00C216F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568D56D2" w14:textId="77777777" w:rsidR="005443B5" w:rsidRPr="00C216FA" w:rsidRDefault="005443B5" w:rsidP="005443B5">
            <w:pPr>
              <w:pStyle w:val="Defaul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360C8A" w14:textId="4C04455C" w:rsidR="005443B5" w:rsidRPr="00C216FA" w:rsidRDefault="005443B5" w:rsidP="00AA2D1B">
            <w:pPr>
              <w:pStyle w:val="Default"/>
              <w:numPr>
                <w:ilvl w:val="1"/>
                <w:numId w:val="1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Participação Institucional em Ações sobre Patrimônio Cultural </w:t>
            </w:r>
            <w:r w:rsidR="00A1335D"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em Municípios. Conforme solicitado </w:t>
            </w: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pela </w:t>
            </w: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>Fundação Cultural do Município de Varginha</w:t>
            </w: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4D941EDA" w14:textId="77777777" w:rsidR="006065B4" w:rsidRPr="00C216FA" w:rsidRDefault="006065B4" w:rsidP="006065B4">
            <w:pPr>
              <w:pStyle w:val="Defaul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FAB9A30" w14:textId="2EDA1969" w:rsidR="00A36F89" w:rsidRPr="00C216FA" w:rsidRDefault="00C60D33" w:rsidP="00AA2D1B">
            <w:pPr>
              <w:pStyle w:val="Default"/>
              <w:numPr>
                <w:ilvl w:val="1"/>
                <w:numId w:val="1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_Hlk65505253"/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Considerando demanda encaminhada à CPC-CAU/MG </w:t>
            </w:r>
            <w:r w:rsidR="00A36F89" w:rsidRPr="00C216FA">
              <w:rPr>
                <w:rFonts w:ascii="Times New Roman" w:eastAsia="Times New Roman" w:hAnsi="Times New Roman"/>
                <w:sz w:val="20"/>
                <w:szCs w:val="20"/>
              </w:rPr>
              <w:t>pela Presidência ao Conselheiro</w:t>
            </w: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36F89"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Ademir que no Município de Oliveira/MG o Plano Diretor estaria interferindo negativamente nas diretrizes de tombamento de seus bens culturais. </w:t>
            </w:r>
          </w:p>
          <w:bookmarkEnd w:id="4"/>
          <w:bookmarkEnd w:id="5"/>
          <w:p w14:paraId="1B8132E3" w14:textId="77777777" w:rsidR="00C60D33" w:rsidRPr="00C216FA" w:rsidRDefault="00C60D33" w:rsidP="00A36F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67EB0" w14:textId="489C0B1C" w:rsidR="00A36F89" w:rsidRPr="00C216FA" w:rsidRDefault="00A36F89" w:rsidP="00A36F89">
            <w:pPr>
              <w:pStyle w:val="Default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6" w:name="_Hlk65505266"/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>A CPC-CAU/MG decidiu por e</w:t>
            </w:r>
            <w:r w:rsidR="00C60D33"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laborar atividade </w:t>
            </w:r>
            <w:bookmarkStart w:id="7" w:name="_Hlk65505001"/>
            <w:r w:rsidR="00C60D33"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sobre Patrimônio Cultural na cidade de Oliveira/MG em conjunto com a CEP-CAU/MG e CPUA-CAU/MG. </w:t>
            </w:r>
            <w:bookmarkEnd w:id="7"/>
            <w:r w:rsidR="00C60D33"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A CPC-CAU/MG emitiu Deliberação solicitando reunião conjunta com </w:t>
            </w:r>
            <w:r w:rsidR="00C60D33" w:rsidRPr="00C216FA">
              <w:rPr>
                <w:rFonts w:ascii="Times New Roman" w:eastAsia="Times New Roman" w:hAnsi="Times New Roman"/>
                <w:sz w:val="20"/>
                <w:szCs w:val="20"/>
              </w:rPr>
              <w:t>CEP-CAU/MG e CPUA-CAU/MG</w:t>
            </w:r>
            <w:r w:rsidR="00C60D33"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 no dia 05/04/2021 às </w:t>
            </w: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  <w:r w:rsidR="00C60D33" w:rsidRPr="00C216FA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60D33" w:rsidRPr="00C216FA">
              <w:rPr>
                <w:rFonts w:ascii="Times New Roman" w:eastAsia="Times New Roman" w:hAnsi="Times New Roman"/>
                <w:sz w:val="20"/>
                <w:szCs w:val="20"/>
              </w:rPr>
              <w:t>0min.</w:t>
            </w: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 Solicitou a convocação do arquiteto e urbanista Vitor de Castro França para participar desta reunião, posto que a comunicação do fato se deu por este. </w:t>
            </w:r>
          </w:p>
          <w:bookmarkEnd w:id="6"/>
          <w:p w14:paraId="1E91FE2F" w14:textId="77777777" w:rsidR="00C60D33" w:rsidRPr="00C216FA" w:rsidRDefault="00C60D33" w:rsidP="00C60D33">
            <w:pPr>
              <w:pStyle w:val="PargrafodaList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2362A" w14:textId="1112B0BD" w:rsidR="006065B4" w:rsidRPr="00C216FA" w:rsidRDefault="00C216FA" w:rsidP="00A36F89">
            <w:pPr>
              <w:pStyle w:val="Default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216FA">
              <w:rPr>
                <w:rFonts w:ascii="Times New Roman" w:eastAsia="Times New Roman" w:hAnsi="Times New Roman"/>
                <w:sz w:val="20"/>
                <w:szCs w:val="20"/>
              </w:rPr>
              <w:t xml:space="preserve">A CPC-CAU/MG emitiu uma Deliberação para informar e comunicar a Presidente do CAU/MG o Plano de Ação da CPC-CAU/MG 2021, destacando que a ação sobre a oficina será detalhada posteriormente. </w:t>
            </w:r>
          </w:p>
        </w:tc>
      </w:tr>
    </w:tbl>
    <w:p w14:paraId="34CA17FD" w14:textId="2504B9DB" w:rsidR="00284492" w:rsidRPr="00C216FA" w:rsidRDefault="00284492" w:rsidP="00284492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C216F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4</w:t>
      </w:r>
      <w:r w:rsidRPr="00C216F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. 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284492" w:rsidRPr="00C216FA" w14:paraId="239607CA" w14:textId="77777777" w:rsidTr="00D067D0">
        <w:trPr>
          <w:trHeight w:val="374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8070E31" w14:textId="77777777" w:rsidR="00284492" w:rsidRPr="00C216FA" w:rsidRDefault="00284492" w:rsidP="00D067D0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51B83A01" w14:textId="5A3C29C4" w:rsidR="00284492" w:rsidRPr="00C216FA" w:rsidRDefault="00284492" w:rsidP="00D067D0">
            <w:pPr>
              <w:suppressLineNumbers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 Análise e resposta de e-mail encaminhado pelo Gerente Geral no dia 22/02/2021 referente a parceria institucional com a Fundação Cultural do Município de Varginha.</w:t>
            </w:r>
          </w:p>
        </w:tc>
      </w:tr>
      <w:tr w:rsidR="00284492" w:rsidRPr="00C216FA" w14:paraId="6CC0AA6E" w14:textId="77777777" w:rsidTr="00D067D0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4DB5988A" w14:textId="77777777" w:rsidR="00284492" w:rsidRPr="00C216FA" w:rsidRDefault="00284492" w:rsidP="00D067D0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16B48EBA" w14:textId="15DB01AD" w:rsidR="00A36F89" w:rsidRPr="00C216FA" w:rsidRDefault="00A36F89" w:rsidP="00D067D0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 CPC-CAU/MG emitiu Deliberação solicitando a </w:t>
            </w:r>
            <w:bookmarkStart w:id="8" w:name="_Hlk65505823"/>
            <w:r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comunicação ao município de Varginha/MG que a CPC-CAU/MG estará </w:t>
            </w:r>
            <w:r w:rsidR="00AA2D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à</w:t>
            </w:r>
            <w:r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disposição para participação nas ações. </w:t>
            </w:r>
          </w:p>
          <w:bookmarkEnd w:id="8"/>
          <w:p w14:paraId="11150496" w14:textId="77777777" w:rsidR="00A36F89" w:rsidRPr="00C216FA" w:rsidRDefault="00A36F89" w:rsidP="00D067D0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4AA9BCE6" w14:textId="039D0918" w:rsidR="00284492" w:rsidRPr="00C216FA" w:rsidRDefault="00A36F89" w:rsidP="00D067D0">
            <w:pPr>
              <w:pStyle w:val="Default"/>
              <w:widowControl w:val="0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bookmarkStart w:id="9" w:name="_Hlk65505863"/>
            <w:r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Solicita ao Município de</w:t>
            </w:r>
            <w:r w:rsidR="00284492"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Varginha/MG</w:t>
            </w:r>
            <w:r w:rsidRPr="00C216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que especifique em que ações e qual a forma de participação desejada por parte do CAU/MG e CPC-CAU/MG. </w:t>
            </w:r>
            <w:bookmarkEnd w:id="9"/>
          </w:p>
        </w:tc>
      </w:tr>
    </w:tbl>
    <w:p w14:paraId="5ABA93C9" w14:textId="18E93755" w:rsidR="00284492" w:rsidRPr="00C216FA" w:rsidRDefault="00284492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216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841B5D" w:rsidRPr="00C216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4DBEC812" w14:textId="77777777" w:rsidR="00070141" w:rsidRPr="00C216FA" w:rsidRDefault="00841B5D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216F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2525"/>
        <w:gridCol w:w="7663"/>
      </w:tblGrid>
      <w:tr w:rsidR="00C216FA" w:rsidRPr="00C216FA" w14:paraId="3B5457FA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B0E3B46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7662" w:type="dxa"/>
            <w:vAlign w:val="center"/>
          </w:tcPr>
          <w:p w14:paraId="5C04B303" w14:textId="03D9C3C1" w:rsidR="00070141" w:rsidRPr="00C216FA" w:rsidRDefault="00284492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841B5D"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. Encerramento</w:t>
            </w:r>
          </w:p>
        </w:tc>
      </w:tr>
      <w:tr w:rsidR="00C216FA" w:rsidRPr="00C216FA" w14:paraId="67A7BA32" w14:textId="77777777">
        <w:trPr>
          <w:trHeight w:val="330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2DBFDC27" w14:textId="77777777" w:rsidR="00070141" w:rsidRPr="00C216FA" w:rsidRDefault="00841B5D">
            <w:pPr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216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7662" w:type="dxa"/>
            <w:vAlign w:val="bottom"/>
          </w:tcPr>
          <w:p w14:paraId="346D7ED6" w14:textId="1BF8735A" w:rsidR="00070141" w:rsidRPr="00C216FA" w:rsidRDefault="00841B5D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 w:rsidRPr="00C216F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O Coordenador SERGIO LUIZ BARRETO CAMPELLO CARDOSO AYRES encerrou a 02</w:t>
            </w:r>
            <w:r w:rsidR="00C216FA" w:rsidRPr="00C216F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2</w:t>
            </w:r>
            <w:r w:rsidRPr="00C216F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ª Reunião da Comissão Patrimônio Cultural do CAU/MG às 11h</w:t>
            </w:r>
            <w:r w:rsidR="00C216FA" w:rsidRPr="00C216F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55</w:t>
            </w:r>
            <w:r w:rsidRPr="00C216F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. Para os devidos fins, eu, </w:t>
            </w:r>
            <w:r w:rsidR="00C216FA" w:rsidRPr="00C216F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Diogo Ubaldo Braga</w:t>
            </w:r>
            <w:r w:rsidRPr="00C216F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C216FA" w:rsidRPr="00C216F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Arquiteto Analista</w:t>
            </w:r>
            <w:r w:rsidRPr="00C216FA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, lavrei esta Súmula.</w:t>
            </w:r>
          </w:p>
        </w:tc>
      </w:tr>
    </w:tbl>
    <w:p w14:paraId="289F03EE" w14:textId="77777777" w:rsidR="00070141" w:rsidRPr="00526B08" w:rsidRDefault="0007014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668D49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SERGIO LUIZ BARRETO CAMPELLO CARDOSO AYRES            ____________________________________</w:t>
      </w:r>
    </w:p>
    <w:p w14:paraId="344722D4" w14:textId="77777777" w:rsidR="00070141" w:rsidRPr="00526B08" w:rsidRDefault="00841B5D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>Coordenador da CPC-CAU/MG</w:t>
      </w:r>
      <w:r w:rsidRPr="00526B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14:paraId="280FFBDB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LUCIANA BRACARENSE COIMBRA VELOSO                               ____________________________________                              </w:t>
      </w:r>
    </w:p>
    <w:p w14:paraId="083DB610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Coordenadora adjunta da CPC-CAU/MG               </w:t>
      </w:r>
    </w:p>
    <w:p w14:paraId="427E2B73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D55B7FC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ADEMIR NOGUEIRA DE AVILA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____________________________________ </w:t>
      </w:r>
    </w:p>
    <w:p w14:paraId="5C803D40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3EBAA015" w14:textId="77777777" w:rsidR="00070141" w:rsidRPr="00526B08" w:rsidRDefault="0007014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89C2BAF" w14:textId="55D6FFE4" w:rsidR="00070141" w:rsidRPr="00526B08" w:rsidRDefault="00841B5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ILARA REBECA DURAN DE MELO                                               </w:t>
      </w:r>
      <w:r w:rsidR="00C216FA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___________________________________                                </w:t>
      </w:r>
    </w:p>
    <w:p w14:paraId="3A449B30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75024645" w14:textId="77777777" w:rsidR="00070141" w:rsidRPr="00526B08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4EA9FE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MICHELA PERIGOLO REZENDE                                                       ____________________________________                              </w:t>
      </w:r>
    </w:p>
    <w:p w14:paraId="2BDC68E4" w14:textId="77777777" w:rsidR="00070141" w:rsidRPr="00526B08" w:rsidRDefault="00841B5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41B0B0CB" w14:textId="77777777" w:rsidR="00070141" w:rsidRPr="00526B08" w:rsidRDefault="0007014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7B3DE7" w14:textId="14948D70" w:rsidR="00070141" w:rsidRPr="00526B08" w:rsidRDefault="00C216F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DIOGO UBALDO BRAGA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____________________________________</w:t>
      </w:r>
    </w:p>
    <w:p w14:paraId="3D029ECF" w14:textId="51944301" w:rsidR="00070141" w:rsidRPr="00526B08" w:rsidRDefault="00C216F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26B0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Arquiteto Analista Assessor da CPC-CAU/MG</w:t>
      </w:r>
      <w:r w:rsidR="00841B5D" w:rsidRPr="00526B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070141" w:rsidRPr="00526B08">
      <w:headerReference w:type="default" r:id="rId8"/>
      <w:footerReference w:type="default" r:id="rId9"/>
      <w:pgSz w:w="11906" w:h="16838"/>
      <w:pgMar w:top="993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613BD" w14:textId="77777777" w:rsidR="00A84DD2" w:rsidRDefault="00A84DD2">
      <w:r>
        <w:separator/>
      </w:r>
    </w:p>
  </w:endnote>
  <w:endnote w:type="continuationSeparator" w:id="0">
    <w:p w14:paraId="1C061E02" w14:textId="77777777" w:rsidR="00A84DD2" w:rsidRDefault="00A8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D457" w14:textId="77777777" w:rsidR="00070141" w:rsidRDefault="00841B5D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5F48B47A" wp14:editId="03408CAF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2D132" w14:textId="77777777" w:rsidR="00A84DD2" w:rsidRDefault="00A84DD2">
      <w:r>
        <w:separator/>
      </w:r>
    </w:p>
  </w:footnote>
  <w:footnote w:type="continuationSeparator" w:id="0">
    <w:p w14:paraId="052BBA4C" w14:textId="77777777" w:rsidR="00A84DD2" w:rsidRDefault="00A8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A914" w14:textId="77777777" w:rsidR="00070141" w:rsidRDefault="00841B5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 wp14:anchorId="21DA3539" wp14:editId="4B389E9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810" cy="2364740"/>
              <wp:effectExtent l="0" t="0" r="0" b="0"/>
              <wp:wrapNone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" cy="2364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6709753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E61B950" w14:textId="77777777" w:rsidR="00070141" w:rsidRDefault="00841B5D">
                              <w:pPr>
                                <w:pStyle w:val="Contedodoquadro"/>
                                <w:tabs>
                                  <w:tab w:val="center" w:pos="4252"/>
                                  <w:tab w:val="center" w:pos="4550"/>
                                  <w:tab w:val="left" w:pos="5818"/>
                                  <w:tab w:val="right" w:pos="8504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sz w:val="16"/>
                                </w:rPr>
                                <w:t xml:space="preserve">Página - 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separate"/>
                              </w:r>
                              <w:r w:rsidR="00B468AF">
                                <w:rPr>
                                  <w:noProof/>
                                  <w:sz w:val="2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instrText>NUMPAGES</w:instrTex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468AF">
                                <w:rPr>
                                  <w:noProof/>
                                  <w:color w:val="17365D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17365D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60F248E" w14:textId="77777777" w:rsidR="00070141" w:rsidRDefault="00A84DD2">
                              <w:pPr>
                                <w:pStyle w:val="Rodap"/>
                                <w:rPr>
                                  <w:rFonts w:eastAsiaTheme="majorEastAsia" w:cstheme="majorBidi"/>
                                  <w:sz w:val="24"/>
                                  <w:szCs w:val="44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DA3539" id="Retângulo 3" o:spid="_x0000_s1026" style="position:absolute;margin-left:0;margin-top:0;width:40.3pt;height:186.2pt;z-index:-503316470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" o:allowincell="f" filled="f" stroked="f" strokeweight="0">
              <v:textbox style="layout-flow:vertical;mso-layout-flow-alt:bottom-to-top;mso-rotate:270;mso-fit-shape-to-text:t">
                <w:txbxContent>
                  <w:sdt>
                    <w:sdtPr>
                      <w:id w:val="66709753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E61B950" w14:textId="77777777" w:rsidR="00070141" w:rsidRDefault="00841B5D">
                        <w:pPr>
                          <w:pStyle w:val="Contedodoquadro"/>
                          <w:tabs>
                            <w:tab w:val="center" w:pos="4252"/>
                            <w:tab w:val="center" w:pos="4550"/>
                            <w:tab w:val="left" w:pos="5818"/>
                            <w:tab w:val="right" w:pos="8504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ajorEastAsia" w:cstheme="majorBidi"/>
                            <w:sz w:val="16"/>
                          </w:rPr>
                          <w:t xml:space="preserve">Página - 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44"/>
                          </w:rPr>
                          <w:instrText>PAGE</w:instrTex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separate"/>
                        </w:r>
                        <w:r w:rsidR="00B468AF">
                          <w:rPr>
                            <w:noProof/>
                            <w:sz w:val="24"/>
                            <w:szCs w:val="44"/>
                          </w:rPr>
                          <w:t>1</w:t>
                        </w:r>
                        <w:r>
                          <w:rPr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  <w:t>/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instrText>NUMPAGES</w:instrTex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separate"/>
                        </w:r>
                        <w:r w:rsidR="00B468AF">
                          <w:rPr>
                            <w:noProof/>
                            <w:color w:val="17365D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color w:val="17365D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60F248E" w14:textId="77777777" w:rsidR="00070141" w:rsidRDefault="00A84DD2">
                        <w:pPr>
                          <w:pStyle w:val="Rodap"/>
                          <w:rPr>
                            <w:rFonts w:eastAsiaTheme="majorEastAsia" w:cstheme="majorBidi"/>
                            <w:sz w:val="24"/>
                            <w:szCs w:val="44"/>
                          </w:rPr>
                        </w:pP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5628698F" wp14:editId="67666BF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6180" cy="8077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9A6645" w14:textId="77777777" w:rsidR="00070141" w:rsidRDefault="000701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E15"/>
    <w:multiLevelType w:val="multilevel"/>
    <w:tmpl w:val="7C9E213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" w15:restartNumberingAfterBreak="0">
    <w:nsid w:val="154120C5"/>
    <w:multiLevelType w:val="hybridMultilevel"/>
    <w:tmpl w:val="1878153C"/>
    <w:lvl w:ilvl="0" w:tplc="7F1CF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E07D5"/>
    <w:multiLevelType w:val="hybridMultilevel"/>
    <w:tmpl w:val="591C01CE"/>
    <w:lvl w:ilvl="0" w:tplc="2A1CD686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4C9B"/>
    <w:multiLevelType w:val="multilevel"/>
    <w:tmpl w:val="1F64B0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A05D77"/>
    <w:multiLevelType w:val="hybridMultilevel"/>
    <w:tmpl w:val="FE66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91E"/>
    <w:multiLevelType w:val="multilevel"/>
    <w:tmpl w:val="71FE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6" w15:restartNumberingAfterBreak="0">
    <w:nsid w:val="29F43703"/>
    <w:multiLevelType w:val="multilevel"/>
    <w:tmpl w:val="656A1E4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7" w15:restartNumberingAfterBreak="0">
    <w:nsid w:val="2A7E68C3"/>
    <w:multiLevelType w:val="hybridMultilevel"/>
    <w:tmpl w:val="FF8683CC"/>
    <w:lvl w:ilvl="0" w:tplc="7F1CF7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22EED"/>
    <w:multiLevelType w:val="hybridMultilevel"/>
    <w:tmpl w:val="591C01CE"/>
    <w:lvl w:ilvl="0" w:tplc="2A1CD686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D38"/>
    <w:multiLevelType w:val="multilevel"/>
    <w:tmpl w:val="29B43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721EC0"/>
    <w:multiLevelType w:val="multilevel"/>
    <w:tmpl w:val="A0987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8CA536E"/>
    <w:multiLevelType w:val="multilevel"/>
    <w:tmpl w:val="C84A74F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sz w:val="20"/>
      </w:rPr>
    </w:lvl>
  </w:abstractNum>
  <w:abstractNum w:abstractNumId="12" w15:restartNumberingAfterBreak="0">
    <w:nsid w:val="43224383"/>
    <w:multiLevelType w:val="multilevel"/>
    <w:tmpl w:val="921EF178"/>
    <w:lvl w:ilvl="0">
      <w:start w:val="1"/>
      <w:numFmt w:val="decimal"/>
      <w:pStyle w:val="ARTIGOS"/>
      <w:lvlText w:val="Art. %1."/>
      <w:lvlJc w:val="left"/>
      <w:pPr>
        <w:tabs>
          <w:tab w:val="num" w:pos="0"/>
        </w:tabs>
        <w:ind w:left="113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Art. %2°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96853C1"/>
    <w:multiLevelType w:val="multilevel"/>
    <w:tmpl w:val="D3CA865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0"/>
      </w:rPr>
    </w:lvl>
  </w:abstractNum>
  <w:abstractNum w:abstractNumId="14" w15:restartNumberingAfterBreak="0">
    <w:nsid w:val="5AE4389F"/>
    <w:multiLevelType w:val="multilevel"/>
    <w:tmpl w:val="EFB22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00A2E58"/>
    <w:multiLevelType w:val="hybridMultilevel"/>
    <w:tmpl w:val="1878153C"/>
    <w:lvl w:ilvl="0" w:tplc="7F1CF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82FFE"/>
    <w:multiLevelType w:val="multilevel"/>
    <w:tmpl w:val="1F5C7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6"/>
  </w:num>
  <w:num w:numId="5">
    <w:abstractNumId w:val="1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41"/>
    <w:rsid w:val="000601AF"/>
    <w:rsid w:val="00070141"/>
    <w:rsid w:val="002313F7"/>
    <w:rsid w:val="00284492"/>
    <w:rsid w:val="00285BA9"/>
    <w:rsid w:val="00372E8D"/>
    <w:rsid w:val="0050078D"/>
    <w:rsid w:val="00526B08"/>
    <w:rsid w:val="005443B5"/>
    <w:rsid w:val="006065B4"/>
    <w:rsid w:val="007359F5"/>
    <w:rsid w:val="007526B5"/>
    <w:rsid w:val="00760BFF"/>
    <w:rsid w:val="00812785"/>
    <w:rsid w:val="00841B5D"/>
    <w:rsid w:val="00893E60"/>
    <w:rsid w:val="0093108B"/>
    <w:rsid w:val="00A1335D"/>
    <w:rsid w:val="00A36F89"/>
    <w:rsid w:val="00A84DD2"/>
    <w:rsid w:val="00AA2D1B"/>
    <w:rsid w:val="00B468AF"/>
    <w:rsid w:val="00C216FA"/>
    <w:rsid w:val="00C60D33"/>
    <w:rsid w:val="00ED705B"/>
    <w:rsid w:val="00F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CDCF"/>
  <w15:docId w15:val="{128B9379-2BD3-47FD-BA7C-AE9E47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pPr>
      <w:widowControl w:val="0"/>
    </w:pPr>
    <w:rPr>
      <w:rFonts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4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CE14B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character" w:styleId="Nmerodepgina">
    <w:name w:val="page number"/>
    <w:basedOn w:val="Fontepargpadro"/>
    <w:uiPriority w:val="99"/>
    <w:unhideWhenUsed/>
    <w:qFormat/>
    <w:rsid w:val="00007CEC"/>
  </w:style>
  <w:style w:type="character" w:customStyle="1" w:styleId="Ttulo4Char">
    <w:name w:val="Título 4 Char"/>
    <w:basedOn w:val="Fontepargpadro"/>
    <w:link w:val="Ttulo4"/>
    <w:uiPriority w:val="9"/>
    <w:qFormat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EA5585"/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3Char">
    <w:name w:val="texto3 Char"/>
    <w:qFormat/>
    <w:rsid w:val="00783791"/>
    <w:rPr>
      <w:rFonts w:ascii="Arial" w:eastAsia="MS Mincho" w:hAnsi="Arial" w:cs="Arial"/>
      <w:lang w:val="pt-BR"/>
    </w:rPr>
  </w:style>
  <w:style w:type="character" w:customStyle="1" w:styleId="fontstyle01">
    <w:name w:val="fontstyle01"/>
    <w:basedOn w:val="Fontepargpadro"/>
    <w:qFormat/>
    <w:rsid w:val="00E74238"/>
    <w:rPr>
      <w:rFonts w:ascii="Calibri-Bold" w:hAnsi="Calibri-Bold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qFormat/>
    <w:rsid w:val="00E74238"/>
    <w:rPr>
      <w:rFonts w:ascii="Calibri" w:hAnsi="Calibri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qFormat/>
    <w:rsid w:val="00054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Default">
    <w:name w:val="Default"/>
    <w:basedOn w:val="Normal"/>
    <w:qFormat/>
    <w:rsid w:val="00CE14B7"/>
    <w:pPr>
      <w:widowControl/>
    </w:pPr>
    <w:rPr>
      <w:rFonts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rsid w:val="0003412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numId w:val="2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qFormat/>
    <w:rsid w:val="00783ED5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uiPriority w:val="99"/>
    <w:semiHidden/>
    <w:unhideWhenUsed/>
    <w:qFormat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texto3">
    <w:name w:val="texto3"/>
    <w:basedOn w:val="Normal"/>
    <w:autoRedefine/>
    <w:qFormat/>
    <w:rsid w:val="00783791"/>
    <w:pPr>
      <w:widowControl/>
      <w:spacing w:before="120" w:after="120"/>
      <w:ind w:left="1134" w:hanging="414"/>
      <w:jc w:val="both"/>
    </w:pPr>
    <w:rPr>
      <w:rFonts w:ascii="Arial" w:eastAsia="MS Mincho" w:hAnsi="Arial" w:cs="Arial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4">
    <w:name w:val="texto4"/>
    <w:basedOn w:val="texto3"/>
    <w:link w:val="texto4Char"/>
    <w:autoRedefine/>
    <w:qFormat/>
    <w:rsid w:val="006065B4"/>
    <w:pPr>
      <w:suppressAutoHyphens w:val="0"/>
      <w:autoSpaceDE w:val="0"/>
      <w:autoSpaceDN w:val="0"/>
      <w:adjustRightInd w:val="0"/>
      <w:spacing w:after="0"/>
    </w:pPr>
  </w:style>
  <w:style w:type="character" w:customStyle="1" w:styleId="texto4Char">
    <w:name w:val="texto4 Char"/>
    <w:link w:val="texto4"/>
    <w:rsid w:val="006065B4"/>
    <w:rPr>
      <w:rFonts w:ascii="Arial" w:eastAsia="MS Mincho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448C-8F47-4A4B-8B7C-D57E060B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1301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Proposta Proposta de Deliberação Plenária cobrança administrativa judicial e divida ativa ultima versão 26112014</cp:keywords>
  <dc:description/>
  <cp:lastModifiedBy>Diogo Ubaldo Braga</cp:lastModifiedBy>
  <cp:revision>21</cp:revision>
  <cp:lastPrinted>2020-03-02T19:41:00Z</cp:lastPrinted>
  <dcterms:created xsi:type="dcterms:W3CDTF">2020-11-04T14:08:00Z</dcterms:created>
  <dcterms:modified xsi:type="dcterms:W3CDTF">2021-03-01T18:47:00Z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