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E61C23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69739049" w:rsidR="00113CE6" w:rsidRPr="00E61C23" w:rsidRDefault="00F0314C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Lei</w:t>
            </w:r>
            <w:r w:rsidR="00EF2F18" w:rsidRPr="00E61C23">
              <w:rPr>
                <w:rFonts w:asciiTheme="majorHAnsi" w:hAnsiTheme="majorHAnsi" w:cs="Times New Roman"/>
              </w:rPr>
              <w:t>s</w:t>
            </w:r>
            <w:r w:rsidRPr="00E61C23">
              <w:rPr>
                <w:rFonts w:asciiTheme="majorHAnsi" w:hAnsiTheme="majorHAnsi" w:cs="Times New Roman"/>
              </w:rPr>
              <w:t xml:space="preserve"> Federa</w:t>
            </w:r>
            <w:r w:rsidR="00EF2F18" w:rsidRPr="00E61C23">
              <w:rPr>
                <w:rFonts w:asciiTheme="majorHAnsi" w:hAnsiTheme="majorHAnsi" w:cs="Times New Roman"/>
              </w:rPr>
              <w:t>is</w:t>
            </w:r>
            <w:r w:rsidR="00275CFF" w:rsidRPr="00E61C23">
              <w:rPr>
                <w:rFonts w:asciiTheme="majorHAnsi" w:hAnsiTheme="majorHAnsi" w:cs="Times New Roman"/>
              </w:rPr>
              <w:t xml:space="preserve"> </w:t>
            </w:r>
            <w:r w:rsidRPr="00E61C23">
              <w:rPr>
                <w:rFonts w:asciiTheme="majorHAnsi" w:hAnsiTheme="majorHAnsi" w:cs="Times New Roman"/>
              </w:rPr>
              <w:t>12.378/2010</w:t>
            </w:r>
            <w:r w:rsidR="00E61C23">
              <w:rPr>
                <w:rFonts w:asciiTheme="majorHAnsi" w:hAnsiTheme="majorHAnsi" w:cs="Times New Roman"/>
              </w:rPr>
              <w:t xml:space="preserve"> e </w:t>
            </w:r>
            <w:r w:rsidR="007740F7" w:rsidRPr="007740F7">
              <w:rPr>
                <w:rFonts w:asciiTheme="majorHAnsi" w:hAnsiTheme="majorHAnsi" w:cs="Times New Roman"/>
              </w:rPr>
              <w:t>12.527</w:t>
            </w:r>
            <w:r w:rsidR="00E61C23">
              <w:rPr>
                <w:rFonts w:asciiTheme="majorHAnsi" w:hAnsiTheme="majorHAnsi" w:cs="Times New Roman"/>
              </w:rPr>
              <w:t>/201</w:t>
            </w:r>
            <w:r w:rsidR="007740F7">
              <w:rPr>
                <w:rFonts w:asciiTheme="majorHAnsi" w:hAnsiTheme="majorHAnsi" w:cs="Times New Roman"/>
              </w:rPr>
              <w:t>1.</w:t>
            </w:r>
          </w:p>
        </w:tc>
      </w:tr>
      <w:tr w:rsidR="00113CE6" w:rsidRPr="00AF2BD7" w14:paraId="6294FE06" w14:textId="77777777" w:rsidTr="00B8018D">
        <w:trPr>
          <w:trHeight w:val="1172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03F49FFB" w14:textId="77777777" w:rsidR="00B8018D" w:rsidRDefault="00275CFF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Presidência do CAU/MG</w:t>
            </w:r>
            <w:r w:rsidR="00B8018D">
              <w:rPr>
                <w:rFonts w:asciiTheme="majorHAnsi" w:hAnsiTheme="majorHAnsi" w:cs="Times New Roman"/>
              </w:rPr>
              <w:t>;</w:t>
            </w:r>
          </w:p>
          <w:p w14:paraId="13AD6DC3" w14:textId="77777777" w:rsidR="00B8018D" w:rsidRDefault="00B8018D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Comissão de Exercício Profissional do CAU/MG;</w:t>
            </w:r>
          </w:p>
          <w:p w14:paraId="04427E70" w14:textId="77777777" w:rsidR="00113CE6" w:rsidRDefault="00B8018D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Setor de Certidão de Acervo Técnico do CAU/MG;</w:t>
            </w:r>
          </w:p>
          <w:p w14:paraId="36332165" w14:textId="392742A7" w:rsidR="00B8018D" w:rsidRPr="00E61C23" w:rsidRDefault="00B8018D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Arquiteto e Urbanista Sérgio </w:t>
            </w:r>
            <w:proofErr w:type="spellStart"/>
            <w:r>
              <w:rPr>
                <w:rFonts w:asciiTheme="majorHAnsi" w:hAnsiTheme="majorHAnsi" w:cs="Times New Roman"/>
              </w:rPr>
              <w:t>Myssior</w:t>
            </w:r>
            <w:proofErr w:type="spellEnd"/>
            <w:r>
              <w:rPr>
                <w:rFonts w:asciiTheme="majorHAnsi" w:hAnsiTheme="majorHAnsi" w:cs="Times New Roman"/>
              </w:rPr>
              <w:t xml:space="preserve"> (CAU </w:t>
            </w:r>
            <w:r w:rsidRPr="00B8018D">
              <w:rPr>
                <w:rFonts w:asciiTheme="majorHAnsi" w:hAnsiTheme="majorHAnsi" w:cs="Times New Roman"/>
              </w:rPr>
              <w:t>A25235</w:t>
            </w:r>
            <w:r>
              <w:rPr>
                <w:rFonts w:asciiTheme="majorHAnsi" w:hAnsiTheme="majorHAnsi" w:cs="Times New Roman"/>
              </w:rPr>
              <w:t>-2)</w:t>
            </w:r>
          </w:p>
        </w:tc>
      </w:tr>
      <w:tr w:rsidR="00113CE6" w:rsidRPr="00C67C35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59ACF2AF" w:rsidR="00113CE6" w:rsidRPr="00E61C23" w:rsidRDefault="00EB4570" w:rsidP="000D2BF9">
            <w:pPr>
              <w:suppressLineNumbers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ANULAÇÃO DE CAT-A</w:t>
            </w:r>
          </w:p>
        </w:tc>
      </w:tr>
      <w:tr w:rsidR="00113CE6" w:rsidRPr="00C67C3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AF2BD7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5F7D16B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C67C35">
              <w:rPr>
                <w:rFonts w:asciiTheme="majorHAnsi" w:hAnsiTheme="majorHAnsi" w:cs="Times New Roman"/>
                <w:b/>
              </w:rPr>
              <w:t>16</w:t>
            </w:r>
            <w:r w:rsidR="00EB4570">
              <w:rPr>
                <w:rFonts w:asciiTheme="majorHAnsi" w:hAnsiTheme="majorHAnsi" w:cs="Times New Roman"/>
                <w:b/>
              </w:rPr>
              <w:t>9.6.1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20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75E106FC" w:rsidR="00C14522" w:rsidRPr="00C67C3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9C3810">
        <w:rPr>
          <w:rFonts w:asciiTheme="majorHAnsi" w:hAnsiTheme="majorHAnsi" w:cs="Times New Roman"/>
          <w:lang w:val="pt-BR"/>
        </w:rPr>
        <w:t>10</w:t>
      </w:r>
      <w:r w:rsidR="00EB4570">
        <w:rPr>
          <w:rFonts w:asciiTheme="majorHAnsi" w:hAnsiTheme="majorHAnsi" w:cs="Times New Roman"/>
          <w:lang w:val="pt-BR"/>
        </w:rPr>
        <w:t xml:space="preserve"> de dezembro </w:t>
      </w:r>
      <w:r w:rsidR="002B7732">
        <w:rPr>
          <w:rFonts w:asciiTheme="majorHAnsi" w:hAnsiTheme="majorHAnsi" w:cs="Times New Roman"/>
          <w:lang w:val="pt-BR"/>
        </w:rPr>
        <w:t>de</w:t>
      </w:r>
      <w:r w:rsidRPr="00C67C35">
        <w:rPr>
          <w:rFonts w:asciiTheme="majorHAnsi" w:hAnsiTheme="majorHAnsi" w:cs="Times New Roman"/>
          <w:lang w:val="pt-BR"/>
        </w:rPr>
        <w:t xml:space="preserve"> 2020, após análise do assunto em epígrafe, no uso das competências que lhe conferem o artigo 96 do Regimento Interno do CAU/MG, em especial:</w:t>
      </w:r>
    </w:p>
    <w:p w14:paraId="1715E7DD" w14:textId="77777777" w:rsidR="00C67C35" w:rsidRPr="00C67C35" w:rsidRDefault="00C67C35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2BE9F56" w14:textId="36C10FAD" w:rsidR="00C67C35" w:rsidRDefault="00C67C35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C67C35">
        <w:rPr>
          <w:rFonts w:ascii="Cambria" w:hAnsi="Cambria" w:cs="Times New Roman"/>
          <w:i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52BA0402" w14:textId="77777777" w:rsidR="002B7732" w:rsidRPr="002B7732" w:rsidRDefault="002B7732" w:rsidP="002B7732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2B7732">
        <w:rPr>
          <w:rFonts w:ascii="Cambria" w:hAnsi="Cambria" w:cs="Times New Roman"/>
          <w:i/>
          <w:lang w:val="pt-BR"/>
        </w:rPr>
        <w:t xml:space="preserve">I - </w:t>
      </w:r>
      <w:proofErr w:type="gramStart"/>
      <w:r w:rsidRPr="002B7732">
        <w:rPr>
          <w:rFonts w:ascii="Cambria" w:hAnsi="Cambria" w:cs="Times New Roman"/>
          <w:i/>
          <w:lang w:val="pt-BR"/>
        </w:rPr>
        <w:t>propor</w:t>
      </w:r>
      <w:proofErr w:type="gramEnd"/>
      <w:r w:rsidRPr="002B7732">
        <w:rPr>
          <w:rFonts w:ascii="Cambria" w:hAnsi="Cambria" w:cs="Times New Roman"/>
          <w:i/>
          <w:lang w:val="pt-BR"/>
        </w:rPr>
        <w:t>, apreciar e deliberar sobre aprimoramento de atos normativos do CAU/BR referentes ao exercício profissional, a ser encaminhado via presidência do CAU/MG para deliberação pelo CAU/BR, sobre procedimentos para:</w:t>
      </w:r>
    </w:p>
    <w:p w14:paraId="0BDAB62B" w14:textId="312DD226" w:rsidR="002B7732" w:rsidRPr="002B7732" w:rsidRDefault="002B7732" w:rsidP="002B7732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>
        <w:rPr>
          <w:rFonts w:ascii="Cambria" w:hAnsi="Cambria" w:cs="Times New Roman"/>
          <w:i/>
          <w:lang w:val="pt-BR"/>
        </w:rPr>
        <w:t>[...]</w:t>
      </w:r>
    </w:p>
    <w:p w14:paraId="27833F62" w14:textId="599707E2" w:rsidR="002B7732" w:rsidRDefault="002B7732" w:rsidP="002B7732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2B7732">
        <w:rPr>
          <w:rFonts w:ascii="Cambria" w:hAnsi="Cambria" w:cs="Times New Roman"/>
          <w:i/>
          <w:lang w:val="pt-BR"/>
        </w:rPr>
        <w:t>c) certidões e registro de atestados; e</w:t>
      </w:r>
    </w:p>
    <w:p w14:paraId="1216469D" w14:textId="189DF749" w:rsidR="002B7732" w:rsidRPr="00C67C35" w:rsidRDefault="002B7732" w:rsidP="002B7732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>
        <w:rPr>
          <w:rFonts w:ascii="Cambria" w:hAnsi="Cambria" w:cs="Times New Roman"/>
          <w:i/>
          <w:lang w:val="pt-BR"/>
        </w:rPr>
        <w:t>[...]</w:t>
      </w:r>
    </w:p>
    <w:p w14:paraId="65F36914" w14:textId="77777777" w:rsidR="00C67C35" w:rsidRPr="00C67C35" w:rsidRDefault="00C67C35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C67C35">
        <w:rPr>
          <w:rFonts w:ascii="Cambria" w:hAnsi="Cambria" w:cs="Times New Roman"/>
          <w:i/>
          <w:lang w:val="pt-BR"/>
        </w:rPr>
        <w:t>VII - propor, apreciar e deliberar, em consonância com os atos já normatizados pelo CAU/BR, sobre:</w:t>
      </w:r>
    </w:p>
    <w:p w14:paraId="194F8833" w14:textId="77777777" w:rsidR="002B7732" w:rsidRDefault="00C67C35" w:rsidP="002B7732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C67C35">
        <w:rPr>
          <w:rFonts w:ascii="Cambria" w:hAnsi="Cambria" w:cs="Times New Roman"/>
          <w:i/>
          <w:lang w:val="pt-BR"/>
        </w:rPr>
        <w:t>[...]</w:t>
      </w:r>
    </w:p>
    <w:p w14:paraId="1700E66C" w14:textId="35DA788D" w:rsidR="00C67C35" w:rsidRPr="002B7732" w:rsidRDefault="002B7732" w:rsidP="002B7732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2B7732">
        <w:rPr>
          <w:rFonts w:ascii="Cambria" w:hAnsi="Cambria" w:cs="Times New Roman"/>
          <w:i/>
          <w:lang w:val="pt-BR"/>
        </w:rPr>
        <w:t>c) emissão e cancelamento de registro de atestado.</w:t>
      </w:r>
    </w:p>
    <w:p w14:paraId="07EFDA4B" w14:textId="77777777" w:rsidR="002B7732" w:rsidRDefault="002B7732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BFE45B4" w14:textId="7CF9A8C9" w:rsidR="006D2BFF" w:rsidRDefault="00B8018D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Considerando </w:t>
      </w:r>
      <w:r w:rsidR="006D2BFF" w:rsidRPr="00C67C35">
        <w:rPr>
          <w:rFonts w:asciiTheme="majorHAnsi" w:hAnsiTheme="majorHAnsi" w:cs="Times New Roman"/>
          <w:lang w:val="pt-BR"/>
        </w:rPr>
        <w:t>a</w:t>
      </w:r>
      <w:r w:rsidR="006D2BFF">
        <w:rPr>
          <w:rFonts w:asciiTheme="majorHAnsi" w:hAnsiTheme="majorHAnsi" w:cs="Times New Roman"/>
          <w:lang w:val="pt-BR"/>
        </w:rPr>
        <w:t>s imputações aos órgãos de fiscalização do exercício profissional no que se refere a certificação de atestados de capacidade técnica</w:t>
      </w:r>
      <w:r w:rsidR="006C56EC">
        <w:rPr>
          <w:rFonts w:asciiTheme="majorHAnsi" w:hAnsiTheme="majorHAnsi" w:cs="Times New Roman"/>
          <w:lang w:val="pt-BR"/>
        </w:rPr>
        <w:t>, impostas pelo artigo 30 da Lei Federal 8.666, de 21 de junho de 1993;</w:t>
      </w:r>
    </w:p>
    <w:p w14:paraId="73ECD783" w14:textId="6014BF7D" w:rsidR="006D2BFF" w:rsidRDefault="006D2BFF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70304D7" w14:textId="6202B6EA" w:rsidR="006D2BFF" w:rsidRDefault="006D2BFF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Considerando a </w:t>
      </w:r>
      <w:r>
        <w:rPr>
          <w:rFonts w:asciiTheme="majorHAnsi" w:hAnsiTheme="majorHAnsi" w:cs="Times New Roman"/>
          <w:lang w:val="pt-BR"/>
        </w:rPr>
        <w:t>Resolução</w:t>
      </w:r>
      <w:r w:rsidRPr="00B8018D">
        <w:rPr>
          <w:rFonts w:asciiTheme="majorHAnsi" w:hAnsiTheme="majorHAnsi" w:cs="Times New Roman"/>
          <w:lang w:val="pt-BR"/>
        </w:rPr>
        <w:t xml:space="preserve"> n° 93, de 7 de novembro de 201</w:t>
      </w:r>
      <w:r>
        <w:rPr>
          <w:rFonts w:asciiTheme="majorHAnsi" w:hAnsiTheme="majorHAnsi" w:cs="Times New Roman"/>
          <w:lang w:val="pt-BR"/>
        </w:rPr>
        <w:t>4, que d</w:t>
      </w:r>
      <w:r w:rsidRPr="00B8018D">
        <w:rPr>
          <w:rFonts w:asciiTheme="majorHAnsi" w:hAnsiTheme="majorHAnsi" w:cs="Times New Roman"/>
          <w:lang w:val="pt-BR"/>
        </w:rPr>
        <w:t>ispõe sobre a emissão de certidões pelos Conselhos de Arquitetura e Urbanismo dos Estados e do Distrito Federal (CAU/UF) e dá outras providências</w:t>
      </w:r>
      <w:r>
        <w:rPr>
          <w:rFonts w:asciiTheme="majorHAnsi" w:hAnsiTheme="majorHAnsi" w:cs="Times New Roman"/>
          <w:lang w:val="pt-BR"/>
        </w:rPr>
        <w:t>;</w:t>
      </w:r>
    </w:p>
    <w:p w14:paraId="6152CEAB" w14:textId="77777777" w:rsidR="00B8018D" w:rsidRDefault="00B8018D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5EC50E" w14:textId="5F733205" w:rsidR="007C6F77" w:rsidRPr="00C67C35" w:rsidRDefault="007C6F77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Considerando a Deliberação </w:t>
      </w:r>
      <w:r w:rsidR="002B7732" w:rsidRPr="002B7732">
        <w:rPr>
          <w:rFonts w:asciiTheme="majorHAnsi" w:hAnsiTheme="majorHAnsi" w:cs="Times New Roman"/>
          <w:lang w:val="pt-BR"/>
        </w:rPr>
        <w:t>156.3.5</w:t>
      </w:r>
      <w:r w:rsidR="002B7732">
        <w:rPr>
          <w:rFonts w:asciiTheme="majorHAnsi" w:hAnsiTheme="majorHAnsi" w:cs="Times New Roman"/>
          <w:lang w:val="pt-BR"/>
        </w:rPr>
        <w:t xml:space="preserve">, de 21 de janeiro de 2020, </w:t>
      </w:r>
      <w:r w:rsidRPr="00C67C35">
        <w:rPr>
          <w:rFonts w:asciiTheme="majorHAnsi" w:hAnsiTheme="majorHAnsi" w:cs="Times New Roman"/>
          <w:lang w:val="pt-BR"/>
        </w:rPr>
        <w:t>desta Comissão de Exercício Profissional</w:t>
      </w:r>
      <w:r w:rsidR="002B7732">
        <w:rPr>
          <w:rFonts w:asciiTheme="majorHAnsi" w:hAnsiTheme="majorHAnsi" w:cs="Times New Roman"/>
          <w:lang w:val="pt-BR"/>
        </w:rPr>
        <w:t>, que versa sobre os procedimentos para Anulação de Certidão de Acervo Técnico com Atestado;</w:t>
      </w:r>
    </w:p>
    <w:p w14:paraId="45C91DB3" w14:textId="4F852C6D" w:rsidR="00C67C35" w:rsidRPr="00C67C35" w:rsidRDefault="00C67C35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306279E" w14:textId="5848EA27" w:rsidR="00C67C35" w:rsidRDefault="00B8018D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as informações e documentos cadastrados no protocolo </w:t>
      </w:r>
      <w:r w:rsidRPr="00B8018D">
        <w:rPr>
          <w:rFonts w:asciiTheme="majorHAnsi" w:hAnsiTheme="majorHAnsi" w:cs="Times New Roman"/>
          <w:lang w:val="pt-BR"/>
        </w:rPr>
        <w:t>1128454</w:t>
      </w:r>
      <w:r>
        <w:rPr>
          <w:rFonts w:asciiTheme="majorHAnsi" w:hAnsiTheme="majorHAnsi" w:cs="Times New Roman"/>
          <w:lang w:val="pt-BR"/>
        </w:rPr>
        <w:t>/2020, que apresenta os argumentos recursais do profissional administrado em processos realizados segundo normativos supracitados.</w:t>
      </w:r>
    </w:p>
    <w:p w14:paraId="004BB6A3" w14:textId="73AA34DF" w:rsidR="00EB4570" w:rsidRDefault="00EB4570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3BB4EEA" w14:textId="3064B084" w:rsidR="00EB4570" w:rsidRPr="00C67C35" w:rsidRDefault="00EB4570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 </w:t>
      </w:r>
      <w:bookmarkStart w:id="0" w:name="_Hlk58519034"/>
      <w:r w:rsidRPr="00EB4570">
        <w:rPr>
          <w:rFonts w:asciiTheme="majorHAnsi" w:hAnsiTheme="majorHAnsi" w:cs="Times New Roman"/>
          <w:lang w:val="pt-BR"/>
        </w:rPr>
        <w:t>Parecer Jurídico GJ-CAU/MG Nº 100/2020</w:t>
      </w:r>
      <w:bookmarkEnd w:id="0"/>
      <w:r>
        <w:rPr>
          <w:rFonts w:asciiTheme="majorHAnsi" w:hAnsiTheme="majorHAnsi" w:cs="Times New Roman"/>
          <w:lang w:val="pt-BR"/>
        </w:rPr>
        <w:t>, solicitado por esta Comissão, sobre o tema em epígrafe.</w:t>
      </w:r>
    </w:p>
    <w:p w14:paraId="6ABA802D" w14:textId="77777777" w:rsidR="007C6F77" w:rsidRPr="00C67C35" w:rsidRDefault="007C6F77" w:rsidP="00C1452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BBBB30F" w14:textId="77777777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11BEFABB" w14:textId="77777777" w:rsidR="00EB4570" w:rsidRDefault="00EB4570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770EE6F3" w:rsidR="0008559A" w:rsidRPr="00C67C35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C67C35">
        <w:rPr>
          <w:rFonts w:asciiTheme="majorHAnsi" w:hAnsiTheme="majorHAnsi" w:cs="Times New Roman"/>
          <w:b/>
          <w:lang w:val="pt-BR"/>
        </w:rPr>
        <w:t>DELIBER</w:t>
      </w:r>
      <w:r w:rsidR="00254188" w:rsidRPr="00C67C35">
        <w:rPr>
          <w:rFonts w:asciiTheme="majorHAnsi" w:hAnsiTheme="majorHAnsi" w:cs="Times New Roman"/>
          <w:b/>
          <w:lang w:val="pt-BR"/>
        </w:rPr>
        <w:t>OU</w:t>
      </w:r>
    </w:p>
    <w:p w14:paraId="2E644DBD" w14:textId="77777777" w:rsidR="00BB6471" w:rsidRPr="00C67C35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113A3FB9" w14:textId="65A3FE47" w:rsidR="00EB4570" w:rsidRDefault="00EB4570" w:rsidP="00462421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EB4570">
        <w:rPr>
          <w:rFonts w:asciiTheme="majorHAnsi" w:hAnsiTheme="majorHAnsi" w:cs="Times New Roman"/>
          <w:lang w:val="pt-BR"/>
        </w:rPr>
        <w:t xml:space="preserve">Seguir o Parecer Jurídico GJ-CAU/MG Nº 100/2020, </w:t>
      </w:r>
      <w:r w:rsidR="00AF2BD7">
        <w:rPr>
          <w:rFonts w:asciiTheme="majorHAnsi" w:hAnsiTheme="majorHAnsi" w:cs="Times New Roman"/>
          <w:lang w:val="pt-BR"/>
        </w:rPr>
        <w:t xml:space="preserve">apensado a esta Deliberação, </w:t>
      </w:r>
      <w:r w:rsidRPr="00EB4570">
        <w:rPr>
          <w:rFonts w:asciiTheme="majorHAnsi" w:hAnsiTheme="majorHAnsi" w:cs="Times New Roman"/>
          <w:lang w:val="pt-BR"/>
        </w:rPr>
        <w:t>no sentido de:</w:t>
      </w:r>
    </w:p>
    <w:p w14:paraId="31D96450" w14:textId="77777777" w:rsidR="00EB4570" w:rsidRDefault="00EB4570" w:rsidP="00EB4570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67231E65" w14:textId="4951E54D" w:rsidR="00EB4570" w:rsidRDefault="00EB4570" w:rsidP="00EB4570">
      <w:pPr>
        <w:pStyle w:val="PargrafodaLista"/>
        <w:numPr>
          <w:ilvl w:val="1"/>
          <w:numId w:val="40"/>
        </w:numPr>
        <w:spacing w:line="276" w:lineRule="auto"/>
        <w:ind w:left="1134" w:hanging="414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</w:t>
      </w:r>
      <w:r w:rsidRPr="00EB4570">
        <w:rPr>
          <w:rFonts w:asciiTheme="majorHAnsi" w:hAnsiTheme="majorHAnsi" w:cs="Times New Roman"/>
          <w:lang w:val="pt-BR"/>
        </w:rPr>
        <w:t>on</w:t>
      </w:r>
      <w:r>
        <w:rPr>
          <w:rFonts w:asciiTheme="majorHAnsi" w:hAnsiTheme="majorHAnsi" w:cs="Times New Roman"/>
          <w:lang w:val="pt-BR"/>
        </w:rPr>
        <w:t xml:space="preserve">ceder prazo – fixando este em </w:t>
      </w:r>
      <w:r w:rsidRPr="00EB4570">
        <w:rPr>
          <w:rFonts w:asciiTheme="majorHAnsi" w:hAnsiTheme="majorHAnsi" w:cs="Times New Roman"/>
          <w:lang w:val="pt-BR"/>
        </w:rPr>
        <w:t>30 dias</w:t>
      </w:r>
      <w:r>
        <w:rPr>
          <w:rFonts w:asciiTheme="majorHAnsi" w:hAnsiTheme="majorHAnsi" w:cs="Times New Roman"/>
          <w:lang w:val="pt-BR"/>
        </w:rPr>
        <w:t xml:space="preserve"> contado do envio desta Deliberação – </w:t>
      </w:r>
      <w:r w:rsidRPr="00EB4570">
        <w:rPr>
          <w:rFonts w:asciiTheme="majorHAnsi" w:hAnsiTheme="majorHAnsi" w:cs="Times New Roman"/>
          <w:lang w:val="pt-BR"/>
        </w:rPr>
        <w:t>para que sejam apresentados os documentos que regularizem as certidões, nas condições de autenticidade requeridas.</w:t>
      </w:r>
    </w:p>
    <w:p w14:paraId="65D6A84B" w14:textId="77777777" w:rsidR="00EB4570" w:rsidRDefault="00EB4570" w:rsidP="00EB4570">
      <w:pPr>
        <w:pStyle w:val="PargrafodaLista"/>
        <w:spacing w:line="276" w:lineRule="auto"/>
        <w:ind w:left="1134"/>
        <w:rPr>
          <w:rFonts w:asciiTheme="majorHAnsi" w:hAnsiTheme="majorHAnsi" w:cs="Times New Roman"/>
          <w:lang w:val="pt-BR"/>
        </w:rPr>
      </w:pPr>
    </w:p>
    <w:p w14:paraId="25FD4682" w14:textId="0CD4CE64" w:rsidR="00EB4570" w:rsidRDefault="00EB4570" w:rsidP="00EB4570">
      <w:pPr>
        <w:pStyle w:val="PargrafodaLista"/>
        <w:numPr>
          <w:ilvl w:val="1"/>
          <w:numId w:val="40"/>
        </w:numPr>
        <w:spacing w:line="276" w:lineRule="auto"/>
        <w:ind w:left="1134" w:hanging="414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O</w:t>
      </w:r>
      <w:r w:rsidRPr="00EB4570">
        <w:rPr>
          <w:rFonts w:asciiTheme="majorHAnsi" w:hAnsiTheme="majorHAnsi" w:cs="Times New Roman"/>
          <w:lang w:val="pt-BR"/>
        </w:rPr>
        <w:t>utorgar ao Setor de Certidão de Acervo Técnico d</w:t>
      </w:r>
      <w:r>
        <w:rPr>
          <w:rFonts w:asciiTheme="majorHAnsi" w:hAnsiTheme="majorHAnsi" w:cs="Times New Roman"/>
          <w:lang w:val="pt-BR"/>
        </w:rPr>
        <w:t>a Gerência Técnica e de Fiscalização do</w:t>
      </w:r>
      <w:r w:rsidRPr="00EB4570">
        <w:rPr>
          <w:rFonts w:asciiTheme="majorHAnsi" w:hAnsiTheme="majorHAnsi" w:cs="Times New Roman"/>
          <w:lang w:val="pt-BR"/>
        </w:rPr>
        <w:t xml:space="preserve"> CAU/MG</w:t>
      </w:r>
      <w:r>
        <w:rPr>
          <w:rFonts w:asciiTheme="majorHAnsi" w:hAnsiTheme="majorHAnsi" w:cs="Times New Roman"/>
          <w:lang w:val="pt-BR"/>
        </w:rPr>
        <w:t xml:space="preserve"> </w:t>
      </w:r>
      <w:r w:rsidRPr="00EB4570">
        <w:rPr>
          <w:rFonts w:asciiTheme="majorHAnsi" w:hAnsiTheme="majorHAnsi" w:cs="Times New Roman"/>
          <w:lang w:val="pt-BR"/>
        </w:rPr>
        <w:t>que anule as certidões</w:t>
      </w:r>
      <w:r>
        <w:rPr>
          <w:rFonts w:asciiTheme="majorHAnsi" w:hAnsiTheme="majorHAnsi" w:cs="Times New Roman"/>
          <w:lang w:val="pt-BR"/>
        </w:rPr>
        <w:t xml:space="preserve"> em desconformidade com os normativos vigentes, caso não ocorra a regularização mencionada no subitem anterior</w:t>
      </w:r>
      <w:r w:rsidR="009E77C9">
        <w:rPr>
          <w:rFonts w:asciiTheme="majorHAnsi" w:hAnsiTheme="majorHAnsi" w:cs="Times New Roman"/>
          <w:lang w:val="pt-BR"/>
        </w:rPr>
        <w:t>, facultando ao administrado recurso ao Plenário do CAU/MG antes do transcurso do prazo supracitado.</w:t>
      </w:r>
    </w:p>
    <w:p w14:paraId="57A1681E" w14:textId="77777777" w:rsidR="009E77C9" w:rsidRPr="009E77C9" w:rsidRDefault="009E77C9" w:rsidP="009E77C9">
      <w:pPr>
        <w:pStyle w:val="PargrafodaLista"/>
        <w:rPr>
          <w:rFonts w:asciiTheme="majorHAnsi" w:hAnsiTheme="majorHAnsi" w:cs="Times New Roman"/>
          <w:lang w:val="pt-BR"/>
        </w:rPr>
      </w:pPr>
    </w:p>
    <w:p w14:paraId="7106E584" w14:textId="77777777" w:rsidR="009E77C9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45192031" w:rsidR="00EB3D37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Belo Horizonte, </w:t>
      </w:r>
      <w:r w:rsidR="009C3810">
        <w:rPr>
          <w:rFonts w:asciiTheme="majorHAnsi" w:hAnsiTheme="majorHAnsi" w:cs="Times New Roman"/>
          <w:lang w:val="pt-BR"/>
        </w:rPr>
        <w:t>10</w:t>
      </w:r>
      <w:r w:rsidR="002B7732" w:rsidRPr="002B7732">
        <w:rPr>
          <w:rFonts w:asciiTheme="majorHAnsi" w:hAnsiTheme="majorHAnsi" w:cs="Times New Roman"/>
          <w:lang w:val="pt-BR"/>
        </w:rPr>
        <w:t xml:space="preserve"> de </w:t>
      </w:r>
      <w:r w:rsidR="00EB4570">
        <w:rPr>
          <w:rFonts w:asciiTheme="majorHAnsi" w:hAnsiTheme="majorHAnsi" w:cs="Times New Roman"/>
          <w:lang w:val="pt-BR"/>
        </w:rPr>
        <w:t>dezembro</w:t>
      </w:r>
      <w:r w:rsidR="002B7732" w:rsidRPr="002B7732">
        <w:rPr>
          <w:rFonts w:asciiTheme="majorHAnsi" w:hAnsiTheme="majorHAnsi" w:cs="Times New Roman"/>
          <w:lang w:val="pt-BR"/>
        </w:rPr>
        <w:t xml:space="preserve"> de 2020</w:t>
      </w:r>
      <w:r w:rsidR="00584354" w:rsidRPr="00C67C35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C67C35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3F8665AB" w14:textId="77777777" w:rsidR="002A1031" w:rsidRPr="00E61C23" w:rsidRDefault="002A1031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9438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5332"/>
      </w:tblGrid>
      <w:tr w:rsidR="000D2BF9" w:rsidRPr="00AF2BD7" w14:paraId="2406BC38" w14:textId="77777777" w:rsidTr="00EB4570">
        <w:trPr>
          <w:trHeight w:val="539"/>
          <w:jc w:val="center"/>
        </w:trPr>
        <w:tc>
          <w:tcPr>
            <w:tcW w:w="9438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EB4570">
        <w:trPr>
          <w:trHeight w:val="539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AF2BD7" w14:paraId="62AEDE95" w14:textId="77777777" w:rsidTr="00EB4570">
        <w:trPr>
          <w:trHeight w:val="539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332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AF2BD7" w14:paraId="1DF7FF3A" w14:textId="77777777" w:rsidTr="00EB4570">
        <w:trPr>
          <w:trHeight w:val="539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332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AF2BD7" w14:paraId="57D3C3D3" w14:textId="77777777" w:rsidTr="00EB4570">
        <w:trPr>
          <w:trHeight w:val="539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332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AF2BD7" w14:paraId="18B320C5" w14:textId="77777777" w:rsidTr="00EB4570">
        <w:trPr>
          <w:trHeight w:val="539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332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AFCDE97" w14:textId="77777777"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3A753" w14:textId="77777777" w:rsidR="00B459B0" w:rsidRDefault="00B459B0" w:rsidP="007E22C9">
      <w:r>
        <w:separator/>
      </w:r>
    </w:p>
  </w:endnote>
  <w:endnote w:type="continuationSeparator" w:id="0">
    <w:p w14:paraId="48B65755" w14:textId="77777777" w:rsidR="00B459B0" w:rsidRDefault="00B459B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1F47F" w14:textId="77777777" w:rsidR="00B459B0" w:rsidRDefault="00B459B0" w:rsidP="007E22C9">
      <w:r>
        <w:separator/>
      </w:r>
    </w:p>
  </w:footnote>
  <w:footnote w:type="continuationSeparator" w:id="0">
    <w:p w14:paraId="7325BC9C" w14:textId="77777777" w:rsidR="00B459B0" w:rsidRDefault="00B459B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2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5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6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8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9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8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7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1"/>
  </w:num>
  <w:num w:numId="14">
    <w:abstractNumId w:val="39"/>
  </w:num>
  <w:num w:numId="15">
    <w:abstractNumId w:val="13"/>
  </w:num>
  <w:num w:numId="16">
    <w:abstractNumId w:val="30"/>
  </w:num>
  <w:num w:numId="17">
    <w:abstractNumId w:val="8"/>
  </w:num>
  <w:num w:numId="18">
    <w:abstractNumId w:val="15"/>
  </w:num>
  <w:num w:numId="19">
    <w:abstractNumId w:val="24"/>
  </w:num>
  <w:num w:numId="20">
    <w:abstractNumId w:val="12"/>
  </w:num>
  <w:num w:numId="21">
    <w:abstractNumId w:val="26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7"/>
  </w:num>
  <w:num w:numId="27">
    <w:abstractNumId w:val="29"/>
  </w:num>
  <w:num w:numId="28">
    <w:abstractNumId w:val="23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2"/>
  </w:num>
  <w:num w:numId="34">
    <w:abstractNumId w:val="32"/>
  </w:num>
  <w:num w:numId="35">
    <w:abstractNumId w:val="28"/>
  </w:num>
  <w:num w:numId="36">
    <w:abstractNumId w:val="35"/>
  </w:num>
  <w:num w:numId="37">
    <w:abstractNumId w:val="31"/>
  </w:num>
  <w:num w:numId="38">
    <w:abstractNumId w:val="36"/>
  </w:num>
  <w:num w:numId="39">
    <w:abstractNumId w:val="2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7BE7"/>
    <w:rsid w:val="004A1B48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A3927"/>
    <w:rsid w:val="006A5A2B"/>
    <w:rsid w:val="006C121A"/>
    <w:rsid w:val="006C56EC"/>
    <w:rsid w:val="006C7CF0"/>
    <w:rsid w:val="006D2BFF"/>
    <w:rsid w:val="006D3E06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C3F3D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14861"/>
    <w:rsid w:val="00B213D6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42D9"/>
    <w:rsid w:val="00F535C9"/>
    <w:rsid w:val="00F56884"/>
    <w:rsid w:val="00F62D61"/>
    <w:rsid w:val="00F666C1"/>
    <w:rsid w:val="00F967B3"/>
    <w:rsid w:val="00FA59CA"/>
    <w:rsid w:val="00FC2456"/>
    <w:rsid w:val="00FC2CF0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7</cp:revision>
  <cp:lastPrinted>2018-01-25T16:29:00Z</cp:lastPrinted>
  <dcterms:created xsi:type="dcterms:W3CDTF">2020-12-10T21:52:00Z</dcterms:created>
  <dcterms:modified xsi:type="dcterms:W3CDTF">2020-12-10T22:19:00Z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