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elha1"/>
        <w:tblW w:w="9639" w:type="dxa"/>
        <w:jc w:val="center"/>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699"/>
        <w:gridCol w:w="7940"/>
      </w:tblGrid>
      <w:tr w:rsidR="00113CE6" w:rsidRPr="005D7606" w14:paraId="31BC9D2A" w14:textId="77777777" w:rsidTr="00DE32C9">
        <w:trPr>
          <w:trHeight w:val="370"/>
          <w:jc w:val="center"/>
        </w:trPr>
        <w:tc>
          <w:tcPr>
            <w:tcW w:w="1564" w:type="dxa"/>
            <w:shd w:val="clear" w:color="auto" w:fill="D9D9D9" w:themeFill="background1" w:themeFillShade="D9"/>
            <w:vAlign w:val="center"/>
          </w:tcPr>
          <w:p w14:paraId="3162BC6C" w14:textId="77777777" w:rsidR="00113CE6" w:rsidRPr="00F14178" w:rsidRDefault="005C366A" w:rsidP="00C777AE">
            <w:pPr>
              <w:suppressLineNumbers/>
              <w:jc w:val="right"/>
              <w:rPr>
                <w:rFonts w:asciiTheme="majorHAnsi" w:hAnsiTheme="majorHAnsi" w:cs="Times New Roman"/>
                <w:caps/>
                <w:sz w:val="21"/>
                <w:szCs w:val="21"/>
              </w:rPr>
            </w:pPr>
            <w:r w:rsidRPr="00F14178">
              <w:rPr>
                <w:rFonts w:asciiTheme="majorHAnsi" w:hAnsiTheme="majorHAnsi" w:cs="Times New Roman"/>
                <w:caps/>
                <w:sz w:val="21"/>
                <w:szCs w:val="21"/>
              </w:rPr>
              <w:t>referÊncias:</w:t>
            </w:r>
          </w:p>
        </w:tc>
        <w:tc>
          <w:tcPr>
            <w:tcW w:w="8075" w:type="dxa"/>
            <w:shd w:val="clear" w:color="auto" w:fill="F2F2F2" w:themeFill="background1" w:themeFillShade="F2"/>
            <w:vAlign w:val="center"/>
          </w:tcPr>
          <w:p w14:paraId="33E34AE2" w14:textId="61EA32E0" w:rsidR="00113CE6" w:rsidRPr="00F14178" w:rsidRDefault="00F14178" w:rsidP="00EF2F18">
            <w:pPr>
              <w:suppressLineNumbers/>
              <w:rPr>
                <w:rFonts w:asciiTheme="majorHAnsi" w:hAnsiTheme="majorHAnsi" w:cs="Times New Roman"/>
                <w:sz w:val="21"/>
                <w:szCs w:val="21"/>
              </w:rPr>
            </w:pPr>
            <w:r w:rsidRPr="00F14178">
              <w:rPr>
                <w:rFonts w:asciiTheme="majorHAnsi" w:hAnsiTheme="majorHAnsi" w:cs="Times New Roman"/>
                <w:sz w:val="21"/>
                <w:szCs w:val="21"/>
              </w:rPr>
              <w:t xml:space="preserve">Lei Federal 12.378/2010; Resolução CAU/BR </w:t>
            </w:r>
            <w:r w:rsidR="00945CFB">
              <w:rPr>
                <w:rFonts w:asciiTheme="majorHAnsi" w:hAnsiTheme="majorHAnsi" w:cs="Times New Roman"/>
                <w:sz w:val="21"/>
                <w:szCs w:val="21"/>
              </w:rPr>
              <w:t>28</w:t>
            </w:r>
            <w:r w:rsidRPr="00F14178">
              <w:rPr>
                <w:rFonts w:asciiTheme="majorHAnsi" w:hAnsiTheme="majorHAnsi" w:cs="Times New Roman"/>
                <w:sz w:val="21"/>
                <w:szCs w:val="21"/>
              </w:rPr>
              <w:t>/201</w:t>
            </w:r>
            <w:r w:rsidR="00945CFB">
              <w:rPr>
                <w:rFonts w:asciiTheme="majorHAnsi" w:hAnsiTheme="majorHAnsi" w:cs="Times New Roman"/>
                <w:sz w:val="21"/>
                <w:szCs w:val="21"/>
              </w:rPr>
              <w:t>2</w:t>
            </w:r>
            <w:r w:rsidR="00FF5A2A">
              <w:rPr>
                <w:rFonts w:asciiTheme="majorHAnsi" w:hAnsiTheme="majorHAnsi" w:cs="Times New Roman"/>
                <w:sz w:val="21"/>
                <w:szCs w:val="21"/>
              </w:rPr>
              <w:t>;</w:t>
            </w:r>
          </w:p>
        </w:tc>
      </w:tr>
      <w:tr w:rsidR="00113CE6" w:rsidRPr="005D7606" w14:paraId="6294FE06" w14:textId="77777777" w:rsidTr="00DE32C9">
        <w:trPr>
          <w:trHeight w:val="888"/>
          <w:jc w:val="center"/>
        </w:trPr>
        <w:tc>
          <w:tcPr>
            <w:tcW w:w="1564" w:type="dxa"/>
            <w:shd w:val="clear" w:color="auto" w:fill="D9D9D9" w:themeFill="background1" w:themeFillShade="D9"/>
            <w:vAlign w:val="center"/>
          </w:tcPr>
          <w:p w14:paraId="2BE61EAA" w14:textId="77777777" w:rsidR="00113CE6" w:rsidRPr="00F14178" w:rsidRDefault="00113CE6" w:rsidP="00C777AE">
            <w:pPr>
              <w:suppressLineNumbers/>
              <w:jc w:val="right"/>
              <w:rPr>
                <w:rFonts w:asciiTheme="majorHAnsi" w:hAnsiTheme="majorHAnsi" w:cs="Times New Roman"/>
                <w:caps/>
                <w:sz w:val="21"/>
                <w:szCs w:val="21"/>
              </w:rPr>
            </w:pPr>
            <w:r w:rsidRPr="00F14178">
              <w:rPr>
                <w:rFonts w:asciiTheme="majorHAnsi" w:hAnsiTheme="majorHAnsi" w:cs="Times New Roman"/>
                <w:caps/>
                <w:sz w:val="21"/>
                <w:szCs w:val="21"/>
              </w:rPr>
              <w:t>INTERESSADOS:</w:t>
            </w:r>
          </w:p>
        </w:tc>
        <w:tc>
          <w:tcPr>
            <w:tcW w:w="8075" w:type="dxa"/>
            <w:shd w:val="clear" w:color="auto" w:fill="F2F2F2" w:themeFill="background1" w:themeFillShade="F2"/>
            <w:vAlign w:val="center"/>
          </w:tcPr>
          <w:p w14:paraId="03F49FFB" w14:textId="77777777" w:rsidR="00B8018D" w:rsidRPr="00F14178" w:rsidRDefault="00275CFF" w:rsidP="00EF2F18">
            <w:pPr>
              <w:suppressLineNumbers/>
              <w:rPr>
                <w:rFonts w:asciiTheme="majorHAnsi" w:hAnsiTheme="majorHAnsi" w:cs="Times New Roman"/>
                <w:sz w:val="21"/>
                <w:szCs w:val="21"/>
              </w:rPr>
            </w:pPr>
            <w:r w:rsidRPr="00F14178">
              <w:rPr>
                <w:rFonts w:asciiTheme="majorHAnsi" w:hAnsiTheme="majorHAnsi" w:cs="Times New Roman"/>
                <w:sz w:val="21"/>
                <w:szCs w:val="21"/>
              </w:rPr>
              <w:t>Presidência do CAU/MG</w:t>
            </w:r>
            <w:r w:rsidR="00B8018D" w:rsidRPr="00F14178">
              <w:rPr>
                <w:rFonts w:asciiTheme="majorHAnsi" w:hAnsiTheme="majorHAnsi" w:cs="Times New Roman"/>
                <w:sz w:val="21"/>
                <w:szCs w:val="21"/>
              </w:rPr>
              <w:t>;</w:t>
            </w:r>
          </w:p>
          <w:p w14:paraId="13AD6DC3" w14:textId="77777777" w:rsidR="00B8018D" w:rsidRPr="00F14178" w:rsidRDefault="00B8018D" w:rsidP="00EF2F18">
            <w:pPr>
              <w:suppressLineNumbers/>
              <w:rPr>
                <w:rFonts w:asciiTheme="majorHAnsi" w:hAnsiTheme="majorHAnsi" w:cs="Times New Roman"/>
                <w:sz w:val="21"/>
                <w:szCs w:val="21"/>
              </w:rPr>
            </w:pPr>
            <w:r w:rsidRPr="00F14178">
              <w:rPr>
                <w:rFonts w:asciiTheme="majorHAnsi" w:hAnsiTheme="majorHAnsi" w:cs="Times New Roman"/>
                <w:sz w:val="21"/>
                <w:szCs w:val="21"/>
              </w:rPr>
              <w:t>Comissão de Exercício Profissional do CAU/MG;</w:t>
            </w:r>
          </w:p>
          <w:p w14:paraId="36332165" w14:textId="6E7F171D" w:rsidR="00B8018D" w:rsidRPr="00F14178" w:rsidRDefault="00B8018D" w:rsidP="00EF2F18">
            <w:pPr>
              <w:suppressLineNumbers/>
              <w:rPr>
                <w:rFonts w:asciiTheme="majorHAnsi" w:hAnsiTheme="majorHAnsi" w:cs="Times New Roman"/>
                <w:sz w:val="21"/>
                <w:szCs w:val="21"/>
              </w:rPr>
            </w:pPr>
            <w:r w:rsidRPr="00F14178">
              <w:rPr>
                <w:rFonts w:asciiTheme="majorHAnsi" w:hAnsiTheme="majorHAnsi" w:cs="Times New Roman"/>
                <w:sz w:val="21"/>
                <w:szCs w:val="21"/>
              </w:rPr>
              <w:t xml:space="preserve">Setor de </w:t>
            </w:r>
            <w:r w:rsidR="00FE37DD" w:rsidRPr="00F14178">
              <w:rPr>
                <w:rFonts w:asciiTheme="majorHAnsi" w:hAnsiTheme="majorHAnsi" w:cs="Times New Roman"/>
                <w:sz w:val="21"/>
                <w:szCs w:val="21"/>
              </w:rPr>
              <w:t>Registro e Atualização Cadastral de Empresas d</w:t>
            </w:r>
            <w:r w:rsidRPr="00F14178">
              <w:rPr>
                <w:rFonts w:asciiTheme="majorHAnsi" w:hAnsiTheme="majorHAnsi" w:cs="Times New Roman"/>
                <w:sz w:val="21"/>
                <w:szCs w:val="21"/>
              </w:rPr>
              <w:t>o CAU/MG</w:t>
            </w:r>
            <w:r w:rsidR="00887C68" w:rsidRPr="00F14178">
              <w:rPr>
                <w:rFonts w:asciiTheme="majorHAnsi" w:hAnsiTheme="majorHAnsi" w:cs="Times New Roman"/>
                <w:sz w:val="21"/>
                <w:szCs w:val="21"/>
              </w:rPr>
              <w:t>.</w:t>
            </w:r>
          </w:p>
        </w:tc>
      </w:tr>
      <w:tr w:rsidR="00113CE6" w:rsidRPr="005D7606" w14:paraId="7703276B" w14:textId="77777777" w:rsidTr="00DE32C9">
        <w:trPr>
          <w:trHeight w:val="368"/>
          <w:jc w:val="center"/>
        </w:trPr>
        <w:tc>
          <w:tcPr>
            <w:tcW w:w="1564" w:type="dxa"/>
            <w:shd w:val="clear" w:color="auto" w:fill="D9D9D9" w:themeFill="background1" w:themeFillShade="D9"/>
            <w:vAlign w:val="center"/>
          </w:tcPr>
          <w:p w14:paraId="08E22052" w14:textId="77777777" w:rsidR="00113CE6" w:rsidRPr="00F14178" w:rsidRDefault="00113CE6" w:rsidP="00C777AE">
            <w:pPr>
              <w:suppressLineNumbers/>
              <w:jc w:val="right"/>
              <w:rPr>
                <w:rFonts w:asciiTheme="majorHAnsi" w:hAnsiTheme="majorHAnsi" w:cs="Times New Roman"/>
                <w:caps/>
                <w:sz w:val="21"/>
                <w:szCs w:val="21"/>
              </w:rPr>
            </w:pPr>
            <w:r w:rsidRPr="00F14178">
              <w:rPr>
                <w:rFonts w:asciiTheme="majorHAnsi" w:hAnsiTheme="majorHAnsi" w:cs="Times New Roman"/>
                <w:caps/>
                <w:sz w:val="21"/>
                <w:szCs w:val="21"/>
              </w:rPr>
              <w:t>Assunto:</w:t>
            </w:r>
          </w:p>
        </w:tc>
        <w:tc>
          <w:tcPr>
            <w:tcW w:w="8075" w:type="dxa"/>
            <w:shd w:val="clear" w:color="auto" w:fill="F2F2F2" w:themeFill="background1" w:themeFillShade="F2"/>
            <w:vAlign w:val="center"/>
          </w:tcPr>
          <w:p w14:paraId="65FEB218" w14:textId="46FFD550" w:rsidR="00113CE6" w:rsidRPr="00F14178" w:rsidRDefault="00945CFB" w:rsidP="000D2BF9">
            <w:pPr>
              <w:suppressLineNumbers/>
              <w:rPr>
                <w:rFonts w:asciiTheme="majorHAnsi" w:hAnsiTheme="majorHAnsi" w:cs="Times New Roman"/>
                <w:b/>
                <w:sz w:val="21"/>
                <w:szCs w:val="21"/>
              </w:rPr>
            </w:pPr>
            <w:r>
              <w:rPr>
                <w:rFonts w:asciiTheme="majorHAnsi" w:hAnsiTheme="majorHAnsi" w:cs="Times New Roman"/>
                <w:b/>
                <w:sz w:val="21"/>
                <w:szCs w:val="21"/>
              </w:rPr>
              <w:t>INSERÇÃO DE CNAES EM REGISTRO DE EMPRESAS</w:t>
            </w:r>
          </w:p>
        </w:tc>
      </w:tr>
      <w:tr w:rsidR="00113CE6" w:rsidRPr="005D7606" w14:paraId="22EE8660" w14:textId="77777777" w:rsidTr="00584354">
        <w:trPr>
          <w:trHeight w:val="90"/>
          <w:jc w:val="center"/>
        </w:trPr>
        <w:tc>
          <w:tcPr>
            <w:tcW w:w="9639" w:type="dxa"/>
            <w:gridSpan w:val="2"/>
            <w:tcBorders>
              <w:bottom w:val="single" w:sz="12" w:space="0" w:color="auto"/>
            </w:tcBorders>
            <w:vAlign w:val="center"/>
          </w:tcPr>
          <w:p w14:paraId="4F0C38DE" w14:textId="77777777" w:rsidR="00113CE6" w:rsidRPr="00E61C23" w:rsidRDefault="00113CE6" w:rsidP="00C777AE">
            <w:pPr>
              <w:suppressLineNumbers/>
              <w:rPr>
                <w:rFonts w:asciiTheme="majorHAnsi" w:hAnsiTheme="majorHAnsi" w:cs="Times New Roman"/>
                <w:sz w:val="10"/>
                <w:szCs w:val="10"/>
              </w:rPr>
            </w:pPr>
          </w:p>
        </w:tc>
      </w:tr>
      <w:tr w:rsidR="00113CE6" w:rsidRPr="005D7606" w14:paraId="7B1C8ED6" w14:textId="77777777" w:rsidTr="00584354">
        <w:tblPrEx>
          <w:tblBorders>
            <w:top w:val="single" w:sz="12" w:space="0" w:color="auto"/>
            <w:bottom w:val="single" w:sz="12" w:space="0" w:color="auto"/>
            <w:insideH w:val="none" w:sz="0" w:space="0" w:color="auto"/>
          </w:tblBorders>
          <w:shd w:val="clear" w:color="auto" w:fill="D0CECE"/>
        </w:tblPrEx>
        <w:trPr>
          <w:trHeight w:val="340"/>
          <w:jc w:val="center"/>
        </w:trPr>
        <w:tc>
          <w:tcPr>
            <w:tcW w:w="9639" w:type="dxa"/>
            <w:gridSpan w:val="2"/>
            <w:tcBorders>
              <w:top w:val="single" w:sz="12" w:space="0" w:color="auto"/>
              <w:bottom w:val="single" w:sz="12" w:space="0" w:color="auto"/>
            </w:tcBorders>
            <w:shd w:val="clear" w:color="auto" w:fill="A6A6A6" w:themeFill="background1" w:themeFillShade="A6"/>
            <w:vAlign w:val="center"/>
          </w:tcPr>
          <w:p w14:paraId="33A5CFAA" w14:textId="1C6C8EC4" w:rsidR="00113CE6" w:rsidRPr="00F14178" w:rsidRDefault="00113CE6" w:rsidP="00C14522">
            <w:pPr>
              <w:widowControl w:val="0"/>
              <w:suppressLineNumbers/>
              <w:jc w:val="center"/>
              <w:rPr>
                <w:rFonts w:asciiTheme="majorHAnsi" w:hAnsiTheme="majorHAnsi" w:cs="Times New Roman"/>
                <w:b/>
                <w:sz w:val="24"/>
                <w:szCs w:val="24"/>
              </w:rPr>
            </w:pPr>
            <w:r w:rsidRPr="00F14178">
              <w:rPr>
                <w:rFonts w:asciiTheme="majorHAnsi" w:hAnsiTheme="majorHAnsi" w:cs="Times New Roman"/>
                <w:b/>
                <w:sz w:val="24"/>
                <w:szCs w:val="24"/>
              </w:rPr>
              <w:t xml:space="preserve">DELIBERAÇÃO </w:t>
            </w:r>
            <w:r w:rsidR="005C366A" w:rsidRPr="00F14178">
              <w:rPr>
                <w:rFonts w:asciiTheme="majorHAnsi" w:hAnsiTheme="majorHAnsi" w:cs="Times New Roman"/>
                <w:b/>
                <w:sz w:val="24"/>
                <w:szCs w:val="24"/>
              </w:rPr>
              <w:t xml:space="preserve">Nº </w:t>
            </w:r>
            <w:r w:rsidR="00C67C35" w:rsidRPr="00F14178">
              <w:rPr>
                <w:rFonts w:asciiTheme="majorHAnsi" w:hAnsiTheme="majorHAnsi" w:cs="Times New Roman"/>
                <w:b/>
                <w:sz w:val="24"/>
                <w:szCs w:val="24"/>
              </w:rPr>
              <w:t>16</w:t>
            </w:r>
            <w:r w:rsidR="00D8166B" w:rsidRPr="00F14178">
              <w:rPr>
                <w:rFonts w:asciiTheme="majorHAnsi" w:hAnsiTheme="majorHAnsi" w:cs="Times New Roman"/>
                <w:b/>
                <w:sz w:val="24"/>
                <w:szCs w:val="24"/>
              </w:rPr>
              <w:t>6.</w:t>
            </w:r>
            <w:r w:rsidR="00FF5A2A">
              <w:rPr>
                <w:rFonts w:asciiTheme="majorHAnsi" w:hAnsiTheme="majorHAnsi" w:cs="Times New Roman"/>
                <w:b/>
                <w:sz w:val="24"/>
                <w:szCs w:val="24"/>
              </w:rPr>
              <w:t>5.</w:t>
            </w:r>
            <w:r w:rsidR="00945CFB">
              <w:rPr>
                <w:rFonts w:asciiTheme="majorHAnsi" w:hAnsiTheme="majorHAnsi" w:cs="Times New Roman"/>
                <w:b/>
                <w:sz w:val="24"/>
                <w:szCs w:val="24"/>
              </w:rPr>
              <w:t>3</w:t>
            </w:r>
            <w:r w:rsidR="005C366A" w:rsidRPr="00F14178">
              <w:rPr>
                <w:rFonts w:asciiTheme="majorHAnsi" w:hAnsiTheme="majorHAnsi" w:cs="Times New Roman"/>
                <w:b/>
                <w:sz w:val="24"/>
                <w:szCs w:val="24"/>
              </w:rPr>
              <w:t>/</w:t>
            </w:r>
            <w:r w:rsidR="00F0304C" w:rsidRPr="00F14178">
              <w:rPr>
                <w:rFonts w:asciiTheme="majorHAnsi" w:hAnsiTheme="majorHAnsi" w:cs="Times New Roman"/>
                <w:b/>
                <w:sz w:val="24"/>
                <w:szCs w:val="24"/>
              </w:rPr>
              <w:t>20</w:t>
            </w:r>
            <w:r w:rsidR="00E61C23" w:rsidRPr="00F14178">
              <w:rPr>
                <w:rFonts w:asciiTheme="majorHAnsi" w:hAnsiTheme="majorHAnsi" w:cs="Times New Roman"/>
                <w:b/>
                <w:sz w:val="24"/>
                <w:szCs w:val="24"/>
              </w:rPr>
              <w:t>20</w:t>
            </w:r>
            <w:r w:rsidR="005C366A" w:rsidRPr="00F14178">
              <w:rPr>
                <w:rFonts w:asciiTheme="majorHAnsi" w:hAnsiTheme="majorHAnsi" w:cs="Times New Roman"/>
                <w:b/>
                <w:sz w:val="24"/>
                <w:szCs w:val="24"/>
              </w:rPr>
              <w:t xml:space="preserve"> </w:t>
            </w:r>
            <w:r w:rsidR="005C366A" w:rsidRPr="00F14178">
              <w:rPr>
                <w:rFonts w:cs="Times New Roman"/>
                <w:b/>
                <w:sz w:val="24"/>
                <w:szCs w:val="24"/>
              </w:rPr>
              <w:t xml:space="preserve">– </w:t>
            </w:r>
            <w:r w:rsidR="005C366A" w:rsidRPr="00F14178">
              <w:rPr>
                <w:rFonts w:asciiTheme="majorHAnsi" w:hAnsiTheme="majorHAnsi" w:cs="Times New Roman"/>
                <w:b/>
                <w:sz w:val="24"/>
                <w:szCs w:val="24"/>
              </w:rPr>
              <w:t>CEP-CAU/MG</w:t>
            </w:r>
          </w:p>
        </w:tc>
      </w:tr>
    </w:tbl>
    <w:p w14:paraId="11A09F08" w14:textId="77777777" w:rsidR="00521E0B" w:rsidRPr="00B144D3" w:rsidRDefault="00521E0B" w:rsidP="00833B19">
      <w:pPr>
        <w:widowControl/>
        <w:suppressLineNumbers/>
        <w:spacing w:line="276" w:lineRule="auto"/>
        <w:jc w:val="both"/>
        <w:rPr>
          <w:rFonts w:asciiTheme="majorHAnsi" w:hAnsiTheme="majorHAnsi" w:cs="Times New Roman"/>
          <w:sz w:val="10"/>
          <w:szCs w:val="10"/>
          <w:lang w:val="pt-BR"/>
        </w:rPr>
      </w:pPr>
    </w:p>
    <w:p w14:paraId="0DC8DAE5" w14:textId="4C9FA676" w:rsidR="00C14522" w:rsidRPr="00C67C35" w:rsidRDefault="00C67C35" w:rsidP="00C14522">
      <w:pPr>
        <w:jc w:val="both"/>
        <w:rPr>
          <w:rFonts w:asciiTheme="majorHAnsi" w:hAnsiTheme="majorHAnsi" w:cs="Times New Roman"/>
          <w:lang w:val="pt-BR"/>
        </w:rPr>
      </w:pPr>
      <w:bookmarkStart w:id="0" w:name="_Hlk51936876"/>
      <w:r w:rsidRPr="00C67C35">
        <w:rPr>
          <w:rFonts w:asciiTheme="majorHAnsi" w:hAnsiTheme="majorHAnsi" w:cs="Times New Roman"/>
          <w:lang w:val="pt-BR"/>
        </w:rPr>
        <w:t xml:space="preserve">A COMISSÃO DE EXERCÍCIO PROFISSIONAL – CEP-CAU/MG, reunida ordinariamente em ambiente virtual, através de videoconferência, no dia </w:t>
      </w:r>
      <w:r w:rsidR="00FE37DD">
        <w:rPr>
          <w:rFonts w:asciiTheme="majorHAnsi" w:hAnsiTheme="majorHAnsi" w:cs="Times New Roman"/>
          <w:lang w:val="pt-BR"/>
        </w:rPr>
        <w:t>22</w:t>
      </w:r>
      <w:r w:rsidRPr="00C67C35">
        <w:rPr>
          <w:rFonts w:asciiTheme="majorHAnsi" w:hAnsiTheme="majorHAnsi" w:cs="Times New Roman"/>
          <w:lang w:val="pt-BR"/>
        </w:rPr>
        <w:t xml:space="preserve"> de </w:t>
      </w:r>
      <w:r w:rsidR="00FE37DD">
        <w:rPr>
          <w:rFonts w:asciiTheme="majorHAnsi" w:hAnsiTheme="majorHAnsi" w:cs="Times New Roman"/>
          <w:lang w:val="pt-BR"/>
        </w:rPr>
        <w:t>setembro</w:t>
      </w:r>
      <w:r w:rsidR="002B7732">
        <w:rPr>
          <w:rFonts w:asciiTheme="majorHAnsi" w:hAnsiTheme="majorHAnsi" w:cs="Times New Roman"/>
          <w:lang w:val="pt-BR"/>
        </w:rPr>
        <w:t xml:space="preserve"> de</w:t>
      </w:r>
      <w:r w:rsidRPr="00C67C35">
        <w:rPr>
          <w:rFonts w:asciiTheme="majorHAnsi" w:hAnsiTheme="majorHAnsi" w:cs="Times New Roman"/>
          <w:lang w:val="pt-BR"/>
        </w:rPr>
        <w:t xml:space="preserve"> 2020, após análise do assunto em epígrafe, no uso das competências que lhe conferem o Regimento Interno do CAU/MG, em especial:</w:t>
      </w:r>
    </w:p>
    <w:bookmarkEnd w:id="0"/>
    <w:p w14:paraId="4FFBA11B" w14:textId="77777777" w:rsidR="00887C68" w:rsidRDefault="00887C68" w:rsidP="00887C68">
      <w:pPr>
        <w:widowControl/>
        <w:suppressLineNumbers/>
        <w:spacing w:line="276" w:lineRule="auto"/>
        <w:jc w:val="both"/>
        <w:rPr>
          <w:rFonts w:asciiTheme="majorHAnsi" w:hAnsiTheme="majorHAnsi" w:cs="Times New Roman"/>
          <w:lang w:val="pt-BR"/>
        </w:rPr>
      </w:pPr>
    </w:p>
    <w:p w14:paraId="182B06BE" w14:textId="77777777" w:rsidR="00945CFB" w:rsidRPr="00945CFB" w:rsidRDefault="00945CFB" w:rsidP="00945CFB">
      <w:pPr>
        <w:widowControl/>
        <w:suppressLineNumbers/>
        <w:spacing w:line="276" w:lineRule="auto"/>
        <w:jc w:val="both"/>
        <w:rPr>
          <w:rFonts w:asciiTheme="majorHAnsi" w:hAnsiTheme="majorHAnsi" w:cs="Times New Roman"/>
          <w:lang w:val="pt-BR"/>
        </w:rPr>
      </w:pPr>
      <w:r w:rsidRPr="00945CFB">
        <w:rPr>
          <w:rFonts w:asciiTheme="majorHAnsi" w:hAnsiTheme="majorHAnsi" w:cs="Times New Roman"/>
          <w:lang w:val="pt-BR"/>
        </w:rPr>
        <w:t>Considerando o versado na Lei Federal 12.378/2010:</w:t>
      </w:r>
    </w:p>
    <w:p w14:paraId="45AE5C26" w14:textId="77777777" w:rsidR="00945CFB" w:rsidRPr="00945CFB" w:rsidRDefault="00945CFB" w:rsidP="00945CFB">
      <w:pPr>
        <w:widowControl/>
        <w:suppressLineNumbers/>
        <w:spacing w:line="276" w:lineRule="auto"/>
        <w:ind w:left="2880"/>
        <w:jc w:val="both"/>
        <w:rPr>
          <w:rFonts w:ascii="Cambria" w:hAnsi="Cambria" w:cs="Times New Roman"/>
          <w:i/>
          <w:lang w:val="pt-BR"/>
        </w:rPr>
      </w:pPr>
      <w:r w:rsidRPr="00945CFB">
        <w:rPr>
          <w:rFonts w:ascii="Cambria" w:hAnsi="Cambria" w:cs="Times New Roman"/>
          <w:i/>
          <w:lang w:val="pt-BR"/>
        </w:rPr>
        <w:t xml:space="preserve">Art. 34. Compete aos </w:t>
      </w:r>
      <w:proofErr w:type="spellStart"/>
      <w:r w:rsidRPr="00945CFB">
        <w:rPr>
          <w:rFonts w:ascii="Cambria" w:hAnsi="Cambria" w:cs="Times New Roman"/>
          <w:i/>
          <w:lang w:val="pt-BR"/>
        </w:rPr>
        <w:t>CAUs</w:t>
      </w:r>
      <w:proofErr w:type="spellEnd"/>
      <w:r w:rsidRPr="00945CFB">
        <w:rPr>
          <w:rFonts w:ascii="Cambria" w:hAnsi="Cambria" w:cs="Times New Roman"/>
          <w:i/>
          <w:lang w:val="pt-BR"/>
        </w:rPr>
        <w:t>:</w:t>
      </w:r>
    </w:p>
    <w:p w14:paraId="4D11EF54" w14:textId="77777777" w:rsidR="00945CFB" w:rsidRPr="00945CFB" w:rsidRDefault="00945CFB" w:rsidP="00945CFB">
      <w:pPr>
        <w:widowControl/>
        <w:suppressLineNumbers/>
        <w:spacing w:line="276" w:lineRule="auto"/>
        <w:ind w:left="2880"/>
        <w:jc w:val="both"/>
        <w:rPr>
          <w:rFonts w:ascii="Cambria" w:hAnsi="Cambria" w:cs="Times New Roman"/>
          <w:i/>
          <w:lang w:val="pt-BR"/>
        </w:rPr>
      </w:pPr>
      <w:r w:rsidRPr="00945CFB">
        <w:rPr>
          <w:rFonts w:ascii="Cambria" w:hAnsi="Cambria" w:cs="Times New Roman"/>
          <w:i/>
          <w:lang w:val="pt-BR"/>
        </w:rPr>
        <w:t>[...]</w:t>
      </w:r>
    </w:p>
    <w:p w14:paraId="441734F8" w14:textId="77777777" w:rsidR="00945CFB" w:rsidRPr="00945CFB" w:rsidRDefault="00945CFB" w:rsidP="00945CFB">
      <w:pPr>
        <w:widowControl/>
        <w:suppressLineNumbers/>
        <w:spacing w:line="276" w:lineRule="auto"/>
        <w:ind w:left="2880"/>
        <w:jc w:val="both"/>
        <w:rPr>
          <w:rFonts w:ascii="Cambria" w:hAnsi="Cambria" w:cs="Times New Roman"/>
          <w:i/>
          <w:lang w:val="pt-BR"/>
        </w:rPr>
      </w:pPr>
      <w:r w:rsidRPr="00945CFB">
        <w:rPr>
          <w:rFonts w:ascii="Cambria" w:hAnsi="Cambria" w:cs="Times New Roman"/>
          <w:i/>
          <w:lang w:val="pt-BR"/>
        </w:rPr>
        <w:t xml:space="preserve">V - </w:t>
      </w:r>
      <w:proofErr w:type="gramStart"/>
      <w:r w:rsidRPr="00945CFB">
        <w:rPr>
          <w:rFonts w:ascii="Cambria" w:hAnsi="Cambria" w:cs="Times New Roman"/>
          <w:i/>
          <w:lang w:val="pt-BR"/>
        </w:rPr>
        <w:t>realizar</w:t>
      </w:r>
      <w:proofErr w:type="gramEnd"/>
      <w:r w:rsidRPr="00945CFB">
        <w:rPr>
          <w:rFonts w:ascii="Cambria" w:hAnsi="Cambria" w:cs="Times New Roman"/>
          <w:i/>
          <w:lang w:val="pt-BR"/>
        </w:rPr>
        <w:t xml:space="preserve"> as inscrições e expedir as carteiras de identificação de profissionais e pessoas jurídicas habilitadas, na forma desta Lei, para exercerem atividades de arquitetura e urbanismo, mantendo o cadastro atualizado;</w:t>
      </w:r>
    </w:p>
    <w:p w14:paraId="4957E490" w14:textId="77777777" w:rsidR="00945CFB" w:rsidRPr="00945CFB" w:rsidRDefault="00945CFB" w:rsidP="00945CFB">
      <w:pPr>
        <w:widowControl/>
        <w:suppressLineNumbers/>
        <w:spacing w:line="276" w:lineRule="auto"/>
        <w:jc w:val="both"/>
        <w:rPr>
          <w:rFonts w:asciiTheme="majorHAnsi" w:hAnsiTheme="majorHAnsi" w:cs="Times New Roman"/>
          <w:lang w:val="pt-BR"/>
        </w:rPr>
      </w:pPr>
    </w:p>
    <w:p w14:paraId="4BE83351" w14:textId="77777777" w:rsidR="00945CFB" w:rsidRPr="00945CFB" w:rsidRDefault="00945CFB" w:rsidP="00945CFB">
      <w:pPr>
        <w:widowControl/>
        <w:suppressLineNumbers/>
        <w:spacing w:line="276" w:lineRule="auto"/>
        <w:jc w:val="both"/>
        <w:rPr>
          <w:rFonts w:asciiTheme="majorHAnsi" w:hAnsiTheme="majorHAnsi" w:cs="Times New Roman"/>
          <w:lang w:val="pt-BR"/>
        </w:rPr>
      </w:pPr>
      <w:r w:rsidRPr="00945CFB">
        <w:rPr>
          <w:rFonts w:asciiTheme="majorHAnsi" w:hAnsiTheme="majorHAnsi" w:cs="Times New Roman"/>
          <w:lang w:val="pt-BR"/>
        </w:rPr>
        <w:t>Considerando as competências da Comissão de Exercício Profissional, definidas pelo Regimento Geral do CAU, aprovado pela Resolução CAU/BR 139/2017:</w:t>
      </w:r>
    </w:p>
    <w:p w14:paraId="26057D73" w14:textId="77777777" w:rsidR="00945CFB" w:rsidRPr="00945CFB" w:rsidRDefault="00945CFB" w:rsidP="00945CFB">
      <w:pPr>
        <w:widowControl/>
        <w:suppressLineNumbers/>
        <w:spacing w:line="276" w:lineRule="auto"/>
        <w:ind w:left="2880"/>
        <w:jc w:val="both"/>
        <w:rPr>
          <w:rFonts w:ascii="Cambria" w:hAnsi="Cambria" w:cs="Times New Roman"/>
          <w:i/>
          <w:lang w:val="pt-BR"/>
        </w:rPr>
      </w:pPr>
      <w:r w:rsidRPr="00945CFB">
        <w:rPr>
          <w:rFonts w:ascii="Cambria" w:hAnsi="Cambria" w:cs="Times New Roman"/>
          <w:i/>
          <w:lang w:val="pt-BR"/>
        </w:rPr>
        <w:t>Art. 104. Para cumprir a finalidade de zelar pela orientação e fiscalização do exercício da Arquitetura e Urbanismo, deverão ser exercidas as competências referentes a:</w:t>
      </w:r>
    </w:p>
    <w:p w14:paraId="3BAA6225" w14:textId="77777777" w:rsidR="00945CFB" w:rsidRPr="00945CFB" w:rsidRDefault="00945CFB" w:rsidP="00945CFB">
      <w:pPr>
        <w:widowControl/>
        <w:suppressLineNumbers/>
        <w:spacing w:line="276" w:lineRule="auto"/>
        <w:ind w:left="2880"/>
        <w:jc w:val="both"/>
        <w:rPr>
          <w:rFonts w:ascii="Cambria" w:hAnsi="Cambria" w:cs="Times New Roman"/>
          <w:i/>
          <w:lang w:val="pt-BR"/>
        </w:rPr>
      </w:pPr>
      <w:r w:rsidRPr="00945CFB">
        <w:rPr>
          <w:rFonts w:ascii="Cambria" w:hAnsi="Cambria" w:cs="Times New Roman"/>
          <w:i/>
          <w:lang w:val="pt-BR"/>
        </w:rPr>
        <w:t>[...]</w:t>
      </w:r>
    </w:p>
    <w:p w14:paraId="126017A3" w14:textId="77777777" w:rsidR="00945CFB" w:rsidRPr="00945CFB" w:rsidRDefault="00945CFB" w:rsidP="00945CFB">
      <w:pPr>
        <w:widowControl/>
        <w:suppressLineNumbers/>
        <w:spacing w:line="276" w:lineRule="auto"/>
        <w:ind w:left="2880"/>
        <w:jc w:val="both"/>
        <w:rPr>
          <w:rFonts w:ascii="Cambria" w:hAnsi="Cambria" w:cs="Times New Roman"/>
          <w:i/>
          <w:lang w:val="pt-BR"/>
        </w:rPr>
      </w:pPr>
      <w:r w:rsidRPr="00945CFB">
        <w:rPr>
          <w:rFonts w:ascii="Cambria" w:hAnsi="Cambria" w:cs="Times New Roman"/>
          <w:i/>
          <w:lang w:val="pt-BR"/>
        </w:rPr>
        <w:t>XVI - uniformização de ações no âmbito das comissões que tratam de exercício profissional;</w:t>
      </w:r>
    </w:p>
    <w:p w14:paraId="04C7E4D6" w14:textId="77777777" w:rsidR="00945CFB" w:rsidRDefault="00945CFB" w:rsidP="00945CFB">
      <w:pPr>
        <w:widowControl/>
        <w:suppressLineNumbers/>
        <w:spacing w:line="276" w:lineRule="auto"/>
        <w:jc w:val="both"/>
        <w:rPr>
          <w:rFonts w:asciiTheme="majorHAnsi" w:hAnsiTheme="majorHAnsi" w:cs="Times New Roman"/>
          <w:lang w:val="pt-BR"/>
        </w:rPr>
      </w:pPr>
    </w:p>
    <w:p w14:paraId="5CD580C1" w14:textId="0B778F7A" w:rsidR="00887C68" w:rsidRPr="00887C68" w:rsidRDefault="00887C68" w:rsidP="00945CFB">
      <w:pPr>
        <w:widowControl/>
        <w:suppressLineNumbers/>
        <w:spacing w:line="276" w:lineRule="auto"/>
        <w:jc w:val="both"/>
        <w:rPr>
          <w:rFonts w:asciiTheme="majorHAnsi" w:hAnsiTheme="majorHAnsi" w:cs="Times New Roman"/>
          <w:lang w:val="pt-BR"/>
        </w:rPr>
      </w:pPr>
      <w:r w:rsidRPr="00887C68">
        <w:rPr>
          <w:rFonts w:asciiTheme="majorHAnsi" w:hAnsiTheme="majorHAnsi" w:cs="Times New Roman"/>
          <w:lang w:val="pt-BR"/>
        </w:rPr>
        <w:t>Considerando o Art. 96 do Regimento Interno do CAU/MG:</w:t>
      </w:r>
    </w:p>
    <w:p w14:paraId="02BE9F56" w14:textId="707CACD1" w:rsidR="00C67C35" w:rsidRDefault="00C67C35" w:rsidP="00C67C35">
      <w:pPr>
        <w:widowControl/>
        <w:suppressLineNumbers/>
        <w:spacing w:line="276" w:lineRule="auto"/>
        <w:ind w:left="2880"/>
        <w:jc w:val="both"/>
        <w:rPr>
          <w:rFonts w:ascii="Cambria" w:hAnsi="Cambria" w:cs="Times New Roman"/>
          <w:i/>
          <w:lang w:val="pt-BR"/>
        </w:rPr>
      </w:pPr>
      <w:r w:rsidRPr="00C67C35">
        <w:rPr>
          <w:rFonts w:ascii="Cambria" w:hAnsi="Cambria" w:cs="Times New Roman"/>
          <w:i/>
          <w:lang w:val="pt-BR"/>
        </w:rPr>
        <w:t>Art. 96. Para cumprir a finalidade de zelar pela orientação e fiscalização do exercício da Arquitetura e Urbanismo, competirá à Comissão de Exercício Profissional do CAU/MG (CEP-CAU/MG), no âmbito de sua competência:</w:t>
      </w:r>
    </w:p>
    <w:p w14:paraId="406828E5" w14:textId="77777777" w:rsidR="00AB4D3E" w:rsidRPr="00AB4D3E" w:rsidRDefault="00AB4D3E" w:rsidP="00AB4D3E">
      <w:pPr>
        <w:widowControl/>
        <w:suppressLineNumbers/>
        <w:spacing w:line="276" w:lineRule="auto"/>
        <w:ind w:left="2880"/>
        <w:jc w:val="both"/>
        <w:rPr>
          <w:rFonts w:ascii="Cambria" w:hAnsi="Cambria" w:cs="Times New Roman"/>
          <w:i/>
          <w:lang w:val="pt-BR"/>
        </w:rPr>
      </w:pPr>
      <w:r w:rsidRPr="00AB4D3E">
        <w:rPr>
          <w:rFonts w:ascii="Cambria" w:hAnsi="Cambria" w:cs="Times New Roman"/>
          <w:i/>
          <w:lang w:val="pt-BR"/>
        </w:rPr>
        <w:t>VIII - propor, apreciar e deliberar sobre questionamentos a atos já normatizados pelo CAU/BR referentes a:</w:t>
      </w:r>
    </w:p>
    <w:p w14:paraId="32C0805D" w14:textId="4B3CFE52" w:rsidR="00AB4D3E" w:rsidRPr="00AB4D3E" w:rsidRDefault="00AB4D3E" w:rsidP="00AB4D3E">
      <w:pPr>
        <w:widowControl/>
        <w:suppressLineNumbers/>
        <w:spacing w:line="276" w:lineRule="auto"/>
        <w:ind w:left="2880"/>
        <w:jc w:val="both"/>
        <w:rPr>
          <w:rFonts w:ascii="Cambria" w:hAnsi="Cambria" w:cs="Times New Roman"/>
          <w:i/>
          <w:lang w:val="pt-BR"/>
        </w:rPr>
      </w:pPr>
      <w:r>
        <w:rPr>
          <w:rFonts w:ascii="Cambria" w:hAnsi="Cambria" w:cs="Times New Roman"/>
          <w:i/>
          <w:lang w:val="pt-BR"/>
        </w:rPr>
        <w:t>(...)</w:t>
      </w:r>
    </w:p>
    <w:p w14:paraId="54E511AA" w14:textId="030E8F4B" w:rsidR="00FE37DD" w:rsidRPr="00945CFB" w:rsidRDefault="00945CFB" w:rsidP="00945CFB">
      <w:pPr>
        <w:widowControl/>
        <w:suppressLineNumbers/>
        <w:spacing w:line="276" w:lineRule="auto"/>
        <w:ind w:left="2880"/>
        <w:jc w:val="both"/>
        <w:rPr>
          <w:rFonts w:ascii="Cambria" w:hAnsi="Cambria" w:cs="Times New Roman"/>
          <w:i/>
          <w:lang w:val="pt-BR"/>
        </w:rPr>
      </w:pPr>
      <w:r w:rsidRPr="00945CFB">
        <w:rPr>
          <w:rFonts w:ascii="Cambria" w:hAnsi="Cambria" w:cs="Times New Roman"/>
          <w:i/>
          <w:lang w:val="pt-BR"/>
        </w:rPr>
        <w:t>c) requerimentos de registro de pessoas jurídicas;</w:t>
      </w:r>
    </w:p>
    <w:p w14:paraId="6DC86674" w14:textId="77777777" w:rsidR="00945CFB" w:rsidRDefault="00945CFB" w:rsidP="007C6F77">
      <w:pPr>
        <w:widowControl/>
        <w:suppressLineNumbers/>
        <w:spacing w:line="276" w:lineRule="auto"/>
        <w:jc w:val="both"/>
        <w:rPr>
          <w:rFonts w:asciiTheme="majorHAnsi" w:hAnsiTheme="majorHAnsi" w:cs="Times New Roman"/>
          <w:lang w:val="pt-BR"/>
        </w:rPr>
      </w:pPr>
    </w:p>
    <w:p w14:paraId="264C2A32" w14:textId="39361292" w:rsidR="00945CFB" w:rsidRDefault="00D8166B" w:rsidP="007C6F77">
      <w:pPr>
        <w:widowControl/>
        <w:suppressLineNumbers/>
        <w:spacing w:line="276" w:lineRule="auto"/>
        <w:jc w:val="both"/>
        <w:rPr>
          <w:rFonts w:asciiTheme="majorHAnsi" w:hAnsiTheme="majorHAnsi" w:cs="Times New Roman"/>
          <w:lang w:val="pt-BR"/>
        </w:rPr>
      </w:pPr>
      <w:r w:rsidRPr="00D8166B">
        <w:rPr>
          <w:rFonts w:asciiTheme="majorHAnsi" w:hAnsiTheme="majorHAnsi" w:cs="Times New Roman"/>
          <w:lang w:val="pt-BR"/>
        </w:rPr>
        <w:t>C</w:t>
      </w:r>
      <w:r w:rsidR="00B8018D" w:rsidRPr="00D8166B">
        <w:rPr>
          <w:rFonts w:asciiTheme="majorHAnsi" w:hAnsiTheme="majorHAnsi" w:cs="Times New Roman"/>
          <w:lang w:val="pt-BR"/>
        </w:rPr>
        <w:t xml:space="preserve">onsiderando </w:t>
      </w:r>
      <w:r w:rsidR="00945CFB">
        <w:rPr>
          <w:rFonts w:asciiTheme="majorHAnsi" w:hAnsiTheme="majorHAnsi" w:cs="Times New Roman"/>
          <w:lang w:val="pt-BR"/>
        </w:rPr>
        <w:t xml:space="preserve">a </w:t>
      </w:r>
      <w:r w:rsidR="00945CFB" w:rsidRPr="00936D2B">
        <w:rPr>
          <w:rFonts w:asciiTheme="majorHAnsi" w:hAnsiTheme="majorHAnsi" w:cs="Times New Roman"/>
          <w:lang w:val="pt-BR"/>
        </w:rPr>
        <w:t xml:space="preserve">Deliberação </w:t>
      </w:r>
      <w:r w:rsidR="00945CFB" w:rsidRPr="00945CFB">
        <w:rPr>
          <w:rFonts w:asciiTheme="majorHAnsi" w:hAnsiTheme="majorHAnsi" w:cs="Times New Roman"/>
          <w:lang w:val="pt-BR"/>
        </w:rPr>
        <w:t>161.7.3/2020</w:t>
      </w:r>
      <w:r w:rsidR="00945CFB">
        <w:rPr>
          <w:rFonts w:asciiTheme="majorHAnsi" w:hAnsiTheme="majorHAnsi" w:cs="Times New Roman"/>
          <w:lang w:val="pt-BR"/>
        </w:rPr>
        <w:t>, desta Comissão, cujo objetivo era “</w:t>
      </w:r>
      <w:r w:rsidR="00945CFB" w:rsidRPr="00945CFB">
        <w:rPr>
          <w:rFonts w:asciiTheme="majorHAnsi" w:hAnsiTheme="majorHAnsi" w:cs="Times New Roman"/>
          <w:i/>
          <w:iCs/>
          <w:lang w:val="pt-BR"/>
        </w:rPr>
        <w:t>Solicitar orientações à CEP-CAU/BR sobre quais Classificações Nacionais de Atividades Econômicas (CNAE) que devem ser inseridas no Sistema de Informação e Comunicação do CAU (SICCAU), no momento do registro das pessoas jurídicas, bem como alertar sobre a possibilidade de confusão de entendimento, por parte dos leigos, em processos licitatórios, na divergência de informações constantes no Cartão CNPJ e na Certidão de Registro e Quitação de Pessoa Jurídica (CRQPJ)</w:t>
      </w:r>
      <w:r w:rsidR="00945CFB" w:rsidRPr="00945CFB">
        <w:rPr>
          <w:rFonts w:asciiTheme="majorHAnsi" w:hAnsiTheme="majorHAnsi" w:cs="Times New Roman"/>
          <w:lang w:val="pt-BR"/>
        </w:rPr>
        <w:t>.</w:t>
      </w:r>
      <w:r w:rsidR="00945CFB">
        <w:rPr>
          <w:rFonts w:asciiTheme="majorHAnsi" w:hAnsiTheme="majorHAnsi" w:cs="Times New Roman"/>
          <w:lang w:val="pt-BR"/>
        </w:rPr>
        <w:t xml:space="preserve">” </w:t>
      </w:r>
    </w:p>
    <w:p w14:paraId="158A157E" w14:textId="77777777" w:rsidR="00945CFB" w:rsidRDefault="00945CFB" w:rsidP="007C6F77">
      <w:pPr>
        <w:widowControl/>
        <w:suppressLineNumbers/>
        <w:spacing w:line="276" w:lineRule="auto"/>
        <w:jc w:val="both"/>
        <w:rPr>
          <w:rFonts w:asciiTheme="majorHAnsi" w:hAnsiTheme="majorHAnsi" w:cs="Times New Roman"/>
          <w:lang w:val="pt-BR"/>
        </w:rPr>
      </w:pPr>
    </w:p>
    <w:p w14:paraId="7AEE6034" w14:textId="665EB2E9" w:rsidR="00945CFB" w:rsidRDefault="00945CFB" w:rsidP="00833B19">
      <w:pPr>
        <w:widowControl/>
        <w:suppressLineNumbers/>
        <w:spacing w:line="276" w:lineRule="auto"/>
        <w:jc w:val="both"/>
        <w:rPr>
          <w:rFonts w:asciiTheme="majorHAnsi" w:hAnsiTheme="majorHAnsi" w:cs="Times New Roman"/>
          <w:lang w:val="pt-BR"/>
        </w:rPr>
      </w:pPr>
      <w:r>
        <w:rPr>
          <w:rFonts w:asciiTheme="majorHAnsi" w:hAnsiTheme="majorHAnsi" w:cs="Times New Roman"/>
          <w:lang w:val="pt-BR"/>
        </w:rPr>
        <w:t>Considerando a resposta</w:t>
      </w:r>
      <w:r w:rsidRPr="00945CFB">
        <w:rPr>
          <w:rFonts w:asciiTheme="majorHAnsi" w:hAnsiTheme="majorHAnsi" w:cs="Times New Roman"/>
          <w:lang w:val="pt-BR"/>
        </w:rPr>
        <w:t xml:space="preserve"> </w:t>
      </w:r>
      <w:r>
        <w:rPr>
          <w:rFonts w:asciiTheme="majorHAnsi" w:hAnsiTheme="majorHAnsi" w:cs="Times New Roman"/>
          <w:lang w:val="pt-BR"/>
        </w:rPr>
        <w:t xml:space="preserve">da </w:t>
      </w:r>
      <w:r w:rsidRPr="00936D2B">
        <w:rPr>
          <w:rFonts w:asciiTheme="majorHAnsi" w:hAnsiTheme="majorHAnsi" w:cs="Times New Roman"/>
          <w:lang w:val="pt-BR"/>
        </w:rPr>
        <w:t>CEP-CAU/BR</w:t>
      </w:r>
      <w:r>
        <w:rPr>
          <w:rFonts w:asciiTheme="majorHAnsi" w:hAnsiTheme="majorHAnsi" w:cs="Times New Roman"/>
          <w:lang w:val="pt-BR"/>
        </w:rPr>
        <w:t xml:space="preserve">, através da </w:t>
      </w:r>
      <w:r w:rsidRPr="00936D2B">
        <w:rPr>
          <w:rFonts w:asciiTheme="majorHAnsi" w:hAnsiTheme="majorHAnsi" w:cs="Times New Roman"/>
          <w:lang w:val="pt-BR"/>
        </w:rPr>
        <w:t>Deliberação 03</w:t>
      </w:r>
      <w:r>
        <w:rPr>
          <w:rFonts w:asciiTheme="majorHAnsi" w:hAnsiTheme="majorHAnsi" w:cs="Times New Roman"/>
          <w:lang w:val="pt-BR"/>
        </w:rPr>
        <w:t>8</w:t>
      </w:r>
      <w:r w:rsidRPr="00936D2B">
        <w:rPr>
          <w:rFonts w:asciiTheme="majorHAnsi" w:hAnsiTheme="majorHAnsi" w:cs="Times New Roman"/>
          <w:lang w:val="pt-BR"/>
        </w:rPr>
        <w:t>/2020</w:t>
      </w:r>
      <w:r>
        <w:rPr>
          <w:rFonts w:asciiTheme="majorHAnsi" w:hAnsiTheme="majorHAnsi" w:cs="Times New Roman"/>
          <w:lang w:val="pt-BR"/>
        </w:rPr>
        <w:t>, contendo lista de classificações a inserir nos registros.</w:t>
      </w:r>
    </w:p>
    <w:p w14:paraId="5A029512" w14:textId="301DBA1E" w:rsidR="00945CFB" w:rsidRDefault="00945CFB" w:rsidP="00833B19">
      <w:pPr>
        <w:widowControl/>
        <w:suppressLineNumbers/>
        <w:spacing w:line="276" w:lineRule="auto"/>
        <w:jc w:val="both"/>
        <w:rPr>
          <w:rFonts w:asciiTheme="majorHAnsi" w:hAnsiTheme="majorHAnsi" w:cs="Times New Roman"/>
          <w:lang w:val="pt-BR"/>
        </w:rPr>
      </w:pPr>
    </w:p>
    <w:p w14:paraId="7F79DDEC" w14:textId="6E2F90FD" w:rsidR="00945CFB" w:rsidRDefault="00945CFB" w:rsidP="00833B19">
      <w:pPr>
        <w:widowControl/>
        <w:suppressLineNumbers/>
        <w:spacing w:line="276" w:lineRule="auto"/>
        <w:jc w:val="both"/>
        <w:rPr>
          <w:rFonts w:asciiTheme="majorHAnsi" w:hAnsiTheme="majorHAnsi" w:cs="Times New Roman"/>
          <w:lang w:val="pt-BR"/>
        </w:rPr>
      </w:pPr>
      <w:r>
        <w:rPr>
          <w:rFonts w:asciiTheme="majorHAnsi" w:hAnsiTheme="majorHAnsi" w:cs="Times New Roman"/>
          <w:lang w:val="pt-BR"/>
        </w:rPr>
        <w:lastRenderedPageBreak/>
        <w:t>C</w:t>
      </w:r>
      <w:r w:rsidRPr="00945CFB">
        <w:rPr>
          <w:rFonts w:asciiTheme="majorHAnsi" w:hAnsiTheme="majorHAnsi" w:cs="Times New Roman"/>
          <w:lang w:val="pt-BR"/>
        </w:rPr>
        <w:t>onsiderando que ainda resta</w:t>
      </w:r>
      <w:r>
        <w:rPr>
          <w:rFonts w:asciiTheme="majorHAnsi" w:hAnsiTheme="majorHAnsi" w:cs="Times New Roman"/>
          <w:lang w:val="pt-BR"/>
        </w:rPr>
        <w:t>m</w:t>
      </w:r>
      <w:r w:rsidRPr="00945CFB">
        <w:rPr>
          <w:rFonts w:asciiTheme="majorHAnsi" w:hAnsiTheme="majorHAnsi" w:cs="Times New Roman"/>
          <w:lang w:val="pt-BR"/>
        </w:rPr>
        <w:t xml:space="preserve"> dúvidas sobre tal determinação, </w:t>
      </w:r>
      <w:r>
        <w:rPr>
          <w:rFonts w:asciiTheme="majorHAnsi" w:hAnsiTheme="majorHAnsi" w:cs="Times New Roman"/>
          <w:lang w:val="pt-BR"/>
        </w:rPr>
        <w:t>uma vez que são comuns as empresas que se prestam a realização de diversas atividades, muito distintas entre si, e apenas parcialmente relacionadas à</w:t>
      </w:r>
      <w:r w:rsidR="00B815BF">
        <w:rPr>
          <w:rFonts w:asciiTheme="majorHAnsi" w:hAnsiTheme="majorHAnsi" w:cs="Times New Roman"/>
          <w:lang w:val="pt-BR"/>
        </w:rPr>
        <w:t xml:space="preserve"> Arquitetura e Urbanismo, </w:t>
      </w:r>
      <w:r w:rsidRPr="00945CFB">
        <w:rPr>
          <w:rFonts w:asciiTheme="majorHAnsi" w:hAnsiTheme="majorHAnsi" w:cs="Times New Roman"/>
          <w:lang w:val="pt-BR"/>
        </w:rPr>
        <w:t xml:space="preserve">e ainda que são encontradas empresas </w:t>
      </w:r>
      <w:r w:rsidR="00B815BF">
        <w:rPr>
          <w:rFonts w:asciiTheme="majorHAnsi" w:hAnsiTheme="majorHAnsi" w:cs="Times New Roman"/>
          <w:lang w:val="pt-BR"/>
        </w:rPr>
        <w:t xml:space="preserve">nas quais </w:t>
      </w:r>
      <w:r w:rsidRPr="00945CFB">
        <w:rPr>
          <w:rFonts w:asciiTheme="majorHAnsi" w:hAnsiTheme="majorHAnsi" w:cs="Times New Roman"/>
          <w:lang w:val="pt-BR"/>
        </w:rPr>
        <w:t>as CNAE demonstradas não estão diretamente relacionadas aos objetivos sociais</w:t>
      </w:r>
    </w:p>
    <w:p w14:paraId="286239B5" w14:textId="77777777" w:rsidR="00945CFB" w:rsidRDefault="00945CFB" w:rsidP="00833B19">
      <w:pPr>
        <w:widowControl/>
        <w:suppressLineNumbers/>
        <w:spacing w:line="276" w:lineRule="auto"/>
        <w:jc w:val="both"/>
        <w:rPr>
          <w:rFonts w:asciiTheme="majorHAnsi" w:hAnsiTheme="majorHAnsi" w:cs="Times New Roman"/>
          <w:lang w:val="pt-BR"/>
        </w:rPr>
      </w:pPr>
    </w:p>
    <w:p w14:paraId="3269428A" w14:textId="77777777" w:rsidR="00B815BF" w:rsidRDefault="00B815BF" w:rsidP="00833B19">
      <w:pPr>
        <w:widowControl/>
        <w:suppressLineNumbers/>
        <w:spacing w:line="276" w:lineRule="auto"/>
        <w:jc w:val="both"/>
        <w:rPr>
          <w:rFonts w:asciiTheme="majorHAnsi" w:hAnsiTheme="majorHAnsi" w:cs="Times New Roman"/>
          <w:b/>
          <w:lang w:val="pt-BR"/>
        </w:rPr>
      </w:pPr>
    </w:p>
    <w:p w14:paraId="56524D17" w14:textId="578F602B" w:rsidR="0008559A" w:rsidRDefault="0008559A" w:rsidP="00833B19">
      <w:pPr>
        <w:widowControl/>
        <w:suppressLineNumbers/>
        <w:spacing w:line="276" w:lineRule="auto"/>
        <w:jc w:val="both"/>
        <w:rPr>
          <w:rFonts w:asciiTheme="majorHAnsi" w:hAnsiTheme="majorHAnsi" w:cs="Times New Roman"/>
          <w:b/>
          <w:lang w:val="pt-BR"/>
        </w:rPr>
      </w:pPr>
      <w:r w:rsidRPr="00C67C35">
        <w:rPr>
          <w:rFonts w:asciiTheme="majorHAnsi" w:hAnsiTheme="majorHAnsi" w:cs="Times New Roman"/>
          <w:b/>
          <w:lang w:val="pt-BR"/>
        </w:rPr>
        <w:t>DELIBER</w:t>
      </w:r>
      <w:r w:rsidR="00254188" w:rsidRPr="00C67C35">
        <w:rPr>
          <w:rFonts w:asciiTheme="majorHAnsi" w:hAnsiTheme="majorHAnsi" w:cs="Times New Roman"/>
          <w:b/>
          <w:lang w:val="pt-BR"/>
        </w:rPr>
        <w:t>OU</w:t>
      </w:r>
    </w:p>
    <w:p w14:paraId="2E644DBD" w14:textId="77777777" w:rsidR="00BB6471" w:rsidRPr="007C6B04" w:rsidRDefault="00BB6471" w:rsidP="00833B19">
      <w:pPr>
        <w:widowControl/>
        <w:suppressLineNumbers/>
        <w:spacing w:line="276" w:lineRule="auto"/>
        <w:jc w:val="both"/>
        <w:rPr>
          <w:rFonts w:asciiTheme="majorHAnsi" w:hAnsiTheme="majorHAnsi" w:cs="Times New Roman"/>
          <w:b/>
          <w:lang w:val="pt-BR"/>
        </w:rPr>
      </w:pPr>
    </w:p>
    <w:p w14:paraId="3DA7A51A" w14:textId="4E22A261" w:rsidR="00945CFB" w:rsidRPr="00945CFB" w:rsidRDefault="00B815BF" w:rsidP="00945CFB">
      <w:pPr>
        <w:pStyle w:val="PargrafodaLista"/>
        <w:numPr>
          <w:ilvl w:val="0"/>
          <w:numId w:val="30"/>
        </w:numPr>
        <w:spacing w:line="276" w:lineRule="auto"/>
        <w:rPr>
          <w:rFonts w:asciiTheme="majorHAnsi" w:hAnsiTheme="majorHAnsi" w:cs="Times New Roman"/>
          <w:lang w:val="pt-BR"/>
        </w:rPr>
      </w:pPr>
      <w:r>
        <w:rPr>
          <w:rFonts w:asciiTheme="majorHAnsi" w:hAnsiTheme="majorHAnsi" w:cs="Times New Roman"/>
          <w:lang w:val="pt-BR"/>
        </w:rPr>
        <w:t>S</w:t>
      </w:r>
      <w:r w:rsidR="00945CFB" w:rsidRPr="00945CFB">
        <w:rPr>
          <w:rFonts w:asciiTheme="majorHAnsi" w:hAnsiTheme="majorHAnsi" w:cs="Times New Roman"/>
          <w:lang w:val="pt-BR"/>
        </w:rPr>
        <w:t xml:space="preserve">olicitar nova orientação da CEP para as empresas </w:t>
      </w:r>
      <w:r>
        <w:rPr>
          <w:rFonts w:asciiTheme="majorHAnsi" w:hAnsiTheme="majorHAnsi" w:cs="Times New Roman"/>
          <w:lang w:val="pt-BR"/>
        </w:rPr>
        <w:t>nas</w:t>
      </w:r>
      <w:r w:rsidR="00945CFB" w:rsidRPr="00945CFB">
        <w:rPr>
          <w:rFonts w:asciiTheme="majorHAnsi" w:hAnsiTheme="majorHAnsi" w:cs="Times New Roman"/>
          <w:lang w:val="pt-BR"/>
        </w:rPr>
        <w:t xml:space="preserve"> circunstancias</w:t>
      </w:r>
      <w:r>
        <w:rPr>
          <w:rFonts w:asciiTheme="majorHAnsi" w:hAnsiTheme="majorHAnsi" w:cs="Times New Roman"/>
          <w:lang w:val="pt-BR"/>
        </w:rPr>
        <w:t xml:space="preserve"> supracitadas</w:t>
      </w:r>
      <w:r w:rsidR="00945CFB" w:rsidRPr="00945CFB">
        <w:rPr>
          <w:rFonts w:asciiTheme="majorHAnsi" w:hAnsiTheme="majorHAnsi" w:cs="Times New Roman"/>
          <w:lang w:val="pt-BR"/>
        </w:rPr>
        <w:t xml:space="preserve">, </w:t>
      </w:r>
      <w:r w:rsidR="00945CFB" w:rsidRPr="005D7606">
        <w:rPr>
          <w:rFonts w:asciiTheme="majorHAnsi" w:hAnsiTheme="majorHAnsi" w:cs="Times New Roman"/>
          <w:lang w:val="pt-BR"/>
        </w:rPr>
        <w:t>questiona</w:t>
      </w:r>
      <w:r w:rsidR="005D7606" w:rsidRPr="005D7606">
        <w:rPr>
          <w:rFonts w:asciiTheme="majorHAnsi" w:hAnsiTheme="majorHAnsi" w:cs="Times New Roman"/>
          <w:lang w:val="pt-BR"/>
        </w:rPr>
        <w:t xml:space="preserve">ndo </w:t>
      </w:r>
      <w:r w:rsidR="00945CFB" w:rsidRPr="00945CFB">
        <w:rPr>
          <w:rFonts w:asciiTheme="majorHAnsi" w:hAnsiTheme="majorHAnsi" w:cs="Times New Roman"/>
          <w:lang w:val="pt-BR"/>
        </w:rPr>
        <w:t>ainda se não seria mais seguro para empresas licitantes apresentar certidões com as classificações conforme consta em seu CNPJ, uma vez que tal assunto já foi objeto de questionamento em Minas Gerais, durante certames licitatórios.</w:t>
      </w:r>
    </w:p>
    <w:p w14:paraId="4B5CCEE1" w14:textId="77777777" w:rsidR="006E3863" w:rsidRDefault="006E3863" w:rsidP="00936D2B">
      <w:pPr>
        <w:pStyle w:val="PargrafodaLista"/>
        <w:spacing w:line="276" w:lineRule="auto"/>
        <w:ind w:left="720"/>
        <w:rPr>
          <w:rFonts w:asciiTheme="majorHAnsi" w:hAnsiTheme="majorHAnsi" w:cs="Times New Roman"/>
          <w:lang w:val="pt-BR"/>
        </w:rPr>
      </w:pPr>
    </w:p>
    <w:p w14:paraId="0D98F1F1" w14:textId="3AFC3F9D" w:rsidR="00EB3D37" w:rsidRPr="00C67C35" w:rsidRDefault="00A4135F" w:rsidP="00584354">
      <w:pPr>
        <w:widowControl/>
        <w:suppressLineNumbers/>
        <w:spacing w:line="276" w:lineRule="auto"/>
        <w:jc w:val="right"/>
        <w:rPr>
          <w:rFonts w:asciiTheme="majorHAnsi" w:hAnsiTheme="majorHAnsi" w:cs="Times New Roman"/>
          <w:lang w:val="pt-BR"/>
        </w:rPr>
      </w:pPr>
      <w:r w:rsidRPr="00C67C35">
        <w:rPr>
          <w:rFonts w:asciiTheme="majorHAnsi" w:hAnsiTheme="majorHAnsi" w:cs="Times New Roman"/>
          <w:lang w:val="pt-BR"/>
        </w:rPr>
        <w:t xml:space="preserve">Belo Horizonte, </w:t>
      </w:r>
      <w:r w:rsidR="001C3D42">
        <w:rPr>
          <w:rFonts w:asciiTheme="majorHAnsi" w:hAnsiTheme="majorHAnsi" w:cs="Times New Roman"/>
          <w:lang w:val="pt-BR"/>
        </w:rPr>
        <w:t>22</w:t>
      </w:r>
      <w:r w:rsidR="002B7732" w:rsidRPr="002B7732">
        <w:rPr>
          <w:rFonts w:asciiTheme="majorHAnsi" w:hAnsiTheme="majorHAnsi" w:cs="Times New Roman"/>
          <w:lang w:val="pt-BR"/>
        </w:rPr>
        <w:t xml:space="preserve"> de </w:t>
      </w:r>
      <w:r w:rsidR="001C3D42">
        <w:rPr>
          <w:rFonts w:asciiTheme="majorHAnsi" w:hAnsiTheme="majorHAnsi" w:cs="Times New Roman"/>
          <w:lang w:val="pt-BR"/>
        </w:rPr>
        <w:t>setembro</w:t>
      </w:r>
      <w:r w:rsidR="002B7732" w:rsidRPr="002B7732">
        <w:rPr>
          <w:rFonts w:asciiTheme="majorHAnsi" w:hAnsiTheme="majorHAnsi" w:cs="Times New Roman"/>
          <w:lang w:val="pt-BR"/>
        </w:rPr>
        <w:t xml:space="preserve"> de 2020</w:t>
      </w:r>
      <w:r w:rsidR="00584354" w:rsidRPr="00C67C35">
        <w:rPr>
          <w:rFonts w:asciiTheme="majorHAnsi" w:hAnsiTheme="majorHAnsi" w:cs="Times New Roman"/>
          <w:lang w:val="pt-BR"/>
        </w:rPr>
        <w:t>.</w:t>
      </w:r>
    </w:p>
    <w:p w14:paraId="3F8665AB" w14:textId="77777777" w:rsidR="002A1031" w:rsidRPr="00E61C23" w:rsidRDefault="002A1031" w:rsidP="00C67C35">
      <w:pPr>
        <w:widowControl/>
        <w:suppressLineNumbers/>
        <w:spacing w:line="276" w:lineRule="auto"/>
        <w:jc w:val="both"/>
        <w:rPr>
          <w:rFonts w:asciiTheme="majorHAnsi" w:hAnsiTheme="majorHAnsi" w:cs="Times New Roman"/>
          <w:lang w:val="pt-BR"/>
        </w:rPr>
      </w:pPr>
    </w:p>
    <w:tbl>
      <w:tblPr>
        <w:tblStyle w:val="Tabelacomgrelha1"/>
        <w:tblW w:w="10284" w:type="dxa"/>
        <w:jc w:val="center"/>
        <w:tblLayout w:type="fixed"/>
        <w:tblLook w:val="04A0" w:firstRow="1" w:lastRow="0" w:firstColumn="1" w:lastColumn="0" w:noHBand="0" w:noVBand="1"/>
      </w:tblPr>
      <w:tblGrid>
        <w:gridCol w:w="4437"/>
        <w:gridCol w:w="5847"/>
      </w:tblGrid>
      <w:tr w:rsidR="000D2BF9" w:rsidRPr="005D7606" w14:paraId="2406BC38" w14:textId="77777777" w:rsidTr="00BE6DC5">
        <w:trPr>
          <w:trHeight w:val="539"/>
          <w:jc w:val="center"/>
        </w:trPr>
        <w:tc>
          <w:tcPr>
            <w:tcW w:w="10284" w:type="dxa"/>
            <w:gridSpan w:val="2"/>
            <w:shd w:val="clear" w:color="auto" w:fill="BFBFBF"/>
            <w:vAlign w:val="center"/>
          </w:tcPr>
          <w:p w14:paraId="21F73707" w14:textId="77777777" w:rsidR="000D2BF9" w:rsidRPr="00F32351" w:rsidRDefault="000D2BF9" w:rsidP="00746F58">
            <w:pPr>
              <w:jc w:val="center"/>
              <w:rPr>
                <w:rFonts w:asciiTheme="majorHAnsi" w:hAnsiTheme="majorHAnsi" w:cs="Times New Roman"/>
                <w:b/>
                <w:szCs w:val="20"/>
              </w:rPr>
            </w:pPr>
            <w:r w:rsidRPr="00F32351">
              <w:rPr>
                <w:rFonts w:asciiTheme="majorHAnsi" w:hAnsiTheme="majorHAnsi" w:cs="Times New Roman"/>
                <w:b/>
                <w:szCs w:val="20"/>
              </w:rPr>
              <w:t>COMISSÃO DE EXERCÍCIO PROFISSIONAL DO CAU/MG</w:t>
            </w:r>
            <w:r>
              <w:rPr>
                <w:rFonts w:asciiTheme="majorHAnsi" w:hAnsiTheme="majorHAnsi" w:cs="Times New Roman"/>
                <w:b/>
                <w:szCs w:val="20"/>
              </w:rPr>
              <w:t xml:space="preserve"> – VOTAÇÃO</w:t>
            </w:r>
          </w:p>
        </w:tc>
      </w:tr>
      <w:tr w:rsidR="000D2BF9" w:rsidRPr="00F0304C" w14:paraId="624ECDF1" w14:textId="77777777" w:rsidTr="00BE6DC5">
        <w:trPr>
          <w:trHeight w:val="539"/>
          <w:jc w:val="center"/>
        </w:trPr>
        <w:tc>
          <w:tcPr>
            <w:tcW w:w="4437" w:type="dxa"/>
            <w:shd w:val="clear" w:color="auto" w:fill="auto"/>
            <w:vAlign w:val="center"/>
          </w:tcPr>
          <w:p w14:paraId="316F7E6C" w14:textId="77777777" w:rsidR="000D2BF9" w:rsidRPr="00F0304C" w:rsidRDefault="000D2BF9" w:rsidP="00746F58">
            <w:pPr>
              <w:jc w:val="center"/>
              <w:rPr>
                <w:rFonts w:asciiTheme="majorHAnsi" w:hAnsiTheme="majorHAnsi" w:cs="Times New Roman"/>
                <w:b/>
                <w:sz w:val="20"/>
                <w:szCs w:val="20"/>
              </w:rPr>
            </w:pPr>
            <w:r w:rsidRPr="00F0304C">
              <w:rPr>
                <w:rFonts w:asciiTheme="majorHAnsi" w:hAnsiTheme="majorHAnsi" w:cs="Times New Roman"/>
                <w:b/>
                <w:sz w:val="20"/>
                <w:szCs w:val="20"/>
              </w:rPr>
              <w:t>CONSELHEIRO(A) ESTADUAL</w:t>
            </w:r>
          </w:p>
        </w:tc>
        <w:tc>
          <w:tcPr>
            <w:tcW w:w="5847" w:type="dxa"/>
            <w:shd w:val="clear" w:color="auto" w:fill="auto"/>
            <w:vAlign w:val="center"/>
          </w:tcPr>
          <w:p w14:paraId="1D51B30D" w14:textId="77777777" w:rsidR="000D2BF9" w:rsidRPr="00F0304C" w:rsidRDefault="000D2BF9" w:rsidP="00746F58">
            <w:pPr>
              <w:jc w:val="center"/>
              <w:rPr>
                <w:rFonts w:asciiTheme="majorHAnsi" w:hAnsiTheme="majorHAnsi" w:cs="Times New Roman"/>
                <w:b/>
                <w:sz w:val="20"/>
                <w:szCs w:val="20"/>
              </w:rPr>
            </w:pPr>
            <w:r w:rsidRPr="00F0304C">
              <w:rPr>
                <w:rFonts w:asciiTheme="majorHAnsi" w:hAnsiTheme="majorHAnsi" w:cs="Times New Roman"/>
                <w:b/>
                <w:sz w:val="20"/>
                <w:szCs w:val="20"/>
              </w:rPr>
              <w:t>ASSINATURA</w:t>
            </w:r>
          </w:p>
        </w:tc>
      </w:tr>
      <w:tr w:rsidR="000D2BF9" w:rsidRPr="005D7606" w14:paraId="62AEDE95" w14:textId="77777777" w:rsidTr="00BE6DC5">
        <w:trPr>
          <w:trHeight w:val="539"/>
          <w:jc w:val="center"/>
        </w:trPr>
        <w:tc>
          <w:tcPr>
            <w:tcW w:w="4437" w:type="dxa"/>
            <w:tcBorders>
              <w:bottom w:val="single" w:sz="4" w:space="0" w:color="auto"/>
            </w:tcBorders>
            <w:vAlign w:val="center"/>
          </w:tcPr>
          <w:p w14:paraId="043F76B0" w14:textId="77777777" w:rsidR="000D2BF9" w:rsidRPr="00F535C9" w:rsidRDefault="000D2BF9" w:rsidP="00746F58">
            <w:pPr>
              <w:spacing w:line="276" w:lineRule="auto"/>
              <w:rPr>
                <w:rFonts w:asciiTheme="majorHAnsi" w:hAnsiTheme="majorHAnsi" w:cs="Times New Roman"/>
                <w:sz w:val="20"/>
                <w:szCs w:val="21"/>
              </w:rPr>
            </w:pPr>
            <w:r w:rsidRPr="00F535C9">
              <w:rPr>
                <w:rFonts w:asciiTheme="majorHAnsi" w:hAnsiTheme="majorHAnsi" w:cs="Times New Roman"/>
                <w:sz w:val="20"/>
                <w:szCs w:val="21"/>
              </w:rPr>
              <w:t>Ademir Nogueira de Ávila</w:t>
            </w:r>
            <w:r w:rsidRPr="004F30A6">
              <w:rPr>
                <w:rFonts w:asciiTheme="majorHAnsi" w:hAnsiTheme="majorHAnsi" w:cs="Times New Roman"/>
                <w:sz w:val="18"/>
                <w:szCs w:val="21"/>
              </w:rPr>
              <w:t xml:space="preserve"> - </w:t>
            </w:r>
            <w:r w:rsidRPr="004F30A6">
              <w:rPr>
                <w:rFonts w:asciiTheme="majorHAnsi" w:hAnsiTheme="majorHAnsi" w:cs="Times New Roman"/>
                <w:i/>
                <w:sz w:val="18"/>
                <w:szCs w:val="21"/>
              </w:rPr>
              <w:t>Coord</w:t>
            </w:r>
            <w:r>
              <w:rPr>
                <w:rFonts w:asciiTheme="majorHAnsi" w:hAnsiTheme="majorHAnsi" w:cs="Times New Roman"/>
                <w:i/>
                <w:sz w:val="18"/>
                <w:szCs w:val="21"/>
              </w:rPr>
              <w:t>enador</w:t>
            </w:r>
          </w:p>
          <w:p w14:paraId="11B8F324" w14:textId="77777777" w:rsidR="000D2BF9" w:rsidRPr="00F0304C" w:rsidRDefault="000D2BF9" w:rsidP="000D2BF9">
            <w:pPr>
              <w:spacing w:line="276" w:lineRule="auto"/>
              <w:rPr>
                <w:rFonts w:asciiTheme="majorHAnsi" w:hAnsiTheme="majorHAnsi" w:cs="Times New Roman"/>
                <w:sz w:val="18"/>
                <w:szCs w:val="17"/>
              </w:rPr>
            </w:pPr>
            <w:r w:rsidRPr="00F0304C">
              <w:rPr>
                <w:rFonts w:asciiTheme="majorHAnsi" w:hAnsiTheme="majorHAnsi" w:cs="Times New Roman"/>
                <w:sz w:val="18"/>
                <w:szCs w:val="17"/>
              </w:rPr>
              <w:sym w:font="Wingdings" w:char="F06F"/>
            </w:r>
            <w:r w:rsidRPr="00F0304C">
              <w:rPr>
                <w:rFonts w:asciiTheme="majorHAnsi" w:hAnsiTheme="majorHAnsi" w:cs="Times New Roman"/>
                <w:sz w:val="18"/>
                <w:szCs w:val="17"/>
              </w:rPr>
              <w:t xml:space="preserve">  </w:t>
            </w:r>
            <w:r>
              <w:rPr>
                <w:rFonts w:asciiTheme="majorHAnsi" w:hAnsiTheme="majorHAnsi" w:cs="Times New Roman"/>
                <w:sz w:val="18"/>
                <w:szCs w:val="17"/>
              </w:rPr>
              <w:t>[</w:t>
            </w:r>
            <w:r w:rsidRPr="000D2BF9">
              <w:rPr>
                <w:rFonts w:asciiTheme="majorHAnsi" w:hAnsiTheme="majorHAnsi" w:cs="Times New Roman"/>
                <w:i/>
                <w:sz w:val="18"/>
                <w:szCs w:val="17"/>
              </w:rPr>
              <w:t>vago</w:t>
            </w:r>
            <w:r>
              <w:rPr>
                <w:rFonts w:asciiTheme="majorHAnsi" w:hAnsiTheme="majorHAnsi" w:cs="Times New Roman"/>
                <w:sz w:val="18"/>
                <w:szCs w:val="17"/>
              </w:rPr>
              <w:t>]</w:t>
            </w:r>
          </w:p>
        </w:tc>
        <w:tc>
          <w:tcPr>
            <w:tcW w:w="5847" w:type="dxa"/>
            <w:tcBorders>
              <w:bottom w:val="single" w:sz="4" w:space="0" w:color="auto"/>
            </w:tcBorders>
            <w:vAlign w:val="center"/>
          </w:tcPr>
          <w:p w14:paraId="7F545E34" w14:textId="77777777" w:rsidR="000D2BF9" w:rsidRPr="00F0304C" w:rsidRDefault="000D2BF9" w:rsidP="00746F58">
            <w:pPr>
              <w:spacing w:line="276" w:lineRule="auto"/>
              <w:jc w:val="center"/>
              <w:rPr>
                <w:rFonts w:asciiTheme="majorHAnsi" w:hAnsiTheme="majorHAnsi" w:cs="Times New Roman"/>
                <w:sz w:val="20"/>
                <w:szCs w:val="20"/>
              </w:rPr>
            </w:pPr>
          </w:p>
        </w:tc>
      </w:tr>
      <w:tr w:rsidR="00A665A0" w:rsidRPr="005D7606" w14:paraId="1DF7FF3A" w14:textId="77777777" w:rsidTr="00BE6DC5">
        <w:trPr>
          <w:trHeight w:val="539"/>
          <w:jc w:val="center"/>
        </w:trPr>
        <w:tc>
          <w:tcPr>
            <w:tcW w:w="4437" w:type="dxa"/>
            <w:tcBorders>
              <w:bottom w:val="single" w:sz="4" w:space="0" w:color="auto"/>
            </w:tcBorders>
            <w:vAlign w:val="center"/>
          </w:tcPr>
          <w:p w14:paraId="699DF755" w14:textId="77777777" w:rsidR="00A665A0" w:rsidRPr="00F535C9" w:rsidRDefault="00A665A0" w:rsidP="00A665A0">
            <w:pPr>
              <w:spacing w:line="276" w:lineRule="auto"/>
              <w:rPr>
                <w:rFonts w:asciiTheme="majorHAnsi" w:hAnsiTheme="majorHAnsi" w:cs="Times New Roman"/>
                <w:sz w:val="20"/>
                <w:szCs w:val="21"/>
              </w:rPr>
            </w:pPr>
            <w:r w:rsidRPr="00F535C9">
              <w:rPr>
                <w:rFonts w:asciiTheme="majorHAnsi" w:hAnsiTheme="majorHAnsi" w:cs="Times New Roman"/>
                <w:sz w:val="20"/>
                <w:szCs w:val="21"/>
              </w:rPr>
              <w:t>M</w:t>
            </w:r>
            <w:r>
              <w:rPr>
                <w:rFonts w:asciiTheme="majorHAnsi" w:hAnsiTheme="majorHAnsi" w:cs="Times New Roman"/>
                <w:sz w:val="20"/>
                <w:szCs w:val="21"/>
              </w:rPr>
              <w:t xml:space="preserve">aria Edwiges Sobreira Leal </w:t>
            </w:r>
            <w:r>
              <w:rPr>
                <w:rFonts w:asciiTheme="majorHAnsi" w:hAnsiTheme="majorHAnsi" w:cs="Times New Roman"/>
                <w:i/>
                <w:sz w:val="18"/>
                <w:szCs w:val="18"/>
              </w:rPr>
              <w:t>Coord. Adjunta</w:t>
            </w:r>
          </w:p>
          <w:p w14:paraId="6C2665B9" w14:textId="77777777" w:rsidR="00A665A0" w:rsidRPr="00F535C9" w:rsidRDefault="00A665A0" w:rsidP="00A665A0">
            <w:pPr>
              <w:spacing w:line="276" w:lineRule="auto"/>
              <w:rPr>
                <w:rFonts w:asciiTheme="majorHAnsi" w:hAnsiTheme="majorHAnsi" w:cs="Times New Roman"/>
                <w:sz w:val="20"/>
                <w:szCs w:val="21"/>
              </w:rPr>
            </w:pPr>
            <w:r w:rsidRPr="00F0304C">
              <w:rPr>
                <w:rFonts w:asciiTheme="majorHAnsi" w:hAnsiTheme="majorHAnsi" w:cs="Times New Roman"/>
                <w:sz w:val="18"/>
                <w:szCs w:val="17"/>
              </w:rPr>
              <w:sym w:font="Wingdings" w:char="F06F"/>
            </w:r>
            <w:r w:rsidRPr="00F0304C">
              <w:rPr>
                <w:rFonts w:asciiTheme="majorHAnsi" w:hAnsiTheme="majorHAnsi" w:cs="Times New Roman"/>
                <w:sz w:val="18"/>
                <w:szCs w:val="17"/>
              </w:rPr>
              <w:t xml:space="preserve">  </w:t>
            </w:r>
            <w:r w:rsidRPr="00F535C9">
              <w:rPr>
                <w:rFonts w:asciiTheme="majorHAnsi" w:hAnsiTheme="majorHAnsi" w:cs="Times New Roman"/>
                <w:sz w:val="18"/>
                <w:szCs w:val="17"/>
              </w:rPr>
              <w:t xml:space="preserve">Patricia Elizabeth Ferreira Gomes Barbosa </w:t>
            </w:r>
            <w:r w:rsidRPr="00F0304C">
              <w:rPr>
                <w:rFonts w:asciiTheme="majorHAnsi" w:hAnsiTheme="majorHAnsi" w:cs="Times New Roman"/>
                <w:sz w:val="18"/>
                <w:szCs w:val="17"/>
              </w:rPr>
              <w:t>(S</w:t>
            </w:r>
            <w:r>
              <w:rPr>
                <w:rFonts w:asciiTheme="majorHAnsi" w:hAnsiTheme="majorHAnsi" w:cs="Times New Roman"/>
                <w:sz w:val="18"/>
                <w:szCs w:val="17"/>
              </w:rPr>
              <w:t>)</w:t>
            </w:r>
          </w:p>
        </w:tc>
        <w:tc>
          <w:tcPr>
            <w:tcW w:w="5847" w:type="dxa"/>
            <w:tcBorders>
              <w:bottom w:val="single" w:sz="4" w:space="0" w:color="auto"/>
            </w:tcBorders>
            <w:vAlign w:val="center"/>
          </w:tcPr>
          <w:p w14:paraId="18194EFD" w14:textId="77777777" w:rsidR="00A665A0" w:rsidRPr="00F0304C" w:rsidRDefault="00A665A0" w:rsidP="00746F58">
            <w:pPr>
              <w:spacing w:line="276" w:lineRule="auto"/>
              <w:jc w:val="center"/>
              <w:rPr>
                <w:rFonts w:asciiTheme="majorHAnsi" w:hAnsiTheme="majorHAnsi" w:cs="Times New Roman"/>
                <w:sz w:val="20"/>
                <w:szCs w:val="20"/>
              </w:rPr>
            </w:pPr>
          </w:p>
        </w:tc>
      </w:tr>
      <w:tr w:rsidR="000D2BF9" w:rsidRPr="005D7606" w14:paraId="57D3C3D3" w14:textId="77777777" w:rsidTr="00BE6DC5">
        <w:trPr>
          <w:trHeight w:val="539"/>
          <w:jc w:val="center"/>
        </w:trPr>
        <w:tc>
          <w:tcPr>
            <w:tcW w:w="4437" w:type="dxa"/>
            <w:tcBorders>
              <w:bottom w:val="single" w:sz="4" w:space="0" w:color="auto"/>
            </w:tcBorders>
            <w:vAlign w:val="center"/>
          </w:tcPr>
          <w:p w14:paraId="4E071A34" w14:textId="77777777" w:rsidR="000D2BF9" w:rsidRPr="00900610" w:rsidRDefault="000D2BF9" w:rsidP="00746F58">
            <w:pPr>
              <w:spacing w:line="276" w:lineRule="auto"/>
              <w:rPr>
                <w:rFonts w:asciiTheme="majorHAnsi" w:hAnsiTheme="majorHAnsi" w:cs="Times New Roman"/>
                <w:i/>
                <w:sz w:val="20"/>
                <w:szCs w:val="21"/>
              </w:rPr>
            </w:pPr>
            <w:r w:rsidRPr="00900610">
              <w:rPr>
                <w:rFonts w:asciiTheme="majorHAnsi" w:hAnsiTheme="majorHAnsi" w:cs="Times New Roman"/>
                <w:sz w:val="21"/>
                <w:szCs w:val="21"/>
              </w:rPr>
              <w:t xml:space="preserve">Ariel </w:t>
            </w:r>
            <w:proofErr w:type="spellStart"/>
            <w:r w:rsidRPr="00900610">
              <w:rPr>
                <w:rFonts w:asciiTheme="majorHAnsi" w:hAnsiTheme="majorHAnsi" w:cs="Times New Roman"/>
                <w:sz w:val="21"/>
                <w:szCs w:val="21"/>
              </w:rPr>
              <w:t>Luis</w:t>
            </w:r>
            <w:proofErr w:type="spellEnd"/>
            <w:r w:rsidRPr="00900610">
              <w:rPr>
                <w:rFonts w:asciiTheme="majorHAnsi" w:hAnsiTheme="majorHAnsi" w:cs="Times New Roman"/>
                <w:sz w:val="21"/>
                <w:szCs w:val="21"/>
              </w:rPr>
              <w:t xml:space="preserve"> Lazzarin</w:t>
            </w:r>
          </w:p>
          <w:p w14:paraId="01851755" w14:textId="77777777" w:rsidR="000D2BF9" w:rsidRPr="00F0304C" w:rsidRDefault="000D2BF9" w:rsidP="00746F58">
            <w:pPr>
              <w:spacing w:line="276" w:lineRule="auto"/>
              <w:rPr>
                <w:rFonts w:asciiTheme="majorHAnsi" w:hAnsiTheme="majorHAnsi" w:cs="Times New Roman"/>
                <w:sz w:val="21"/>
                <w:szCs w:val="21"/>
              </w:rPr>
            </w:pPr>
            <w:r w:rsidRPr="00900610">
              <w:rPr>
                <w:rFonts w:asciiTheme="majorHAnsi" w:hAnsiTheme="majorHAnsi" w:cs="Times New Roman"/>
                <w:sz w:val="19"/>
                <w:szCs w:val="19"/>
              </w:rPr>
              <w:sym w:font="Wingdings" w:char="F06F"/>
            </w:r>
            <w:r w:rsidRPr="00900610">
              <w:rPr>
                <w:rFonts w:asciiTheme="majorHAnsi" w:hAnsiTheme="majorHAnsi" w:cs="Times New Roman"/>
                <w:sz w:val="19"/>
                <w:szCs w:val="19"/>
              </w:rPr>
              <w:t xml:space="preserve">  Marcondes Nunes de Freitas (S)</w:t>
            </w:r>
          </w:p>
        </w:tc>
        <w:tc>
          <w:tcPr>
            <w:tcW w:w="5847" w:type="dxa"/>
            <w:tcBorders>
              <w:bottom w:val="single" w:sz="4" w:space="0" w:color="auto"/>
            </w:tcBorders>
            <w:vAlign w:val="center"/>
          </w:tcPr>
          <w:p w14:paraId="69DCD492" w14:textId="77777777" w:rsidR="000D2BF9" w:rsidRPr="00F0304C" w:rsidRDefault="000D2BF9" w:rsidP="00746F58">
            <w:pPr>
              <w:spacing w:line="276" w:lineRule="auto"/>
              <w:jc w:val="center"/>
              <w:rPr>
                <w:rFonts w:asciiTheme="majorHAnsi" w:hAnsiTheme="majorHAnsi" w:cs="Times New Roman"/>
                <w:sz w:val="20"/>
                <w:szCs w:val="20"/>
              </w:rPr>
            </w:pPr>
          </w:p>
        </w:tc>
      </w:tr>
      <w:tr w:rsidR="000D2BF9" w:rsidRPr="005D7606" w14:paraId="18B320C5" w14:textId="77777777" w:rsidTr="00BE6DC5">
        <w:trPr>
          <w:trHeight w:val="539"/>
          <w:jc w:val="center"/>
        </w:trPr>
        <w:tc>
          <w:tcPr>
            <w:tcW w:w="4437" w:type="dxa"/>
            <w:tcBorders>
              <w:bottom w:val="single" w:sz="4" w:space="0" w:color="auto"/>
            </w:tcBorders>
            <w:vAlign w:val="center"/>
          </w:tcPr>
          <w:p w14:paraId="720C5256" w14:textId="77777777" w:rsidR="000D2BF9" w:rsidRDefault="000D2BF9" w:rsidP="00746F58">
            <w:pPr>
              <w:spacing w:line="276" w:lineRule="auto"/>
              <w:rPr>
                <w:rFonts w:asciiTheme="majorHAnsi" w:hAnsiTheme="majorHAnsi" w:cs="Times New Roman"/>
                <w:sz w:val="20"/>
                <w:szCs w:val="21"/>
              </w:rPr>
            </w:pPr>
            <w:r w:rsidRPr="00690C50">
              <w:rPr>
                <w:rFonts w:asciiTheme="majorHAnsi" w:hAnsiTheme="majorHAnsi" w:cs="Times New Roman"/>
                <w:sz w:val="20"/>
                <w:szCs w:val="21"/>
              </w:rPr>
              <w:t>F</w:t>
            </w:r>
            <w:r>
              <w:rPr>
                <w:rFonts w:asciiTheme="majorHAnsi" w:hAnsiTheme="majorHAnsi" w:cs="Times New Roman"/>
                <w:sz w:val="20"/>
                <w:szCs w:val="21"/>
              </w:rPr>
              <w:t>á</w:t>
            </w:r>
            <w:r w:rsidRPr="00690C50">
              <w:rPr>
                <w:rFonts w:asciiTheme="majorHAnsi" w:hAnsiTheme="majorHAnsi" w:cs="Times New Roman"/>
                <w:sz w:val="20"/>
                <w:szCs w:val="21"/>
              </w:rPr>
              <w:t>bio Almeida Vieira</w:t>
            </w:r>
          </w:p>
          <w:p w14:paraId="5DBFA188" w14:textId="77777777" w:rsidR="000D2BF9" w:rsidRPr="00436E1D" w:rsidRDefault="000D2BF9" w:rsidP="00746F58">
            <w:pPr>
              <w:spacing w:line="276" w:lineRule="auto"/>
              <w:rPr>
                <w:rFonts w:asciiTheme="majorHAnsi" w:hAnsiTheme="majorHAnsi" w:cs="Times New Roman"/>
                <w:sz w:val="20"/>
                <w:szCs w:val="21"/>
              </w:rPr>
            </w:pPr>
            <w:r w:rsidRPr="00F0304C">
              <w:rPr>
                <w:rFonts w:asciiTheme="majorHAnsi" w:hAnsiTheme="majorHAnsi" w:cs="Times New Roman"/>
                <w:sz w:val="18"/>
                <w:szCs w:val="17"/>
              </w:rPr>
              <w:sym w:font="Wingdings" w:char="F06F"/>
            </w:r>
            <w:r>
              <w:rPr>
                <w:rFonts w:asciiTheme="majorHAnsi" w:hAnsiTheme="majorHAnsi" w:cs="Times New Roman"/>
                <w:sz w:val="18"/>
                <w:szCs w:val="17"/>
              </w:rPr>
              <w:t xml:space="preserve"> </w:t>
            </w:r>
            <w:r w:rsidRPr="00F535C9">
              <w:rPr>
                <w:rFonts w:asciiTheme="majorHAnsi" w:hAnsiTheme="majorHAnsi" w:cs="Times New Roman"/>
                <w:sz w:val="18"/>
                <w:szCs w:val="17"/>
              </w:rPr>
              <w:t xml:space="preserve">Regina </w:t>
            </w:r>
            <w:proofErr w:type="spellStart"/>
            <w:r w:rsidRPr="00F535C9">
              <w:rPr>
                <w:rFonts w:asciiTheme="majorHAnsi" w:hAnsiTheme="majorHAnsi" w:cs="Times New Roman"/>
                <w:sz w:val="18"/>
                <w:szCs w:val="17"/>
              </w:rPr>
              <w:t>Coeli</w:t>
            </w:r>
            <w:proofErr w:type="spellEnd"/>
            <w:r w:rsidRPr="00F535C9">
              <w:rPr>
                <w:rFonts w:asciiTheme="majorHAnsi" w:hAnsiTheme="majorHAnsi" w:cs="Times New Roman"/>
                <w:sz w:val="18"/>
                <w:szCs w:val="17"/>
              </w:rPr>
              <w:t xml:space="preserve"> Gouveia Varella </w:t>
            </w:r>
            <w:r w:rsidRPr="00F0304C">
              <w:rPr>
                <w:rFonts w:asciiTheme="majorHAnsi" w:hAnsiTheme="majorHAnsi" w:cs="Times New Roman"/>
                <w:sz w:val="18"/>
                <w:szCs w:val="17"/>
              </w:rPr>
              <w:t>(S)</w:t>
            </w:r>
          </w:p>
        </w:tc>
        <w:tc>
          <w:tcPr>
            <w:tcW w:w="5847" w:type="dxa"/>
            <w:tcBorders>
              <w:bottom w:val="single" w:sz="4" w:space="0" w:color="auto"/>
            </w:tcBorders>
            <w:vAlign w:val="center"/>
          </w:tcPr>
          <w:p w14:paraId="1BA4B4A7" w14:textId="77777777" w:rsidR="000D2BF9" w:rsidRPr="00F0304C" w:rsidRDefault="000D2BF9" w:rsidP="00746F58">
            <w:pPr>
              <w:spacing w:line="276" w:lineRule="auto"/>
              <w:jc w:val="center"/>
              <w:rPr>
                <w:rFonts w:asciiTheme="majorHAnsi" w:hAnsiTheme="majorHAnsi" w:cs="Times New Roman"/>
                <w:sz w:val="20"/>
                <w:szCs w:val="20"/>
              </w:rPr>
            </w:pPr>
          </w:p>
        </w:tc>
      </w:tr>
    </w:tbl>
    <w:p w14:paraId="2AFCDE97" w14:textId="77777777" w:rsidR="000871A5" w:rsidRPr="00A665A0" w:rsidRDefault="000871A5" w:rsidP="00521E0B">
      <w:pPr>
        <w:widowControl/>
        <w:suppressLineNumbers/>
        <w:spacing w:after="160"/>
        <w:jc w:val="both"/>
        <w:rPr>
          <w:rFonts w:asciiTheme="majorHAnsi" w:hAnsiTheme="majorHAnsi" w:cs="Times New Roman"/>
          <w:u w:val="single"/>
          <w:lang w:val="pt-BR"/>
        </w:rPr>
      </w:pPr>
    </w:p>
    <w:sectPr w:rsidR="000871A5" w:rsidRPr="00A665A0" w:rsidSect="00515CE3">
      <w:headerReference w:type="default" r:id="rId8"/>
      <w:footerReference w:type="default" r:id="rId9"/>
      <w:type w:val="continuous"/>
      <w:pgSz w:w="11900" w:h="16840"/>
      <w:pgMar w:top="1418"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34303" w14:textId="77777777" w:rsidR="005A1C30" w:rsidRDefault="005A1C30" w:rsidP="007E22C9">
      <w:r>
        <w:separator/>
      </w:r>
    </w:p>
  </w:endnote>
  <w:endnote w:type="continuationSeparator" w:id="0">
    <w:p w14:paraId="2B3B4F96" w14:textId="77777777" w:rsidR="005A1C30" w:rsidRDefault="005A1C30"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3546B" w14:textId="77777777" w:rsidR="007F461D" w:rsidRDefault="000B0760" w:rsidP="007F461D">
    <w:pPr>
      <w:pStyle w:val="Rodap"/>
      <w:jc w:val="right"/>
    </w:pPr>
    <w:r>
      <w:rPr>
        <w:noProof/>
        <w:lang w:val="pt-BR" w:eastAsia="pt-BR"/>
      </w:rPr>
      <w:drawing>
        <wp:anchor distT="0" distB="0" distL="114300" distR="114300" simplePos="0" relativeHeight="251661312" behindDoc="0" locked="0" layoutInCell="1" allowOverlap="1" wp14:anchorId="61D2D135" wp14:editId="6FB0D071">
          <wp:simplePos x="0" y="0"/>
          <wp:positionH relativeFrom="column">
            <wp:posOffset>-720090</wp:posOffset>
          </wp:positionH>
          <wp:positionV relativeFrom="paragraph">
            <wp:posOffset>59690</wp:posOffset>
          </wp:positionV>
          <wp:extent cx="7559675" cy="541655"/>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D79B" w14:textId="77777777" w:rsidR="005A1C30" w:rsidRDefault="005A1C30" w:rsidP="007E22C9">
      <w:r>
        <w:separator/>
      </w:r>
    </w:p>
  </w:footnote>
  <w:footnote w:type="continuationSeparator" w:id="0">
    <w:p w14:paraId="2A3FE210" w14:textId="77777777" w:rsidR="005A1C30" w:rsidRDefault="005A1C30"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F23A" w14:textId="77777777" w:rsidR="007F461D" w:rsidRDefault="007F461D">
    <w:pPr>
      <w:pStyle w:val="Cabealho"/>
    </w:pPr>
    <w:r>
      <w:rPr>
        <w:noProof/>
        <w:lang w:val="pt-BR" w:eastAsia="pt-BR"/>
      </w:rPr>
      <w:drawing>
        <wp:anchor distT="0" distB="0" distL="114300" distR="114300" simplePos="0" relativeHeight="251657216" behindDoc="0" locked="0" layoutInCell="1" allowOverlap="1" wp14:anchorId="5077E5DE" wp14:editId="22BA581B">
          <wp:simplePos x="0" y="0"/>
          <wp:positionH relativeFrom="margin">
            <wp:posOffset>-736600</wp:posOffset>
          </wp:positionH>
          <wp:positionV relativeFrom="margin">
            <wp:posOffset>-900430</wp:posOffset>
          </wp:positionV>
          <wp:extent cx="7576185" cy="902335"/>
          <wp:effectExtent l="0" t="0" r="571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2" w15:restartNumberingAfterBreak="0">
    <w:nsid w:val="048A4B11"/>
    <w:multiLevelType w:val="hybridMultilevel"/>
    <w:tmpl w:val="1D84D1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4"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5"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6"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7"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9"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10"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1" w15:restartNumberingAfterBreak="0">
    <w:nsid w:val="2D846D57"/>
    <w:multiLevelType w:val="hybridMultilevel"/>
    <w:tmpl w:val="FE9C7364"/>
    <w:lvl w:ilvl="0" w:tplc="3A5AD82A">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2"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3"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4" w15:restartNumberingAfterBreak="0">
    <w:nsid w:val="3ADC5018"/>
    <w:multiLevelType w:val="hybridMultilevel"/>
    <w:tmpl w:val="1DCEE7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16" w15:restartNumberingAfterBreak="0">
    <w:nsid w:val="3D1F14AD"/>
    <w:multiLevelType w:val="hybridMultilevel"/>
    <w:tmpl w:val="EDD818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0053955"/>
    <w:multiLevelType w:val="hybridMultilevel"/>
    <w:tmpl w:val="BDCA8EC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19"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20"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21"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22" w15:restartNumberingAfterBreak="0">
    <w:nsid w:val="4A64212F"/>
    <w:multiLevelType w:val="hybridMultilevel"/>
    <w:tmpl w:val="90826510"/>
    <w:lvl w:ilvl="0" w:tplc="04160005">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3" w15:restartNumberingAfterBreak="0">
    <w:nsid w:val="4CD00C90"/>
    <w:multiLevelType w:val="hybridMultilevel"/>
    <w:tmpl w:val="2F30BBA8"/>
    <w:lvl w:ilvl="0" w:tplc="04160005">
      <w:start w:val="1"/>
      <w:numFmt w:val="bullet"/>
      <w:lvlText w:val=""/>
      <w:lvlJc w:val="left"/>
      <w:pPr>
        <w:ind w:left="1033" w:hanging="360"/>
      </w:pPr>
      <w:rPr>
        <w:rFonts w:ascii="Wingdings" w:hAnsi="Wingdings" w:hint="default"/>
      </w:rPr>
    </w:lvl>
    <w:lvl w:ilvl="1" w:tplc="04160003" w:tentative="1">
      <w:start w:val="1"/>
      <w:numFmt w:val="bullet"/>
      <w:lvlText w:val="o"/>
      <w:lvlJc w:val="left"/>
      <w:pPr>
        <w:ind w:left="1753" w:hanging="360"/>
      </w:pPr>
      <w:rPr>
        <w:rFonts w:ascii="Courier New" w:hAnsi="Courier New" w:cs="Courier New" w:hint="default"/>
      </w:rPr>
    </w:lvl>
    <w:lvl w:ilvl="2" w:tplc="04160005" w:tentative="1">
      <w:start w:val="1"/>
      <w:numFmt w:val="bullet"/>
      <w:lvlText w:val=""/>
      <w:lvlJc w:val="left"/>
      <w:pPr>
        <w:ind w:left="2473" w:hanging="360"/>
      </w:pPr>
      <w:rPr>
        <w:rFonts w:ascii="Wingdings" w:hAnsi="Wingdings" w:hint="default"/>
      </w:rPr>
    </w:lvl>
    <w:lvl w:ilvl="3" w:tplc="04160001" w:tentative="1">
      <w:start w:val="1"/>
      <w:numFmt w:val="bullet"/>
      <w:lvlText w:val=""/>
      <w:lvlJc w:val="left"/>
      <w:pPr>
        <w:ind w:left="3193" w:hanging="360"/>
      </w:pPr>
      <w:rPr>
        <w:rFonts w:ascii="Symbol" w:hAnsi="Symbol" w:hint="default"/>
      </w:rPr>
    </w:lvl>
    <w:lvl w:ilvl="4" w:tplc="04160003" w:tentative="1">
      <w:start w:val="1"/>
      <w:numFmt w:val="bullet"/>
      <w:lvlText w:val="o"/>
      <w:lvlJc w:val="left"/>
      <w:pPr>
        <w:ind w:left="3913" w:hanging="360"/>
      </w:pPr>
      <w:rPr>
        <w:rFonts w:ascii="Courier New" w:hAnsi="Courier New" w:cs="Courier New" w:hint="default"/>
      </w:rPr>
    </w:lvl>
    <w:lvl w:ilvl="5" w:tplc="04160005" w:tentative="1">
      <w:start w:val="1"/>
      <w:numFmt w:val="bullet"/>
      <w:lvlText w:val=""/>
      <w:lvlJc w:val="left"/>
      <w:pPr>
        <w:ind w:left="4633" w:hanging="360"/>
      </w:pPr>
      <w:rPr>
        <w:rFonts w:ascii="Wingdings" w:hAnsi="Wingdings" w:hint="default"/>
      </w:rPr>
    </w:lvl>
    <w:lvl w:ilvl="6" w:tplc="04160001" w:tentative="1">
      <w:start w:val="1"/>
      <w:numFmt w:val="bullet"/>
      <w:lvlText w:val=""/>
      <w:lvlJc w:val="left"/>
      <w:pPr>
        <w:ind w:left="5353" w:hanging="360"/>
      </w:pPr>
      <w:rPr>
        <w:rFonts w:ascii="Symbol" w:hAnsi="Symbol" w:hint="default"/>
      </w:rPr>
    </w:lvl>
    <w:lvl w:ilvl="7" w:tplc="04160003" w:tentative="1">
      <w:start w:val="1"/>
      <w:numFmt w:val="bullet"/>
      <w:lvlText w:val="o"/>
      <w:lvlJc w:val="left"/>
      <w:pPr>
        <w:ind w:left="6073" w:hanging="360"/>
      </w:pPr>
      <w:rPr>
        <w:rFonts w:ascii="Courier New" w:hAnsi="Courier New" w:cs="Courier New" w:hint="default"/>
      </w:rPr>
    </w:lvl>
    <w:lvl w:ilvl="8" w:tplc="04160005" w:tentative="1">
      <w:start w:val="1"/>
      <w:numFmt w:val="bullet"/>
      <w:lvlText w:val=""/>
      <w:lvlJc w:val="left"/>
      <w:pPr>
        <w:ind w:left="6793" w:hanging="360"/>
      </w:pPr>
      <w:rPr>
        <w:rFonts w:ascii="Wingdings" w:hAnsi="Wingdings" w:hint="default"/>
      </w:rPr>
    </w:lvl>
  </w:abstractNum>
  <w:abstractNum w:abstractNumId="24"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25" w15:restartNumberingAfterBreak="0">
    <w:nsid w:val="61AD6DF8"/>
    <w:multiLevelType w:val="hybridMultilevel"/>
    <w:tmpl w:val="01CC3B7C"/>
    <w:lvl w:ilvl="0" w:tplc="27B0FC26">
      <w:start w:val="1"/>
      <w:numFmt w:val="lowerLetter"/>
      <w:lvlText w:val="%1)"/>
      <w:lvlJc w:val="left"/>
      <w:pPr>
        <w:ind w:left="1146" w:hanging="360"/>
      </w:pPr>
      <w:rPr>
        <w:rFonts w:hint="default"/>
      </w:r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6"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27" w15:restartNumberingAfterBreak="0">
    <w:nsid w:val="64210D5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4FF5060"/>
    <w:multiLevelType w:val="hybridMultilevel"/>
    <w:tmpl w:val="375C1E40"/>
    <w:lvl w:ilvl="0" w:tplc="69544C3E">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9" w15:restartNumberingAfterBreak="0">
    <w:nsid w:val="6A410E8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31" w15:restartNumberingAfterBreak="0">
    <w:nsid w:val="73444E32"/>
    <w:multiLevelType w:val="hybridMultilevel"/>
    <w:tmpl w:val="2B84AE00"/>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2" w15:restartNumberingAfterBreak="0">
    <w:nsid w:val="742B74AF"/>
    <w:multiLevelType w:val="hybridMultilevel"/>
    <w:tmpl w:val="577806F0"/>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3"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34" w15:restartNumberingAfterBreak="0">
    <w:nsid w:val="74970D33"/>
    <w:multiLevelType w:val="hybridMultilevel"/>
    <w:tmpl w:val="29E0EB78"/>
    <w:lvl w:ilvl="0" w:tplc="968E4A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75307694"/>
    <w:multiLevelType w:val="hybridMultilevel"/>
    <w:tmpl w:val="C3728992"/>
    <w:lvl w:ilvl="0" w:tplc="04160005">
      <w:start w:val="1"/>
      <w:numFmt w:val="bullet"/>
      <w:lvlText w:val=""/>
      <w:lvlJc w:val="left"/>
      <w:pPr>
        <w:ind w:left="1638" w:hanging="360"/>
      </w:pPr>
      <w:rPr>
        <w:rFonts w:ascii="Wingdings" w:hAnsi="Wingdings" w:hint="default"/>
      </w:rPr>
    </w:lvl>
    <w:lvl w:ilvl="1" w:tplc="04160003" w:tentative="1">
      <w:start w:val="1"/>
      <w:numFmt w:val="bullet"/>
      <w:lvlText w:val="o"/>
      <w:lvlJc w:val="left"/>
      <w:pPr>
        <w:ind w:left="2358" w:hanging="360"/>
      </w:pPr>
      <w:rPr>
        <w:rFonts w:ascii="Courier New" w:hAnsi="Courier New" w:cs="Courier New" w:hint="default"/>
      </w:rPr>
    </w:lvl>
    <w:lvl w:ilvl="2" w:tplc="04160005" w:tentative="1">
      <w:start w:val="1"/>
      <w:numFmt w:val="bullet"/>
      <w:lvlText w:val=""/>
      <w:lvlJc w:val="left"/>
      <w:pPr>
        <w:ind w:left="3078" w:hanging="360"/>
      </w:pPr>
      <w:rPr>
        <w:rFonts w:ascii="Wingdings" w:hAnsi="Wingdings" w:hint="default"/>
      </w:rPr>
    </w:lvl>
    <w:lvl w:ilvl="3" w:tplc="04160001" w:tentative="1">
      <w:start w:val="1"/>
      <w:numFmt w:val="bullet"/>
      <w:lvlText w:val=""/>
      <w:lvlJc w:val="left"/>
      <w:pPr>
        <w:ind w:left="3798" w:hanging="360"/>
      </w:pPr>
      <w:rPr>
        <w:rFonts w:ascii="Symbol" w:hAnsi="Symbol" w:hint="default"/>
      </w:rPr>
    </w:lvl>
    <w:lvl w:ilvl="4" w:tplc="04160003" w:tentative="1">
      <w:start w:val="1"/>
      <w:numFmt w:val="bullet"/>
      <w:lvlText w:val="o"/>
      <w:lvlJc w:val="left"/>
      <w:pPr>
        <w:ind w:left="4518" w:hanging="360"/>
      </w:pPr>
      <w:rPr>
        <w:rFonts w:ascii="Courier New" w:hAnsi="Courier New" w:cs="Courier New" w:hint="default"/>
      </w:rPr>
    </w:lvl>
    <w:lvl w:ilvl="5" w:tplc="04160005" w:tentative="1">
      <w:start w:val="1"/>
      <w:numFmt w:val="bullet"/>
      <w:lvlText w:val=""/>
      <w:lvlJc w:val="left"/>
      <w:pPr>
        <w:ind w:left="5238" w:hanging="360"/>
      </w:pPr>
      <w:rPr>
        <w:rFonts w:ascii="Wingdings" w:hAnsi="Wingdings" w:hint="default"/>
      </w:rPr>
    </w:lvl>
    <w:lvl w:ilvl="6" w:tplc="04160001" w:tentative="1">
      <w:start w:val="1"/>
      <w:numFmt w:val="bullet"/>
      <w:lvlText w:val=""/>
      <w:lvlJc w:val="left"/>
      <w:pPr>
        <w:ind w:left="5958" w:hanging="360"/>
      </w:pPr>
      <w:rPr>
        <w:rFonts w:ascii="Symbol" w:hAnsi="Symbol" w:hint="default"/>
      </w:rPr>
    </w:lvl>
    <w:lvl w:ilvl="7" w:tplc="04160003" w:tentative="1">
      <w:start w:val="1"/>
      <w:numFmt w:val="bullet"/>
      <w:lvlText w:val="o"/>
      <w:lvlJc w:val="left"/>
      <w:pPr>
        <w:ind w:left="6678" w:hanging="360"/>
      </w:pPr>
      <w:rPr>
        <w:rFonts w:ascii="Courier New" w:hAnsi="Courier New" w:cs="Courier New" w:hint="default"/>
      </w:rPr>
    </w:lvl>
    <w:lvl w:ilvl="8" w:tplc="04160005" w:tentative="1">
      <w:start w:val="1"/>
      <w:numFmt w:val="bullet"/>
      <w:lvlText w:val=""/>
      <w:lvlJc w:val="left"/>
      <w:pPr>
        <w:ind w:left="7398" w:hanging="360"/>
      </w:pPr>
      <w:rPr>
        <w:rFonts w:ascii="Wingdings" w:hAnsi="Wingdings" w:hint="default"/>
      </w:rPr>
    </w:lvl>
  </w:abstractNum>
  <w:abstractNum w:abstractNumId="36" w15:restartNumberingAfterBreak="0">
    <w:nsid w:val="77DB5CA7"/>
    <w:multiLevelType w:val="hybridMultilevel"/>
    <w:tmpl w:val="964EC5C6"/>
    <w:lvl w:ilvl="0" w:tplc="2E68BCF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38"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39"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abstractNumId w:val="20"/>
  </w:num>
  <w:num w:numId="2">
    <w:abstractNumId w:val="38"/>
  </w:num>
  <w:num w:numId="3">
    <w:abstractNumId w:val="5"/>
  </w:num>
  <w:num w:numId="4">
    <w:abstractNumId w:val="19"/>
  </w:num>
  <w:num w:numId="5">
    <w:abstractNumId w:val="9"/>
  </w:num>
  <w:num w:numId="6">
    <w:abstractNumId w:val="4"/>
  </w:num>
  <w:num w:numId="7">
    <w:abstractNumId w:val="37"/>
  </w:num>
  <w:num w:numId="8">
    <w:abstractNumId w:val="1"/>
  </w:num>
  <w:num w:numId="9">
    <w:abstractNumId w:val="3"/>
  </w:num>
  <w:num w:numId="10">
    <w:abstractNumId w:val="18"/>
  </w:num>
  <w:num w:numId="11">
    <w:abstractNumId w:val="33"/>
  </w:num>
  <w:num w:numId="12">
    <w:abstractNumId w:val="10"/>
  </w:num>
  <w:num w:numId="13">
    <w:abstractNumId w:val="21"/>
  </w:num>
  <w:num w:numId="14">
    <w:abstractNumId w:val="39"/>
  </w:num>
  <w:num w:numId="15">
    <w:abstractNumId w:val="13"/>
  </w:num>
  <w:num w:numId="16">
    <w:abstractNumId w:val="30"/>
  </w:num>
  <w:num w:numId="17">
    <w:abstractNumId w:val="8"/>
  </w:num>
  <w:num w:numId="18">
    <w:abstractNumId w:val="15"/>
  </w:num>
  <w:num w:numId="19">
    <w:abstractNumId w:val="24"/>
  </w:num>
  <w:num w:numId="20">
    <w:abstractNumId w:val="12"/>
  </w:num>
  <w:num w:numId="21">
    <w:abstractNumId w:val="26"/>
  </w:num>
  <w:num w:numId="22">
    <w:abstractNumId w:val="0"/>
  </w:num>
  <w:num w:numId="23">
    <w:abstractNumId w:val="6"/>
  </w:num>
  <w:num w:numId="24">
    <w:abstractNumId w:val="34"/>
  </w:num>
  <w:num w:numId="25">
    <w:abstractNumId w:val="2"/>
  </w:num>
  <w:num w:numId="26">
    <w:abstractNumId w:val="27"/>
  </w:num>
  <w:num w:numId="27">
    <w:abstractNumId w:val="29"/>
  </w:num>
  <w:num w:numId="28">
    <w:abstractNumId w:val="23"/>
  </w:num>
  <w:num w:numId="29">
    <w:abstractNumId w:val="16"/>
  </w:num>
  <w:num w:numId="30">
    <w:abstractNumId w:val="17"/>
  </w:num>
  <w:num w:numId="31">
    <w:abstractNumId w:val="14"/>
  </w:num>
  <w:num w:numId="32">
    <w:abstractNumId w:val="11"/>
  </w:num>
  <w:num w:numId="33">
    <w:abstractNumId w:val="22"/>
  </w:num>
  <w:num w:numId="34">
    <w:abstractNumId w:val="32"/>
  </w:num>
  <w:num w:numId="35">
    <w:abstractNumId w:val="28"/>
  </w:num>
  <w:num w:numId="36">
    <w:abstractNumId w:val="35"/>
  </w:num>
  <w:num w:numId="37">
    <w:abstractNumId w:val="31"/>
  </w:num>
  <w:num w:numId="38">
    <w:abstractNumId w:val="36"/>
  </w:num>
  <w:num w:numId="39">
    <w:abstractNumId w:val="2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pt-BR"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838"/>
    <w:rsid w:val="00001BC4"/>
    <w:rsid w:val="00006B78"/>
    <w:rsid w:val="00047DD5"/>
    <w:rsid w:val="0005336D"/>
    <w:rsid w:val="00054997"/>
    <w:rsid w:val="000572E4"/>
    <w:rsid w:val="00072CAD"/>
    <w:rsid w:val="0007709F"/>
    <w:rsid w:val="0008559A"/>
    <w:rsid w:val="000871A5"/>
    <w:rsid w:val="000A094F"/>
    <w:rsid w:val="000A259B"/>
    <w:rsid w:val="000B0760"/>
    <w:rsid w:val="000B1835"/>
    <w:rsid w:val="000B3D02"/>
    <w:rsid w:val="000B4BAB"/>
    <w:rsid w:val="000D2BF9"/>
    <w:rsid w:val="000D6007"/>
    <w:rsid w:val="000E79DB"/>
    <w:rsid w:val="000F204D"/>
    <w:rsid w:val="000F3838"/>
    <w:rsid w:val="000F538A"/>
    <w:rsid w:val="00102BCC"/>
    <w:rsid w:val="00107335"/>
    <w:rsid w:val="00113CE6"/>
    <w:rsid w:val="0013397F"/>
    <w:rsid w:val="00145D50"/>
    <w:rsid w:val="001512FD"/>
    <w:rsid w:val="00160731"/>
    <w:rsid w:val="00167BC0"/>
    <w:rsid w:val="00176E51"/>
    <w:rsid w:val="001811CC"/>
    <w:rsid w:val="00182E2B"/>
    <w:rsid w:val="00191438"/>
    <w:rsid w:val="00196802"/>
    <w:rsid w:val="001A63D9"/>
    <w:rsid w:val="001A7EA3"/>
    <w:rsid w:val="001C3D42"/>
    <w:rsid w:val="001C4F4D"/>
    <w:rsid w:val="001E205C"/>
    <w:rsid w:val="001E790A"/>
    <w:rsid w:val="001F3E1A"/>
    <w:rsid w:val="001F79A8"/>
    <w:rsid w:val="0021111F"/>
    <w:rsid w:val="00211439"/>
    <w:rsid w:val="00213AA1"/>
    <w:rsid w:val="00225267"/>
    <w:rsid w:val="002322C9"/>
    <w:rsid w:val="002419CF"/>
    <w:rsid w:val="00254188"/>
    <w:rsid w:val="00254A9D"/>
    <w:rsid w:val="00260458"/>
    <w:rsid w:val="00266909"/>
    <w:rsid w:val="00275CFF"/>
    <w:rsid w:val="00282D54"/>
    <w:rsid w:val="0028590F"/>
    <w:rsid w:val="002A1031"/>
    <w:rsid w:val="002A23FF"/>
    <w:rsid w:val="002A551A"/>
    <w:rsid w:val="002B42D9"/>
    <w:rsid w:val="002B7732"/>
    <w:rsid w:val="002C7838"/>
    <w:rsid w:val="002D3276"/>
    <w:rsid w:val="002E07B7"/>
    <w:rsid w:val="002E1583"/>
    <w:rsid w:val="002E21B1"/>
    <w:rsid w:val="002E7999"/>
    <w:rsid w:val="00317974"/>
    <w:rsid w:val="00342427"/>
    <w:rsid w:val="003507D7"/>
    <w:rsid w:val="003508F5"/>
    <w:rsid w:val="003559F2"/>
    <w:rsid w:val="00365686"/>
    <w:rsid w:val="00370790"/>
    <w:rsid w:val="00383161"/>
    <w:rsid w:val="003879AE"/>
    <w:rsid w:val="003A3415"/>
    <w:rsid w:val="003B521B"/>
    <w:rsid w:val="003C150E"/>
    <w:rsid w:val="003C3452"/>
    <w:rsid w:val="003C6DE1"/>
    <w:rsid w:val="003D331E"/>
    <w:rsid w:val="003D63BE"/>
    <w:rsid w:val="003E3682"/>
    <w:rsid w:val="003E6D01"/>
    <w:rsid w:val="003F14BF"/>
    <w:rsid w:val="003F4C5D"/>
    <w:rsid w:val="004164C8"/>
    <w:rsid w:val="00442F7E"/>
    <w:rsid w:val="004455E5"/>
    <w:rsid w:val="004461F1"/>
    <w:rsid w:val="00452713"/>
    <w:rsid w:val="00456FC0"/>
    <w:rsid w:val="00472F3B"/>
    <w:rsid w:val="00472FBB"/>
    <w:rsid w:val="00477BE7"/>
    <w:rsid w:val="004A1B48"/>
    <w:rsid w:val="004B733B"/>
    <w:rsid w:val="004E4C07"/>
    <w:rsid w:val="004F30A6"/>
    <w:rsid w:val="004F7471"/>
    <w:rsid w:val="00514146"/>
    <w:rsid w:val="0051484F"/>
    <w:rsid w:val="00515CE3"/>
    <w:rsid w:val="00521E0B"/>
    <w:rsid w:val="005325EA"/>
    <w:rsid w:val="00534EF8"/>
    <w:rsid w:val="00542E03"/>
    <w:rsid w:val="00543310"/>
    <w:rsid w:val="005514F9"/>
    <w:rsid w:val="00553288"/>
    <w:rsid w:val="00561BF8"/>
    <w:rsid w:val="005632AD"/>
    <w:rsid w:val="0056620D"/>
    <w:rsid w:val="005711BC"/>
    <w:rsid w:val="0057329D"/>
    <w:rsid w:val="00584354"/>
    <w:rsid w:val="0059662F"/>
    <w:rsid w:val="005A0AFC"/>
    <w:rsid w:val="005A1C30"/>
    <w:rsid w:val="005C366A"/>
    <w:rsid w:val="005C6C3B"/>
    <w:rsid w:val="005D1468"/>
    <w:rsid w:val="005D7606"/>
    <w:rsid w:val="005F3D29"/>
    <w:rsid w:val="005F704D"/>
    <w:rsid w:val="00600DD6"/>
    <w:rsid w:val="00601495"/>
    <w:rsid w:val="006207B9"/>
    <w:rsid w:val="00626459"/>
    <w:rsid w:val="00632110"/>
    <w:rsid w:val="006571F4"/>
    <w:rsid w:val="006773F2"/>
    <w:rsid w:val="00682DA6"/>
    <w:rsid w:val="006834B7"/>
    <w:rsid w:val="00690C50"/>
    <w:rsid w:val="00695C58"/>
    <w:rsid w:val="006A3927"/>
    <w:rsid w:val="006A5A2B"/>
    <w:rsid w:val="006C121A"/>
    <w:rsid w:val="006C5042"/>
    <w:rsid w:val="006C56EC"/>
    <w:rsid w:val="006C7CF0"/>
    <w:rsid w:val="006D2BFF"/>
    <w:rsid w:val="006D3E06"/>
    <w:rsid w:val="006E3863"/>
    <w:rsid w:val="00712340"/>
    <w:rsid w:val="00722E5D"/>
    <w:rsid w:val="007509AB"/>
    <w:rsid w:val="007740F7"/>
    <w:rsid w:val="00775760"/>
    <w:rsid w:val="007767A2"/>
    <w:rsid w:val="0079331E"/>
    <w:rsid w:val="007A7FC2"/>
    <w:rsid w:val="007B26D1"/>
    <w:rsid w:val="007B58FE"/>
    <w:rsid w:val="007B6C99"/>
    <w:rsid w:val="007C285D"/>
    <w:rsid w:val="007C4D25"/>
    <w:rsid w:val="007C6B04"/>
    <w:rsid w:val="007C6F77"/>
    <w:rsid w:val="007D5854"/>
    <w:rsid w:val="007E0096"/>
    <w:rsid w:val="007E22C9"/>
    <w:rsid w:val="007F461D"/>
    <w:rsid w:val="007F7F3C"/>
    <w:rsid w:val="00811CAD"/>
    <w:rsid w:val="008211CF"/>
    <w:rsid w:val="00824730"/>
    <w:rsid w:val="00831E38"/>
    <w:rsid w:val="00833B19"/>
    <w:rsid w:val="00844195"/>
    <w:rsid w:val="00856722"/>
    <w:rsid w:val="008772D4"/>
    <w:rsid w:val="008865D8"/>
    <w:rsid w:val="00887C68"/>
    <w:rsid w:val="00890823"/>
    <w:rsid w:val="00894F54"/>
    <w:rsid w:val="008B2A11"/>
    <w:rsid w:val="008C3F3D"/>
    <w:rsid w:val="008D4A78"/>
    <w:rsid w:val="008F4493"/>
    <w:rsid w:val="009111E4"/>
    <w:rsid w:val="00913DEC"/>
    <w:rsid w:val="0091417E"/>
    <w:rsid w:val="009173F5"/>
    <w:rsid w:val="00930649"/>
    <w:rsid w:val="009310B5"/>
    <w:rsid w:val="0093454B"/>
    <w:rsid w:val="00936D2B"/>
    <w:rsid w:val="00940C7F"/>
    <w:rsid w:val="00945CFB"/>
    <w:rsid w:val="00946DFB"/>
    <w:rsid w:val="00952FCF"/>
    <w:rsid w:val="009560B1"/>
    <w:rsid w:val="0096272B"/>
    <w:rsid w:val="00980122"/>
    <w:rsid w:val="00984CE8"/>
    <w:rsid w:val="009A2371"/>
    <w:rsid w:val="009C77EC"/>
    <w:rsid w:val="009D306D"/>
    <w:rsid w:val="009D333E"/>
    <w:rsid w:val="009E20A6"/>
    <w:rsid w:val="009F6B19"/>
    <w:rsid w:val="009F7C3A"/>
    <w:rsid w:val="00A05C20"/>
    <w:rsid w:val="00A20F3D"/>
    <w:rsid w:val="00A277A8"/>
    <w:rsid w:val="00A4006E"/>
    <w:rsid w:val="00A4108A"/>
    <w:rsid w:val="00A4135F"/>
    <w:rsid w:val="00A52666"/>
    <w:rsid w:val="00A665A0"/>
    <w:rsid w:val="00A70765"/>
    <w:rsid w:val="00A85C76"/>
    <w:rsid w:val="00A938E4"/>
    <w:rsid w:val="00A9403B"/>
    <w:rsid w:val="00AA0161"/>
    <w:rsid w:val="00AB4165"/>
    <w:rsid w:val="00AB4D3E"/>
    <w:rsid w:val="00AB6035"/>
    <w:rsid w:val="00AB6778"/>
    <w:rsid w:val="00AD1853"/>
    <w:rsid w:val="00AD7319"/>
    <w:rsid w:val="00B057F8"/>
    <w:rsid w:val="00B06964"/>
    <w:rsid w:val="00B144D3"/>
    <w:rsid w:val="00B14861"/>
    <w:rsid w:val="00B213D6"/>
    <w:rsid w:val="00B304EA"/>
    <w:rsid w:val="00B37E86"/>
    <w:rsid w:val="00B47473"/>
    <w:rsid w:val="00B549F3"/>
    <w:rsid w:val="00B62542"/>
    <w:rsid w:val="00B62588"/>
    <w:rsid w:val="00B74695"/>
    <w:rsid w:val="00B7664E"/>
    <w:rsid w:val="00B8018D"/>
    <w:rsid w:val="00B815BF"/>
    <w:rsid w:val="00B8355D"/>
    <w:rsid w:val="00B95B3D"/>
    <w:rsid w:val="00BA24DE"/>
    <w:rsid w:val="00BA6DEA"/>
    <w:rsid w:val="00BB6471"/>
    <w:rsid w:val="00BC0830"/>
    <w:rsid w:val="00BC1C24"/>
    <w:rsid w:val="00BC2B0C"/>
    <w:rsid w:val="00BD72B1"/>
    <w:rsid w:val="00BE6DC5"/>
    <w:rsid w:val="00BF3D2B"/>
    <w:rsid w:val="00C13915"/>
    <w:rsid w:val="00C14522"/>
    <w:rsid w:val="00C31DE6"/>
    <w:rsid w:val="00C370E9"/>
    <w:rsid w:val="00C41B51"/>
    <w:rsid w:val="00C60823"/>
    <w:rsid w:val="00C6756C"/>
    <w:rsid w:val="00C67C35"/>
    <w:rsid w:val="00C72CEA"/>
    <w:rsid w:val="00C813DF"/>
    <w:rsid w:val="00C81AA2"/>
    <w:rsid w:val="00C87546"/>
    <w:rsid w:val="00C91EA2"/>
    <w:rsid w:val="00CA0213"/>
    <w:rsid w:val="00CB224A"/>
    <w:rsid w:val="00CB3391"/>
    <w:rsid w:val="00CB35CB"/>
    <w:rsid w:val="00CD0073"/>
    <w:rsid w:val="00CD597C"/>
    <w:rsid w:val="00CD6A8A"/>
    <w:rsid w:val="00CE32A0"/>
    <w:rsid w:val="00CE3824"/>
    <w:rsid w:val="00CE384F"/>
    <w:rsid w:val="00CE6BD1"/>
    <w:rsid w:val="00D0165A"/>
    <w:rsid w:val="00D02F33"/>
    <w:rsid w:val="00D06327"/>
    <w:rsid w:val="00D20C72"/>
    <w:rsid w:val="00D34461"/>
    <w:rsid w:val="00D46E1A"/>
    <w:rsid w:val="00D613B4"/>
    <w:rsid w:val="00D731F0"/>
    <w:rsid w:val="00D80C55"/>
    <w:rsid w:val="00D8166B"/>
    <w:rsid w:val="00DA1E10"/>
    <w:rsid w:val="00DA66EB"/>
    <w:rsid w:val="00DB0671"/>
    <w:rsid w:val="00DB18D0"/>
    <w:rsid w:val="00DB18E4"/>
    <w:rsid w:val="00DB389C"/>
    <w:rsid w:val="00DB66DF"/>
    <w:rsid w:val="00DC3233"/>
    <w:rsid w:val="00DD4506"/>
    <w:rsid w:val="00DE32C9"/>
    <w:rsid w:val="00DF3CAC"/>
    <w:rsid w:val="00DF509B"/>
    <w:rsid w:val="00DF7588"/>
    <w:rsid w:val="00E11386"/>
    <w:rsid w:val="00E1304E"/>
    <w:rsid w:val="00E14B70"/>
    <w:rsid w:val="00E16345"/>
    <w:rsid w:val="00E42373"/>
    <w:rsid w:val="00E44458"/>
    <w:rsid w:val="00E61C23"/>
    <w:rsid w:val="00E8056A"/>
    <w:rsid w:val="00E93138"/>
    <w:rsid w:val="00E93252"/>
    <w:rsid w:val="00E93B84"/>
    <w:rsid w:val="00E95676"/>
    <w:rsid w:val="00E976B9"/>
    <w:rsid w:val="00EA3850"/>
    <w:rsid w:val="00EB3D37"/>
    <w:rsid w:val="00EC0509"/>
    <w:rsid w:val="00EC36EA"/>
    <w:rsid w:val="00EC4C5B"/>
    <w:rsid w:val="00EC4FF6"/>
    <w:rsid w:val="00ED3DBE"/>
    <w:rsid w:val="00EF0B3C"/>
    <w:rsid w:val="00EF2F18"/>
    <w:rsid w:val="00F00CC8"/>
    <w:rsid w:val="00F0304C"/>
    <w:rsid w:val="00F0314C"/>
    <w:rsid w:val="00F06051"/>
    <w:rsid w:val="00F062FC"/>
    <w:rsid w:val="00F07AD4"/>
    <w:rsid w:val="00F14178"/>
    <w:rsid w:val="00F158CE"/>
    <w:rsid w:val="00F31F00"/>
    <w:rsid w:val="00F32351"/>
    <w:rsid w:val="00F442D9"/>
    <w:rsid w:val="00F535C9"/>
    <w:rsid w:val="00F56884"/>
    <w:rsid w:val="00F62D61"/>
    <w:rsid w:val="00F666C1"/>
    <w:rsid w:val="00FA59CA"/>
    <w:rsid w:val="00FC2456"/>
    <w:rsid w:val="00FC2CF0"/>
    <w:rsid w:val="00FE00BA"/>
    <w:rsid w:val="00FE0FB2"/>
    <w:rsid w:val="00FE37DD"/>
    <w:rsid w:val="00FE58AF"/>
    <w:rsid w:val="00FF5A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B3E42"/>
  <w15:docId w15:val="{1E0D33B0-1B9B-46CA-95FB-D8ACDD74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35C9"/>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13CE6"/>
    <w:pPr>
      <w:widowControl/>
    </w:pPr>
    <w:rPr>
      <w:rFonts w:ascii="Calibri" w:eastAsia="Calibri" w:hAnsi="Calibri" w:cs="Times New Roman"/>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5C36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471941211">
      <w:bodyDiv w:val="1"/>
      <w:marLeft w:val="0"/>
      <w:marRight w:val="0"/>
      <w:marTop w:val="0"/>
      <w:marBottom w:val="0"/>
      <w:divBdr>
        <w:top w:val="none" w:sz="0" w:space="0" w:color="auto"/>
        <w:left w:val="none" w:sz="0" w:space="0" w:color="auto"/>
        <w:bottom w:val="none" w:sz="0" w:space="0" w:color="auto"/>
        <w:right w:val="none" w:sz="0" w:space="0" w:color="auto"/>
      </w:divBdr>
    </w:div>
    <w:div w:id="1677927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200C3-2612-4E5E-BE72-6A857C48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550</Words>
  <Characters>2974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Exercicio Profissional - CAU/MG</cp:lastModifiedBy>
  <cp:revision>18</cp:revision>
  <cp:lastPrinted>2018-01-25T16:29:00Z</cp:lastPrinted>
  <dcterms:created xsi:type="dcterms:W3CDTF">2020-08-30T04:17:00Z</dcterms:created>
  <dcterms:modified xsi:type="dcterms:W3CDTF">2020-09-30T12:02:00Z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