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376"/>
        <w:gridCol w:w="3573"/>
        <w:gridCol w:w="4239"/>
      </w:tblGrid>
      <w:tr w:rsidR="001616F5" w:rsidRPr="00987090" w14:paraId="514851AF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81A1BF" w14:textId="00ACE6EE" w:rsidR="001616F5" w:rsidRPr="00332B42" w:rsidRDefault="008656E7">
            <w:pPr>
              <w:widowControl/>
              <w:suppressLineNumbers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16</w:t>
            </w:r>
            <w:r w:rsidR="00AC0932">
              <w:rPr>
                <w:rFonts w:asciiTheme="majorHAnsi" w:hAnsiTheme="majorHAnsi" w:cs="Times New Roman"/>
                <w:b/>
                <w:lang w:val="pt-BR"/>
              </w:rPr>
              <w:t>3</w:t>
            </w:r>
            <w:r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5526EC69" w14:textId="77777777" w:rsidR="001616F5" w:rsidRDefault="008656E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1616F5" w:rsidRPr="00987090" w14:paraId="6A0E502B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282BC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585843F4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2674B6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1616F5" w14:paraId="03ECF764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D33DFAD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A18C93C" w14:textId="7273ED0E" w:rsidR="001616F5" w:rsidRDefault="00515103">
            <w:pPr>
              <w:widowControl/>
              <w:suppressLineNumbers/>
              <w:jc w:val="both"/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28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8656E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ju</w:t>
            </w:r>
            <w:r w:rsidR="009F580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</w:t>
            </w:r>
            <w:r w:rsidR="008656E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1616F5" w:rsidRPr="00987090" w14:paraId="0DF1BB2D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4DB5CB8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E80CAD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1616F5" w14:paraId="29D7FB4E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65B8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42113982" w14:textId="3DE8A53A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</w:t>
            </w:r>
            <w:r w:rsidR="00332B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h00min</w:t>
            </w:r>
          </w:p>
        </w:tc>
      </w:tr>
      <w:tr w:rsidR="001616F5" w14:paraId="2B6284C3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0B953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7E9BA1E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D8BFDFC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616F5" w:rsidRPr="00987090" w14:paraId="4BB2A53D" w14:textId="77777777" w:rsidTr="00A82A96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9E465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9FCB54B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C3E19A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A82A96" w:rsidRPr="00987090" w14:paraId="7B0A5A7D" w14:textId="77777777" w:rsidTr="00A82A96">
        <w:trPr>
          <w:trHeight w:val="330"/>
          <w:jc w:val="center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1F79FC44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5CF6DC8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B36A86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CEP-CAU/MG</w:t>
            </w:r>
          </w:p>
        </w:tc>
      </w:tr>
      <w:tr w:rsidR="00A82A96" w:rsidRPr="00987090" w14:paraId="758857CB" w14:textId="77777777" w:rsidTr="00A82A96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573E5602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D767A73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Lazzarin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443A96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82A96" w:rsidRPr="00987090" w14:paraId="5D18D781" w14:textId="77777777" w:rsidTr="00A82A96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0A9CF5A5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28867D3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03DBED" w14:textId="77777777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82A96" w:rsidRPr="00987090" w14:paraId="7B53C24B" w14:textId="77777777" w:rsidTr="00A82A96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1D1069D9" w14:textId="1DCC1250" w:rsidR="00A82A96" w:rsidRDefault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262E3AD" w14:textId="77777777" w:rsidR="00A82A96" w:rsidRDefault="00A82A96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B97896" w14:textId="4A40710A" w:rsidR="00A82A96" w:rsidRPr="00332B42" w:rsidRDefault="00A82A96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A82A96" w:rsidRPr="00987090" w14:paraId="267F95F2" w14:textId="77777777" w:rsidTr="00A82A96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5BD8C4EC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6076655" w14:textId="6D46317E" w:rsidR="00A82A96" w:rsidRDefault="00A82A96" w:rsidP="00A82A96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82A96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4ED8122" w14:textId="06442C98" w:rsidR="00A82A96" w:rsidRPr="00332B42" w:rsidRDefault="00A82A96" w:rsidP="00A82A96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Coordenadora</w:t>
            </w: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 de Fiscalização do CAU/MG</w:t>
            </w:r>
          </w:p>
        </w:tc>
      </w:tr>
      <w:tr w:rsidR="00A82A96" w:rsidRPr="00987090" w14:paraId="0DE962E0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569672F" w14:textId="295B098C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77A84844" w14:textId="13C18993" w:rsidR="00A82A96" w:rsidRDefault="00A82A96" w:rsidP="00A82A96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82A96" w:rsidRPr="00987090" w14:paraId="7450D006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1B31A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82A96" w14:paraId="28DCE6FA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B495F61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A82A96" w:rsidRPr="00987090" w14:paraId="59484974" w14:textId="77777777" w:rsidTr="00983802">
        <w:trPr>
          <w:trHeight w:val="92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D95DD63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95AED44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04D1C6C" w14:textId="7A0DBA8B" w:rsidR="00A82A96" w:rsidRPr="00332B42" w:rsidRDefault="00A82A96" w:rsidP="00A82A96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09h55, foi registrado o quórum necessário </w:t>
            </w:r>
            <w:bookmarkStart w:id="0" w:name="docs-internal-guid-37db6484-7fff-2cd1-74"/>
            <w:bookmarkEnd w:id="0"/>
            <w:r>
              <w:rPr>
                <w:rFonts w:ascii="Cambria;serif" w:hAnsi="Cambria;serif" w:cs="Times New Roman"/>
                <w:color w:val="000000"/>
                <w:sz w:val="20"/>
                <w:szCs w:val="20"/>
                <w:lang w:val="pt-BR"/>
              </w:rPr>
              <w:t>para a realização da reunião.</w:t>
            </w:r>
          </w:p>
        </w:tc>
      </w:tr>
      <w:tr w:rsidR="00A82A96" w:rsidRPr="00987090" w14:paraId="7AC928AC" w14:textId="77777777" w:rsidTr="00983802">
        <w:trPr>
          <w:trHeight w:val="733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536C879" w14:textId="77777777" w:rsidR="00A82A96" w:rsidRDefault="00A82A96" w:rsidP="00A82A96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61B5A1EC" w14:textId="77777777" w:rsidR="00A82A96" w:rsidRDefault="00A82A96" w:rsidP="00A82A96">
            <w:pPr>
              <w:spacing w:line="276" w:lineRule="auto"/>
            </w:pPr>
            <w:r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1011BE05" w14:textId="77777777" w:rsidR="00A82A96" w:rsidRDefault="00A82A96" w:rsidP="00A82A96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30AB6533" w14:textId="60924BF2" w:rsidR="00A82A96" w:rsidRDefault="00A82A96" w:rsidP="00A82A9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510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14:paraId="67785FAC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05D01FF" w14:textId="4E5F2D1E" w:rsidR="00A82A96" w:rsidRDefault="00A82A96" w:rsidP="00A82A9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510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fiscalização; Redistribuição de relatoria em processos;</w:t>
            </w:r>
          </w:p>
          <w:p w14:paraId="3452B03D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3C5E7DF" w14:textId="3F2E619E" w:rsidR="00A82A96" w:rsidRDefault="00A82A96" w:rsidP="00A82A9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5103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14:paraId="7163C8BB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A5D2642" w14:textId="41BC30BE" w:rsidR="00A82A96" w:rsidRDefault="00A82A96" w:rsidP="00A82A96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873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3802">
              <w:rPr>
                <w:rFonts w:asciiTheme="majorHAnsi" w:hAnsiTheme="majorHAnsi"/>
                <w:sz w:val="20"/>
                <w:szCs w:val="20"/>
                <w:lang w:val="pt-BR"/>
              </w:rPr>
              <w:t>Auditoria de RRT:</w:t>
            </w:r>
          </w:p>
          <w:p w14:paraId="1222A474" w14:textId="41CD5E4C" w:rsidR="00A82A96" w:rsidRDefault="00A82A96" w:rsidP="00A82A96">
            <w:pPr>
              <w:pStyle w:val="PargrafodaLista"/>
              <w:numPr>
                <w:ilvl w:val="2"/>
                <w:numId w:val="3"/>
              </w:numPr>
              <w:spacing w:line="276" w:lineRule="auto"/>
              <w:ind w:left="1440" w:hanging="56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3802">
              <w:rPr>
                <w:rFonts w:asciiTheme="majorHAnsi" w:hAnsiTheme="majorHAnsi"/>
                <w:sz w:val="20"/>
                <w:szCs w:val="20"/>
                <w:lang w:val="pt-BR"/>
              </w:rPr>
              <w:t>Auditoria de RRT baixados: Atualmente, realiza-se apenas a auditoria dos RRTs não baixados, uma vez que os RRTs sem baixa não estão na lista de verificação elaborada pelo CAU/BR. Contudo, a deliberação da CEP-CAU/BR exige que seja feita auditoria dos documentos baixados;</w:t>
            </w:r>
          </w:p>
          <w:p w14:paraId="7EA75043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7C41F30" w14:textId="558605E0" w:rsidR="00A82A96" w:rsidRDefault="00A82A96" w:rsidP="00A82A96">
            <w:pPr>
              <w:pStyle w:val="PargrafodaLista"/>
              <w:numPr>
                <w:ilvl w:val="2"/>
                <w:numId w:val="3"/>
              </w:numPr>
              <w:spacing w:line="276" w:lineRule="auto"/>
              <w:ind w:left="1440" w:hanging="56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3802">
              <w:rPr>
                <w:rFonts w:asciiTheme="majorHAnsi" w:hAnsiTheme="majorHAnsi"/>
                <w:sz w:val="20"/>
                <w:szCs w:val="20"/>
                <w:lang w:val="pt-BR"/>
              </w:rPr>
              <w:t>Auditoria de RRT Mínimo: A fim de cumprir o determinado pela DCEP-CAU/MG Nº159.3.1/2020, será necessário criar um procedimento diverso do existente no SICCAU, uma vez que apenas 16, dos 272 RRTs encaminhados para verificação, estão na lista de auditoria do CAU/BR.</w:t>
            </w:r>
          </w:p>
          <w:p w14:paraId="119C43B6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8688635" w14:textId="5927E42B" w:rsidR="00A82A96" w:rsidRDefault="00A82A96" w:rsidP="00A82A96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873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5103">
              <w:rPr>
                <w:rFonts w:asciiTheme="majorHAnsi" w:hAnsiTheme="majorHAnsi"/>
                <w:sz w:val="20"/>
                <w:szCs w:val="20"/>
                <w:lang w:val="pt-BR"/>
              </w:rPr>
              <w:t>Procedimentos para Fiscalização de Registros Profissionais Suspensos: Textos de despachos no SICCAU.</w:t>
            </w:r>
          </w:p>
          <w:p w14:paraId="6A692A19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54F6FF3" w14:textId="7C04647B" w:rsidR="00A82A96" w:rsidRDefault="00A82A96" w:rsidP="00A82A96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873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5103">
              <w:rPr>
                <w:rFonts w:asciiTheme="majorHAnsi" w:hAnsiTheme="majorHAnsi"/>
                <w:sz w:val="20"/>
                <w:szCs w:val="20"/>
                <w:lang w:val="pt-BR"/>
              </w:rPr>
              <w:t>Baixa de Registro de Pessoa Jurídica com registro INAPTO na Receita Federal no Brasil;</w:t>
            </w:r>
          </w:p>
          <w:p w14:paraId="4F8FB792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624FEDB" w14:textId="4197C1E8" w:rsidR="00A82A96" w:rsidRDefault="00A82A96" w:rsidP="00A82A96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873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5103">
              <w:rPr>
                <w:rFonts w:asciiTheme="majorHAnsi" w:hAnsiTheme="majorHAnsi"/>
                <w:sz w:val="20"/>
                <w:szCs w:val="20"/>
                <w:lang w:val="pt-BR"/>
              </w:rPr>
              <w:t>Definições sobre fiscalização no âmbito da Resolução CAU/BR 51/2013 (DCEP-CAU/MG 141.3.2.1/2019).</w:t>
            </w:r>
          </w:p>
          <w:p w14:paraId="7ADE274E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5F6BEB7" w14:textId="0598BEED" w:rsidR="00A82A96" w:rsidRDefault="00A82A96" w:rsidP="00A82A9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3802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Registro:</w:t>
            </w:r>
          </w:p>
          <w:p w14:paraId="4FE13BC6" w14:textId="77777777" w:rsidR="00A82A96" w:rsidRPr="00983802" w:rsidRDefault="00A82A96" w:rsidP="00A82A96">
            <w:pPr>
              <w:spacing w:line="276" w:lineRule="auto"/>
              <w:ind w:left="164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5CCFD9F" w14:textId="15B4F4F8" w:rsidR="00A82A96" w:rsidRDefault="00A82A96" w:rsidP="00A82A96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873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5103">
              <w:rPr>
                <w:rFonts w:asciiTheme="majorHAnsi" w:hAnsiTheme="majorHAnsi"/>
                <w:sz w:val="20"/>
                <w:szCs w:val="20"/>
                <w:lang w:val="pt-BR"/>
              </w:rPr>
              <w:t>Prorrogação de Registro Provisório Vencido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5A269892" w14:textId="1D9E820C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D362E70" w14:textId="482615BE" w:rsidR="00A82A96" w:rsidRDefault="00A82A96" w:rsidP="00A82A96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873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3802">
              <w:rPr>
                <w:rFonts w:asciiTheme="majorHAnsi" w:hAnsiTheme="majorHAnsi"/>
                <w:sz w:val="20"/>
                <w:szCs w:val="20"/>
                <w:lang w:val="pt-BR"/>
              </w:rPr>
              <w:t>Revisão de Interrupção de Registro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781CE313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9BF443E" w14:textId="4A9D479C" w:rsidR="00A82A96" w:rsidRDefault="00A82A96" w:rsidP="00A82A96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873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3802">
              <w:rPr>
                <w:rFonts w:asciiTheme="majorHAnsi" w:hAnsiTheme="majorHAnsi"/>
                <w:sz w:val="20"/>
                <w:szCs w:val="20"/>
                <w:lang w:val="pt-BR"/>
              </w:rPr>
              <w:t>Processos de Suspenção de Registro Provisório Vencido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7F1D69CC" w14:textId="77777777" w:rsidR="00A82A96" w:rsidRPr="0098380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9A81BA5" w14:textId="77777777" w:rsidR="00A82A96" w:rsidRPr="00983802" w:rsidRDefault="00A82A96" w:rsidP="00A82A9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3802">
              <w:rPr>
                <w:rFonts w:asciiTheme="majorHAnsi" w:hAnsiTheme="majorHAnsi"/>
                <w:sz w:val="20"/>
                <w:szCs w:val="20"/>
                <w:lang w:val="pt-BR"/>
              </w:rPr>
              <w:t>Atividades a fiscalizar em Vistorias por tipologia de edificação.</w:t>
            </w:r>
          </w:p>
          <w:p w14:paraId="2F9B7AF7" w14:textId="77777777" w:rsidR="00A82A96" w:rsidRPr="00332B42" w:rsidRDefault="00A82A96" w:rsidP="00A82A9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A82A96" w:rsidRPr="00987090" w14:paraId="4AE223AD" w14:textId="77777777">
        <w:trPr>
          <w:trHeight w:val="829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122A519D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C89A2B6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4734268A" w14:textId="77777777" w:rsidR="00A82A96" w:rsidRDefault="00A82A96" w:rsidP="00A82A96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5D2DDF70" w14:textId="4EAFE127" w:rsidR="00A82A96" w:rsidRPr="00983802" w:rsidRDefault="00A82A96" w:rsidP="00A82A96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</w:pPr>
            <w:bookmarkStart w:id="1" w:name="docs-internal-guid-ba15ae3f-7fff-858e-83"/>
            <w:bookmarkEnd w:id="1"/>
            <w:r w:rsidRPr="00983802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 xml:space="preserve">Da Gerência Técnica e de Fiscalização: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 xml:space="preserve">Foi apresentado o </w:t>
            </w:r>
            <w:r w:rsidRPr="00983802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Relatório semestral da Fiscalização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, que será encaminhado, após complementação da Gerência Especial de Planejamento e Gestão Estratégica, para ciência do Plenário; ver item 6.1.</w:t>
            </w:r>
          </w:p>
          <w:p w14:paraId="1B08D46A" w14:textId="33B14128" w:rsidR="00A82A96" w:rsidRPr="00983802" w:rsidRDefault="00A82A96" w:rsidP="00A82A96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</w:pPr>
            <w:bookmarkStart w:id="2" w:name="docs-internal-guid-923fe7d2-7fff-488c-1f"/>
            <w:bookmarkEnd w:id="2"/>
            <w:r w:rsidRPr="00983802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Da Assessoria da Comissão: Respostas recebidas aos protocolos 1122966/2020, 1125622/2020 e 1125628/2020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: as respostas foram tratadas junto ao item 5 desta reunião.</w:t>
            </w:r>
          </w:p>
          <w:p w14:paraId="07FB20FA" w14:textId="02820873" w:rsidR="00A82A96" w:rsidRPr="00983802" w:rsidRDefault="00A82A96" w:rsidP="00A82A96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</w:pPr>
            <w:r w:rsidRPr="00983802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Da Assessoria de Eventos: Definições para o Evento Integrador a ser realizado, segundo item 7.4 da Reunião 160/2020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: ver item 6.2.</w:t>
            </w:r>
          </w:p>
          <w:p w14:paraId="5D52C1D0" w14:textId="77777777" w:rsidR="00A82A96" w:rsidRDefault="00A82A96" w:rsidP="00A82A96">
            <w:pPr>
              <w:pStyle w:val="PargrafodaLista"/>
              <w:widowControl/>
              <w:suppressLineNumbers/>
              <w:ind w:left="821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82A96" w:rsidRPr="00987090" w14:paraId="19C5E3C6" w14:textId="77777777">
        <w:trPr>
          <w:trHeight w:val="622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607F78E4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54DA2E4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5E6EB30F" w14:textId="786A21E6" w:rsidR="00A82A96" w:rsidRPr="00332B42" w:rsidRDefault="00A82A96" w:rsidP="00A82A96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Pr="009838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Pr="009838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57D8230F" w14:textId="77777777" w:rsidR="00A82A96" w:rsidRDefault="00A82A96" w:rsidP="00A82A9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75A5448B" w14:textId="77777777" w:rsidR="001616F5" w:rsidRDefault="001616F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10188"/>
      </w:tblGrid>
      <w:tr w:rsidR="001616F5" w14:paraId="1B3BDD0E" w14:textId="77777777">
        <w:trPr>
          <w:trHeight w:val="330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04391C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126DEA6F" w14:textId="77777777" w:rsidR="004F2BEB" w:rsidRPr="00742BB2" w:rsidRDefault="004F2BEB" w:rsidP="004F2BEB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4F2BEB" w:rsidRPr="00987090" w14:paraId="34BEDBA2" w14:textId="77777777" w:rsidTr="00C72D1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5D6C" w14:textId="77777777" w:rsidR="004F2BEB" w:rsidRPr="00742BB2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7BB73" w14:textId="77777777" w:rsidR="004F2BEB" w:rsidRPr="00742BB2" w:rsidRDefault="004F2BEB" w:rsidP="004F2BEB">
            <w:pPr>
              <w:pStyle w:val="PargrafodaLista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4F2BEB" w:rsidRPr="00987090" w14:paraId="3D76FB5B" w14:textId="77777777" w:rsidTr="00C72D17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C99D0" w14:textId="77777777" w:rsidR="004F2BEB" w:rsidRPr="00742BB2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590BD" w14:textId="77777777" w:rsidR="004F2BEB" w:rsidRPr="00742BB2" w:rsidRDefault="004F2BEB" w:rsidP="00C72D17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2C57DC7" w14:textId="7E736680" w:rsidR="004F2BEB" w:rsidRPr="004F2BEB" w:rsidRDefault="004F2BEB" w:rsidP="004F2BEB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f</w:t>
            </w: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oram julgados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processos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nesta sessão.</w:t>
            </w:r>
          </w:p>
        </w:tc>
      </w:tr>
      <w:tr w:rsidR="004F2BEB" w:rsidRPr="00987090" w14:paraId="42ADF42E" w14:textId="77777777" w:rsidTr="00C72D17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5B784" w14:textId="77777777" w:rsidR="004F2BEB" w:rsidRPr="00615159" w:rsidRDefault="004F2BEB" w:rsidP="00C72D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F2BEB" w:rsidRPr="00D2343F" w14:paraId="6DD195AA" w14:textId="77777777" w:rsidTr="00C72D1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D6F84" w14:textId="77777777" w:rsidR="004F2BEB" w:rsidRPr="00D2343F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BD686" w14:textId="77777777" w:rsidR="004F2BEB" w:rsidRPr="00D2343F" w:rsidRDefault="004F2BEB" w:rsidP="004F2BEB">
            <w:pPr>
              <w:pStyle w:val="PargrafodaLista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4F2BEB" w:rsidRPr="00987090" w14:paraId="49C3D439" w14:textId="77777777" w:rsidTr="00C72D17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7836F" w14:textId="77777777" w:rsidR="004F2BEB" w:rsidRPr="00D2343F" w:rsidRDefault="004F2BEB" w:rsidP="00C72D17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A09B9" w14:textId="77777777" w:rsidR="004F2BEB" w:rsidRPr="00D2343F" w:rsidRDefault="004F2BEB" w:rsidP="00C72D17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foram nomeados relatores para processos de fiscalização nesta sessão.</w:t>
            </w:r>
          </w:p>
        </w:tc>
      </w:tr>
      <w:tr w:rsidR="004F2BEB" w:rsidRPr="00987090" w14:paraId="4C06F1DF" w14:textId="77777777" w:rsidTr="00C72D17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17CA0" w14:textId="77777777" w:rsidR="004F2BEB" w:rsidRPr="00615159" w:rsidRDefault="004F2BEB" w:rsidP="00C72D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F2BEB" w:rsidRPr="00615159" w14:paraId="4EA947AB" w14:textId="77777777" w:rsidTr="00C72D1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9D9A5" w14:textId="77777777" w:rsidR="004F2BEB" w:rsidRPr="00A77DC7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F5C6A" w14:textId="77777777" w:rsidR="004F2BEB" w:rsidRPr="00A77DC7" w:rsidRDefault="004F2BEB" w:rsidP="004F2BEB">
            <w:pPr>
              <w:pStyle w:val="PargrafodaLista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4F2BEB" w:rsidRPr="00987090" w14:paraId="6DA54C67" w14:textId="77777777" w:rsidTr="00C72D17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3A05" w14:textId="77777777" w:rsidR="004F2BEB" w:rsidRPr="00615159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1B5EB" w14:textId="77777777" w:rsidR="004F2BEB" w:rsidRPr="00615159" w:rsidRDefault="004F2BEB" w:rsidP="00C72D17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72856783" w14:textId="70190A56" w:rsidR="00B45C11" w:rsidRPr="00A82A96" w:rsidRDefault="00B45C11" w:rsidP="004F2BEB">
            <w:pPr>
              <w:pStyle w:val="PargrafodaLista"/>
              <w:numPr>
                <w:ilvl w:val="1"/>
                <w:numId w:val="1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2A96">
              <w:rPr>
                <w:rFonts w:asciiTheme="majorHAnsi" w:hAnsiTheme="majorHAnsi"/>
                <w:sz w:val="20"/>
                <w:szCs w:val="20"/>
                <w:lang w:val="pt-BR"/>
              </w:rPr>
              <w:t>Auditoria de RRT:</w:t>
            </w:r>
          </w:p>
          <w:p w14:paraId="74FB40D3" w14:textId="6E845BE1" w:rsidR="00B45C11" w:rsidRPr="00A82A96" w:rsidRDefault="00B45C11" w:rsidP="00B45C11">
            <w:pPr>
              <w:pStyle w:val="PargrafodaLista"/>
              <w:numPr>
                <w:ilvl w:val="2"/>
                <w:numId w:val="13"/>
              </w:numPr>
              <w:ind w:left="997" w:hanging="57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2A96">
              <w:rPr>
                <w:rFonts w:asciiTheme="majorHAnsi" w:hAnsiTheme="majorHAnsi"/>
                <w:sz w:val="20"/>
                <w:szCs w:val="20"/>
                <w:lang w:val="pt-BR"/>
              </w:rPr>
              <w:t>Auditoria de RRT baixados: Atualmente, realiza-se apenas a auditoria dos RRTs não baixados, uma vez que os RRTs sem baixa não estão na lista de verificação elaborada pelo CAU/BR. Contudo, a deliberação da CEP-CAU/BR exige que seja feita auditoria dos documentos baixados</w:t>
            </w:r>
            <w:r w:rsidR="00A82A96">
              <w:rPr>
                <w:rFonts w:asciiTheme="majorHAnsi" w:hAnsiTheme="majorHAnsi"/>
                <w:sz w:val="20"/>
                <w:szCs w:val="20"/>
                <w:lang w:val="pt-BR"/>
              </w:rPr>
              <w:t>: Será feita uma estimativa da quantidade de RRTs a auditar, antes de outras providências.</w:t>
            </w:r>
          </w:p>
          <w:p w14:paraId="56C72230" w14:textId="3ED43BFD" w:rsidR="00B45C11" w:rsidRPr="00A82A96" w:rsidRDefault="00B45C11" w:rsidP="00B45C11">
            <w:pPr>
              <w:pStyle w:val="PargrafodaLista"/>
              <w:numPr>
                <w:ilvl w:val="2"/>
                <w:numId w:val="13"/>
              </w:numPr>
              <w:ind w:left="997" w:hanging="57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2A96">
              <w:rPr>
                <w:rFonts w:asciiTheme="majorHAnsi" w:hAnsiTheme="majorHAnsi"/>
                <w:sz w:val="20"/>
                <w:szCs w:val="20"/>
                <w:lang w:val="pt-BR"/>
              </w:rPr>
              <w:t>Auditoria de RRT Mínimo: A fim de cumprir o determinado pela DCEP-CAU/MG Nº159.3.1/2020, será necessário criar um procedimento diverso do existente no SICCAU, uma vez que apenas 16, dos 272 RRTs encaminhados para verificação, estão na lista de auditoria do CAU/BR</w:t>
            </w:r>
            <w:r w:rsidR="00A82A96">
              <w:rPr>
                <w:rFonts w:asciiTheme="majorHAnsi" w:hAnsiTheme="majorHAnsi"/>
                <w:sz w:val="20"/>
                <w:szCs w:val="20"/>
                <w:lang w:val="pt-BR"/>
              </w:rPr>
              <w:t>: A Comissão solicitou que a Gerência Técnica e de Fiscalização organize em uma planilha as informações a auditar nos RRTs em questão, sem que sejam feitas, a princípio, alterações no SICCAU.</w:t>
            </w:r>
          </w:p>
          <w:p w14:paraId="784FCDD4" w14:textId="77777777" w:rsidR="00B45C11" w:rsidRPr="00B45C11" w:rsidRDefault="00B45C11" w:rsidP="00B45C11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6EEB62DB" w14:textId="578FDE8F" w:rsidR="00B45C11" w:rsidRPr="00B050A3" w:rsidRDefault="00B45C11" w:rsidP="00B45C11">
            <w:pPr>
              <w:pStyle w:val="PargrafodaLista"/>
              <w:numPr>
                <w:ilvl w:val="1"/>
                <w:numId w:val="1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50A3">
              <w:rPr>
                <w:rFonts w:asciiTheme="majorHAnsi" w:hAnsiTheme="majorHAnsi"/>
                <w:sz w:val="20"/>
                <w:szCs w:val="20"/>
                <w:lang w:val="pt-BR"/>
              </w:rPr>
              <w:t>Procedimentos para Fiscalização de Registros Profissionais Suspensos: Textos de despachos no SICCAU: Foram aprovadas as sugestões de despachos apresentada pela Gerente Técnica e de Fiscalização;</w:t>
            </w:r>
          </w:p>
          <w:p w14:paraId="36F632A8" w14:textId="77777777" w:rsidR="00B45C11" w:rsidRPr="00B45C11" w:rsidRDefault="00B45C11" w:rsidP="00B45C1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30A94A8" w14:textId="4BB30E10" w:rsidR="00B45C11" w:rsidRDefault="00B45C11" w:rsidP="00B45C11">
            <w:pPr>
              <w:pStyle w:val="PargrafodaLista"/>
              <w:numPr>
                <w:ilvl w:val="1"/>
                <w:numId w:val="1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45C11">
              <w:rPr>
                <w:rFonts w:asciiTheme="majorHAnsi" w:hAnsiTheme="majorHAnsi"/>
                <w:sz w:val="20"/>
                <w:szCs w:val="20"/>
                <w:lang w:val="pt-BR"/>
              </w:rPr>
              <w:t>Baixa de Registro de Pessoa Jurídica com registro INAPTO na Receita Federal no Brasil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após analise da situação, e considerando que </w:t>
            </w:r>
            <w:r w:rsidR="00AC093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pendências que geram inaptidão junto ao Cadastro Nacional de Pessoas Jurídicas podem ser sanadas a qualquer tempo pelos representantes das empresas, sem que haja comunicação ao CAU, foi decidido que não devem haver alteração de registros no SICCAU, facultando-se a estes representantes a interrupção de seus registros, nos moldes da Resolução 28/2012 e demais normativos em vigor; </w:t>
            </w:r>
          </w:p>
          <w:p w14:paraId="2C9C0138" w14:textId="77777777" w:rsidR="00B45C11" w:rsidRPr="00B45C11" w:rsidRDefault="00B45C11" w:rsidP="00B45C1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CAFC1A9" w14:textId="31D380C9" w:rsidR="004F2BEB" w:rsidRPr="00A82A96" w:rsidRDefault="00B45C11" w:rsidP="00B45C11">
            <w:pPr>
              <w:pStyle w:val="PargrafodaLista"/>
              <w:numPr>
                <w:ilvl w:val="1"/>
                <w:numId w:val="1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45C11">
              <w:rPr>
                <w:rFonts w:asciiTheme="majorHAnsi" w:hAnsiTheme="majorHAnsi"/>
                <w:sz w:val="20"/>
                <w:szCs w:val="20"/>
                <w:lang w:val="pt-BR"/>
              </w:rPr>
              <w:t>Definições sobre fiscalização no âmbito da Resolução CAU/BR 51/2013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 Definiu-se por realizar uma Reunião Extraordinária, no dia 17 de agosto do ano corrente, para tratar detalhadamente sobre o assunto, realizando análise do Relatório Conclusivo da Comissão Temporária de Atribuições Profissionais do CAU/MG.</w:t>
            </w:r>
          </w:p>
        </w:tc>
      </w:tr>
      <w:tr w:rsidR="0075264B" w:rsidRPr="00987090" w14:paraId="218ED746" w14:textId="77777777" w:rsidTr="00E5089B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033C5" w14:textId="77777777" w:rsidR="0075264B" w:rsidRPr="00230E09" w:rsidRDefault="0075264B" w:rsidP="00C72D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F2BEB" w:rsidRPr="00CF4985" w14:paraId="700F50DC" w14:textId="77777777" w:rsidTr="00230E09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0C48F" w14:textId="77777777" w:rsidR="004F2BEB" w:rsidRPr="00CF4985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162FE" w14:textId="55AE5DED" w:rsidR="004F2BEB" w:rsidRPr="00CF4985" w:rsidRDefault="00AC0932" w:rsidP="004F2BEB">
            <w:pPr>
              <w:pStyle w:val="PargrafodaLista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C09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ALTERAÇÕES DE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4F2BEB" w:rsidRPr="00987090" w14:paraId="6D1B8485" w14:textId="77777777" w:rsidTr="00230E09">
        <w:trPr>
          <w:trHeight w:val="692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DF6AC" w14:textId="77777777" w:rsidR="004F2BEB" w:rsidRPr="00CF4985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CDA82" w14:textId="77777777" w:rsidR="004F2BEB" w:rsidRPr="00CF4985" w:rsidRDefault="004F2BEB" w:rsidP="00C72D17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CD435BF" w14:textId="18410E99" w:rsidR="00AC0932" w:rsidRPr="004A59B8" w:rsidRDefault="00AC0932" w:rsidP="00AC0932">
            <w:pPr>
              <w:pStyle w:val="PargrafodaLista"/>
              <w:numPr>
                <w:ilvl w:val="1"/>
                <w:numId w:val="1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A59B8">
              <w:rPr>
                <w:rFonts w:asciiTheme="majorHAnsi" w:hAnsiTheme="majorHAnsi"/>
                <w:sz w:val="20"/>
                <w:szCs w:val="20"/>
                <w:lang w:val="pt-BR"/>
              </w:rPr>
              <w:t>Prorrogação de Registro Provisório Vencido</w:t>
            </w:r>
            <w:r w:rsidR="006D1CC4" w:rsidRPr="004A59B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(Registro CAU 193206-3)</w:t>
            </w:r>
            <w:r w:rsidR="00FF41E1" w:rsidRPr="004A59B8">
              <w:rPr>
                <w:rFonts w:asciiTheme="majorHAnsi" w:hAnsiTheme="majorHAnsi"/>
                <w:sz w:val="20"/>
                <w:szCs w:val="20"/>
                <w:lang w:val="pt-BR"/>
              </w:rPr>
              <w:t>: Após análise do caso, a Comissão decidiu por p</w:t>
            </w:r>
            <w:r w:rsidRPr="004A59B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rorrogar </w:t>
            </w:r>
            <w:r w:rsidR="00FF41E1" w:rsidRPr="004A59B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registro provisório </w:t>
            </w:r>
            <w:r w:rsidRPr="004A59B8">
              <w:rPr>
                <w:rFonts w:asciiTheme="majorHAnsi" w:hAnsiTheme="majorHAnsi"/>
                <w:sz w:val="20"/>
                <w:szCs w:val="20"/>
                <w:lang w:val="pt-BR"/>
              </w:rPr>
              <w:t>por mais um ano</w:t>
            </w:r>
            <w:r w:rsidR="00FF41E1" w:rsidRPr="004A59B8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35EB6B53" w14:textId="77777777" w:rsidR="00FF41E1" w:rsidRPr="0075264B" w:rsidRDefault="00FF41E1" w:rsidP="00FF41E1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5E0864B5" w14:textId="16C74C2F" w:rsidR="00AC0932" w:rsidRPr="009C4ABC" w:rsidRDefault="00AC0932" w:rsidP="00AC0932">
            <w:pPr>
              <w:pStyle w:val="PargrafodaLista"/>
              <w:numPr>
                <w:ilvl w:val="1"/>
                <w:numId w:val="1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C4ABC">
              <w:rPr>
                <w:rFonts w:asciiTheme="majorHAnsi" w:hAnsiTheme="majorHAnsi"/>
                <w:sz w:val="20"/>
                <w:szCs w:val="20"/>
                <w:lang w:val="pt-BR"/>
              </w:rPr>
              <w:t>Revisão de Interrupção de Registro</w:t>
            </w:r>
            <w:r w:rsidR="00FF41E1" w:rsidRPr="009C4A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após análise da situação alegada pela requerente, foi decidido por </w:t>
            </w:r>
            <w:r w:rsidRPr="009C4A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interromper </w:t>
            </w:r>
            <w:r w:rsidR="00FF41E1" w:rsidRPr="009C4A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registro da profissional </w:t>
            </w:r>
            <w:r w:rsidRPr="009C4ABC">
              <w:rPr>
                <w:rFonts w:asciiTheme="majorHAnsi" w:hAnsiTheme="majorHAnsi"/>
                <w:sz w:val="20"/>
                <w:szCs w:val="20"/>
                <w:lang w:val="pt-BR"/>
              </w:rPr>
              <w:t>em 31/12/2011</w:t>
            </w:r>
            <w:r w:rsidR="00FF41E1" w:rsidRPr="009C4ABC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A311DB4" w14:textId="77777777" w:rsidR="00FF41E1" w:rsidRPr="0075264B" w:rsidRDefault="00FF41E1" w:rsidP="00FF41E1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5824E510" w14:textId="2EC5EB3D" w:rsidR="00FF41E1" w:rsidRPr="00987090" w:rsidRDefault="00FF41E1" w:rsidP="00FF41E1">
            <w:pPr>
              <w:pStyle w:val="PargrafodaLista"/>
              <w:numPr>
                <w:ilvl w:val="1"/>
                <w:numId w:val="1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8709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 que se refere aos </w:t>
            </w:r>
            <w:r w:rsidR="00AC0932" w:rsidRPr="00987090">
              <w:rPr>
                <w:rFonts w:asciiTheme="majorHAnsi" w:hAnsiTheme="majorHAnsi"/>
                <w:sz w:val="20"/>
                <w:szCs w:val="20"/>
                <w:lang w:val="pt-BR"/>
              </w:rPr>
              <w:t>Processos de Suspenção de Registro Provisório Vencido</w:t>
            </w:r>
            <w:r w:rsidRPr="00987090">
              <w:rPr>
                <w:rFonts w:asciiTheme="majorHAnsi" w:hAnsiTheme="majorHAnsi"/>
                <w:sz w:val="20"/>
                <w:szCs w:val="20"/>
                <w:lang w:val="pt-BR"/>
              </w:rPr>
              <w:t>, a CEP deliberou por f</w:t>
            </w:r>
            <w:r w:rsidR="00AC0932" w:rsidRPr="0098709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ixar prazo em 60 dias </w:t>
            </w:r>
            <w:r w:rsidRPr="00987090">
              <w:rPr>
                <w:rFonts w:asciiTheme="majorHAnsi" w:hAnsiTheme="majorHAnsi"/>
                <w:sz w:val="20"/>
                <w:szCs w:val="20"/>
                <w:lang w:val="pt-BR"/>
              </w:rPr>
              <w:t>após o encerramento do estado de calamidade pública</w:t>
            </w:r>
            <w:r w:rsidR="00987090" w:rsidRPr="00987090">
              <w:rPr>
                <w:lang w:val="pt-BR"/>
              </w:rPr>
              <w:t xml:space="preserve"> </w:t>
            </w:r>
            <w:r w:rsidR="00987090" w:rsidRPr="00987090">
              <w:rPr>
                <w:rFonts w:asciiTheme="majorHAnsi" w:hAnsiTheme="majorHAnsi"/>
                <w:sz w:val="20"/>
                <w:szCs w:val="20"/>
                <w:lang w:val="pt-BR"/>
              </w:rPr>
              <w:t>decorrente da pandemia causada pelo agente Coronavírus (COVID-19</w:t>
            </w:r>
            <w:r w:rsidR="00987090" w:rsidRPr="0098709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), </w:t>
            </w:r>
            <w:r w:rsidRPr="0098709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reconhecido pelo </w:t>
            </w:r>
            <w:r w:rsidR="00987090" w:rsidRPr="00987090">
              <w:rPr>
                <w:rFonts w:asciiTheme="majorHAnsi" w:hAnsiTheme="majorHAnsi"/>
                <w:sz w:val="20"/>
                <w:szCs w:val="20"/>
                <w:lang w:val="pt-BR"/>
              </w:rPr>
              <w:t>Decreto Estadual nº 47.891, de 20 de março de 2020</w:t>
            </w:r>
            <w:r w:rsidR="00987090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5A16E92" w14:textId="77777777" w:rsidR="004F2BEB" w:rsidRPr="00D85713" w:rsidRDefault="004F2BEB" w:rsidP="00AC093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5264B" w:rsidRPr="00987090" w14:paraId="27EDCECD" w14:textId="77777777" w:rsidTr="007863FE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8825C" w14:textId="77777777" w:rsidR="0075264B" w:rsidRPr="00230E09" w:rsidRDefault="0075264B" w:rsidP="00C72D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230E09" w:rsidRPr="00987090" w14:paraId="7BC99D25" w14:textId="77777777" w:rsidTr="00230E09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DFAD" w14:textId="1B284DDB" w:rsidR="00230E09" w:rsidRPr="00CF4985" w:rsidRDefault="00230E09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CB35C" w14:textId="748AB766" w:rsidR="00230E09" w:rsidRPr="00230E09" w:rsidRDefault="00230E09" w:rsidP="00230E09">
            <w:pPr>
              <w:pStyle w:val="PargrafodaLista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30E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ATIVIDADES A FISCALIZAR EM VISTORIAS POR TIPOLOGIA DE EDIFICAÇÃO</w:t>
            </w:r>
          </w:p>
        </w:tc>
      </w:tr>
      <w:tr w:rsidR="00230E09" w:rsidRPr="00987090" w14:paraId="75CD2B71" w14:textId="77777777" w:rsidTr="00C72D17">
        <w:trPr>
          <w:trHeight w:val="692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E94A6" w14:textId="77777777" w:rsidR="00230E09" w:rsidRPr="00CF4985" w:rsidRDefault="00230E09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5FC81" w14:textId="77777777" w:rsidR="000632B0" w:rsidRPr="000632B0" w:rsidRDefault="000632B0" w:rsidP="000632B0">
            <w:pPr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A2008C2" w14:textId="19AED66B" w:rsidR="002947E1" w:rsidRDefault="00A82A96" w:rsidP="002947E1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2A96">
              <w:rPr>
                <w:rFonts w:asciiTheme="majorHAnsi" w:hAnsiTheme="majorHAnsi"/>
                <w:sz w:val="20"/>
                <w:szCs w:val="20"/>
                <w:lang w:val="pt-BR"/>
              </w:rPr>
              <w:t>Após apresentação pelo Coordenador da Comissão do estudo por ele realizado, e depois de discussão entre os demais conselheiros, ouvidas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A82A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Gerente Técnica e de Fiscalização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0632B0">
              <w:rPr>
                <w:rFonts w:asciiTheme="majorHAnsi" w:hAnsiTheme="majorHAnsi"/>
                <w:sz w:val="20"/>
                <w:szCs w:val="20"/>
                <w:lang w:val="pt-BR"/>
              </w:rPr>
              <w:t>a Coordenadora</w:t>
            </w:r>
            <w:r w:rsidRPr="00A82A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Fiscalizaçã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o, decidiu que </w:t>
            </w:r>
            <w:r w:rsidR="000632B0">
              <w:rPr>
                <w:rFonts w:asciiTheme="majorHAnsi" w:hAnsiTheme="majorHAnsi"/>
                <w:sz w:val="20"/>
                <w:szCs w:val="20"/>
                <w:lang w:val="pt-BR"/>
              </w:rPr>
              <w:t>estas instâncias, em conjunto com a Assessoria da CEP, elaborarão um normativo para ações de fiscalização externa (vistorias de obras) que incorporem o entendimento ao qual se chegou após a discussão, sobre quais atividades cobrar o documento de responsabilidade técnica para cada tipo de edificação, levando em consideração seus usos e tipologias, e delimitando também quem notificar, diante das informações coletadas in loco</w:t>
            </w:r>
            <w:r w:rsidR="002947E1">
              <w:rPr>
                <w:rFonts w:asciiTheme="majorHAnsi" w:hAnsiTheme="majorHAnsi"/>
                <w:sz w:val="20"/>
                <w:szCs w:val="20"/>
                <w:lang w:val="pt-BR"/>
              </w:rPr>
              <w:t>, sendo: (1) n</w:t>
            </w:r>
            <w:r w:rsidR="002947E1" w:rsidRPr="002947E1">
              <w:rPr>
                <w:rFonts w:asciiTheme="majorHAnsi" w:hAnsiTheme="majorHAnsi"/>
                <w:sz w:val="20"/>
                <w:szCs w:val="20"/>
                <w:lang w:val="pt-BR"/>
              </w:rPr>
              <w:t>otificar o proprietário apenas quando não há indicação de RT</w:t>
            </w:r>
            <w:r w:rsidR="002947E1">
              <w:rPr>
                <w:rFonts w:asciiTheme="majorHAnsi" w:hAnsiTheme="majorHAnsi"/>
                <w:sz w:val="20"/>
                <w:szCs w:val="20"/>
                <w:lang w:val="pt-BR"/>
              </w:rPr>
              <w:t>, (2) n</w:t>
            </w:r>
            <w:r w:rsidR="002947E1" w:rsidRPr="002947E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otificar os arquitetos quando há indicação </w:t>
            </w:r>
            <w:r w:rsidR="002947E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sua responsabilidade </w:t>
            </w:r>
            <w:r w:rsidR="002947E1" w:rsidRPr="002947E1">
              <w:rPr>
                <w:rFonts w:asciiTheme="majorHAnsi" w:hAnsiTheme="majorHAnsi"/>
                <w:sz w:val="20"/>
                <w:szCs w:val="20"/>
                <w:lang w:val="pt-BR"/>
              </w:rPr>
              <w:t>em documentos ou placas</w:t>
            </w:r>
            <w:r w:rsidR="002947E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obra e (</w:t>
            </w:r>
            <w:r w:rsidR="002947E1" w:rsidRPr="002947E1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="002947E1">
              <w:rPr>
                <w:rFonts w:asciiTheme="majorHAnsi" w:hAnsiTheme="majorHAnsi"/>
                <w:sz w:val="20"/>
                <w:szCs w:val="20"/>
                <w:lang w:val="pt-BR"/>
              </w:rPr>
              <w:t>) e</w:t>
            </w:r>
            <w:r w:rsidR="002947E1" w:rsidRPr="002947E1">
              <w:rPr>
                <w:rFonts w:asciiTheme="majorHAnsi" w:hAnsiTheme="majorHAnsi"/>
                <w:sz w:val="20"/>
                <w:szCs w:val="20"/>
                <w:lang w:val="pt-BR"/>
              </w:rPr>
              <w:t>ncaminhar para o conselho competente, quando o RT não for arquiteto, arquivando o relatório.</w:t>
            </w:r>
          </w:p>
          <w:p w14:paraId="0AD3AE2A" w14:textId="45860D2D" w:rsidR="00230E09" w:rsidRPr="00230E09" w:rsidRDefault="00230E09" w:rsidP="00A82A96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F2BEB" w:rsidRPr="00987090" w14:paraId="012820E4" w14:textId="77777777" w:rsidTr="00C72D17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10DB7" w14:textId="77777777" w:rsidR="004F2BEB" w:rsidRPr="00615159" w:rsidRDefault="004F2BEB" w:rsidP="00C72D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F2BEB" w:rsidRPr="00CF4985" w14:paraId="17D61879" w14:textId="77777777" w:rsidTr="00C72D1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28498" w14:textId="77777777" w:rsidR="004F2BEB" w:rsidRPr="00CF4985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BD25" w14:textId="77777777" w:rsidR="004F2BEB" w:rsidRPr="00CF4985" w:rsidRDefault="004F2BEB" w:rsidP="004F2BEB">
            <w:pPr>
              <w:pStyle w:val="PargrafodaLista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4F2BEB" w:rsidRPr="00987090" w14:paraId="2B64E46A" w14:textId="77777777" w:rsidTr="004F2BEB">
        <w:trPr>
          <w:trHeight w:val="692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5A03E" w14:textId="77777777" w:rsidR="004F2BEB" w:rsidRPr="00CF4985" w:rsidRDefault="004F2BEB" w:rsidP="00C72D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2C89" w14:textId="77777777" w:rsidR="004F2BEB" w:rsidRPr="00CF4985" w:rsidRDefault="004F2BEB" w:rsidP="00C72D17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6CCA626" w14:textId="499FB4CB" w:rsidR="00FA3AF6" w:rsidRPr="00B050A3" w:rsidRDefault="00A82A96" w:rsidP="00FA3AF6">
            <w:pPr>
              <w:pStyle w:val="PargrafodaLista"/>
              <w:numPr>
                <w:ilvl w:val="1"/>
                <w:numId w:val="1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50A3">
              <w:rPr>
                <w:rFonts w:asciiTheme="majorHAnsi" w:hAnsiTheme="majorHAnsi"/>
                <w:sz w:val="20"/>
                <w:szCs w:val="20"/>
                <w:lang w:val="pt-BR"/>
              </w:rPr>
              <w:t>No que se refere a fiscalização através de listas de projetos aprovados pelas municipalidades, a CEP solicitou que seja v</w:t>
            </w:r>
            <w:r w:rsidR="00FA3AF6" w:rsidRPr="00B050A3">
              <w:rPr>
                <w:rFonts w:asciiTheme="majorHAnsi" w:hAnsiTheme="majorHAnsi"/>
                <w:sz w:val="20"/>
                <w:szCs w:val="20"/>
                <w:lang w:val="pt-BR"/>
              </w:rPr>
              <w:t>erific</w:t>
            </w:r>
            <w:r w:rsidRPr="00B050A3">
              <w:rPr>
                <w:rFonts w:asciiTheme="majorHAnsi" w:hAnsiTheme="majorHAnsi"/>
                <w:sz w:val="20"/>
                <w:szCs w:val="20"/>
                <w:lang w:val="pt-BR"/>
              </w:rPr>
              <w:t>ado</w:t>
            </w:r>
            <w:r w:rsidR="00FA3AF6" w:rsidRPr="00B050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B050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 foi elaborado o </w:t>
            </w:r>
            <w:r w:rsidR="00FA3AF6" w:rsidRPr="00B050A3">
              <w:rPr>
                <w:rFonts w:asciiTheme="majorHAnsi" w:hAnsiTheme="majorHAnsi"/>
                <w:sz w:val="20"/>
                <w:szCs w:val="20"/>
                <w:lang w:val="pt-BR"/>
              </w:rPr>
              <w:t>parecer</w:t>
            </w:r>
            <w:r w:rsidRPr="00B050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anteriormente requisitado à Presidência, </w:t>
            </w:r>
            <w:r w:rsidR="00FA3AF6" w:rsidRPr="00B050A3"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Pr="00B050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uso da Lei de Acesso a Informações nestes casos.</w:t>
            </w:r>
          </w:p>
          <w:p w14:paraId="38A3BEC5" w14:textId="77777777" w:rsidR="00FA3AF6" w:rsidRPr="0075264B" w:rsidRDefault="00FA3AF6" w:rsidP="00FA3AF6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6E665E95" w14:textId="2A3FFF0E" w:rsidR="004F2BEB" w:rsidRPr="00BC678C" w:rsidRDefault="00FA3AF6" w:rsidP="00FA3AF6">
            <w:pPr>
              <w:pStyle w:val="PargrafodaLista"/>
              <w:numPr>
                <w:ilvl w:val="1"/>
                <w:numId w:val="1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C67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Definiu-se que o Evento Integrador, que ocorrerá em substituição a todos </w:t>
            </w:r>
            <w:r w:rsidR="00A82A96" w:rsidRPr="00BC678C">
              <w:rPr>
                <w:rFonts w:asciiTheme="majorHAnsi" w:hAnsiTheme="majorHAnsi"/>
                <w:sz w:val="20"/>
                <w:szCs w:val="20"/>
                <w:lang w:val="pt-BR"/>
              </w:rPr>
              <w:t>os</w:t>
            </w:r>
            <w:r w:rsidRPr="00BC67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demais eventos da CEP no ano corrente, será realizado na data de 30/09, às 19h00, através do Canal no CAU/MG na Plataforma Youtube. </w:t>
            </w:r>
          </w:p>
          <w:p w14:paraId="57BA0EB1" w14:textId="77777777" w:rsidR="00FA3AF6" w:rsidRPr="00FA3AF6" w:rsidRDefault="00FA3AF6" w:rsidP="00FA3AF6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781D8BE" w14:textId="77777777" w:rsidR="004F2BEB" w:rsidRPr="00D85713" w:rsidRDefault="004F2BEB" w:rsidP="00FA3AF6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391E185B" w14:textId="77777777" w:rsidR="004F2BEB" w:rsidRDefault="004F2BEB">
      <w:pPr>
        <w:rPr>
          <w:sz w:val="20"/>
          <w:szCs w:val="20"/>
          <w:lang w:val="pt-BR"/>
        </w:rPr>
      </w:pPr>
    </w:p>
    <w:tbl>
      <w:tblPr>
        <w:tblStyle w:val="Tabelacomgrelha1"/>
        <w:tblW w:w="10201" w:type="dxa"/>
        <w:tblLook w:val="04A0" w:firstRow="1" w:lastRow="0" w:firstColumn="1" w:lastColumn="0" w:noHBand="0" w:noVBand="1"/>
      </w:tblPr>
      <w:tblGrid>
        <w:gridCol w:w="4296"/>
        <w:gridCol w:w="5905"/>
      </w:tblGrid>
      <w:tr w:rsidR="001616F5" w:rsidRPr="00987090" w14:paraId="77D09B59" w14:textId="77777777">
        <w:trPr>
          <w:trHeight w:val="539"/>
        </w:trPr>
        <w:tc>
          <w:tcPr>
            <w:tcW w:w="10200" w:type="dxa"/>
            <w:gridSpan w:val="2"/>
            <w:shd w:val="clear" w:color="auto" w:fill="BFBFBF"/>
            <w:vAlign w:val="center"/>
          </w:tcPr>
          <w:p w14:paraId="2429EF5D" w14:textId="0C54A68D" w:rsidR="001616F5" w:rsidRPr="00332B42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1616F5" w14:paraId="076ED727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18E49A00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4F49E6F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1616F5" w:rsidRPr="00987090" w14:paraId="4ABE2DBF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4240A9F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45C453EC" w14:textId="349EA15F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[</w:t>
            </w:r>
            <w:r w:rsidR="008656E7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7D4689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987090" w14:paraId="62E23C4C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7CEDC2A3" w14:textId="77777777" w:rsidR="001616F5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4850E7A4" w14:textId="645700E3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Patricia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(S)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62D3654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987090" w14:paraId="7862580B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1C301D15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7CD87090" w14:textId="6B80F33E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 Marcondes</w:t>
            </w:r>
            <w:r w:rsidR="008656E7">
              <w:rPr>
                <w:rFonts w:asciiTheme="majorHAnsi" w:hAnsiTheme="majorHAnsi" w:cs="Times New Roman"/>
                <w:sz w:val="19"/>
                <w:szCs w:val="19"/>
              </w:rPr>
              <w:t xml:space="preserve"> Nunes de Freitas (S)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6633E8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987090" w14:paraId="5686F5B6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6FD8952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62DE0BFF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Gouveia Varella (S)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7B7F1CF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28D3A23" w14:textId="003588C0" w:rsidR="001616F5" w:rsidRDefault="001616F5" w:rsidP="00FA3AF6">
      <w:pPr>
        <w:rPr>
          <w:lang w:val="pt-BR"/>
        </w:rPr>
      </w:pPr>
    </w:p>
    <w:sectPr w:rsidR="001616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ACE10" w14:textId="77777777" w:rsidR="00240D8B" w:rsidRDefault="00240D8B">
      <w:r>
        <w:separator/>
      </w:r>
    </w:p>
  </w:endnote>
  <w:endnote w:type="continuationSeparator" w:id="0">
    <w:p w14:paraId="4563D8A3" w14:textId="77777777" w:rsidR="00240D8B" w:rsidRDefault="002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F085" w14:textId="77777777" w:rsidR="001616F5" w:rsidRDefault="008656E7">
    <w:pPr>
      <w:pStyle w:val="Rodap"/>
      <w:jc w:val="right"/>
    </w:pPr>
    <w:r>
      <w:rPr>
        <w:noProof/>
      </w:rPr>
      <w:drawing>
        <wp:anchor distT="0" distB="0" distL="0" distR="0" simplePos="0" relativeHeight="9" behindDoc="1" locked="0" layoutInCell="1" allowOverlap="1" wp14:anchorId="31FA026F" wp14:editId="5F3C1E42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EF43" w14:textId="77777777" w:rsidR="00240D8B" w:rsidRDefault="00240D8B">
      <w:r>
        <w:separator/>
      </w:r>
    </w:p>
  </w:footnote>
  <w:footnote w:type="continuationSeparator" w:id="0">
    <w:p w14:paraId="1547FC82" w14:textId="77777777" w:rsidR="00240D8B" w:rsidRDefault="002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1B69" w14:textId="77777777" w:rsidR="001616F5" w:rsidRDefault="008656E7">
    <w:pPr>
      <w:pStyle w:val="Cabealho"/>
    </w:pPr>
    <w:r>
      <w:rPr>
        <w:noProof/>
      </w:rPr>
      <w:drawing>
        <wp:anchor distT="0" distB="0" distL="0" distR="0" simplePos="0" relativeHeight="5" behindDoc="1" locked="0" layoutInCell="1" allowOverlap="1" wp14:anchorId="6CA9D3E8" wp14:editId="4A336D6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903"/>
    <w:multiLevelType w:val="hybridMultilevel"/>
    <w:tmpl w:val="152C7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EC56ECA"/>
    <w:multiLevelType w:val="hybridMultilevel"/>
    <w:tmpl w:val="C458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A10D0"/>
    <w:multiLevelType w:val="multilevel"/>
    <w:tmpl w:val="7BF4C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5107"/>
    <w:multiLevelType w:val="multilevel"/>
    <w:tmpl w:val="952C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9695254"/>
    <w:multiLevelType w:val="hybridMultilevel"/>
    <w:tmpl w:val="6D76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0CAA"/>
    <w:multiLevelType w:val="multilevel"/>
    <w:tmpl w:val="952C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033E23"/>
    <w:multiLevelType w:val="multilevel"/>
    <w:tmpl w:val="2A7A1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F5"/>
    <w:rsid w:val="000632B0"/>
    <w:rsid w:val="000D3E55"/>
    <w:rsid w:val="001616F5"/>
    <w:rsid w:val="00230E09"/>
    <w:rsid w:val="00240D8B"/>
    <w:rsid w:val="002947E1"/>
    <w:rsid w:val="00332B42"/>
    <w:rsid w:val="003B645F"/>
    <w:rsid w:val="004A59B8"/>
    <w:rsid w:val="004D6786"/>
    <w:rsid w:val="004F2BEB"/>
    <w:rsid w:val="00515103"/>
    <w:rsid w:val="005908CA"/>
    <w:rsid w:val="006D1CC4"/>
    <w:rsid w:val="0075264B"/>
    <w:rsid w:val="00770A31"/>
    <w:rsid w:val="008656E7"/>
    <w:rsid w:val="00880134"/>
    <w:rsid w:val="00983802"/>
    <w:rsid w:val="00987090"/>
    <w:rsid w:val="009C4ABC"/>
    <w:rsid w:val="009F580A"/>
    <w:rsid w:val="00A82A96"/>
    <w:rsid w:val="00AC0932"/>
    <w:rsid w:val="00AF7DAD"/>
    <w:rsid w:val="00B050A3"/>
    <w:rsid w:val="00B45C11"/>
    <w:rsid w:val="00BC678C"/>
    <w:rsid w:val="00C22DA3"/>
    <w:rsid w:val="00D07637"/>
    <w:rsid w:val="00D70331"/>
    <w:rsid w:val="00E5029F"/>
    <w:rsid w:val="00E830E9"/>
    <w:rsid w:val="00EC432A"/>
    <w:rsid w:val="00FA3AF6"/>
    <w:rsid w:val="00FD4D5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22BA"/>
  <w15:docId w15:val="{41C919E7-1DB4-4362-A1C2-9195ECB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0A3-EC47-472F-8F47-50D5EBF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87</cp:revision>
  <cp:lastPrinted>2017-05-11T17:11:00Z</cp:lastPrinted>
  <dcterms:created xsi:type="dcterms:W3CDTF">2019-10-15T16:40:00Z</dcterms:created>
  <dcterms:modified xsi:type="dcterms:W3CDTF">2020-08-07T17:20:00Z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