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FE23F2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E23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CD1B84" w:rsidRPr="00FE23F2" w:rsidTr="00DE6CFD">
        <w:trPr>
          <w:trHeight w:val="2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E23F2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23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FE23F2" w:rsidRDefault="00212E2B" w:rsidP="00CD1B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Item </w:t>
            </w:r>
            <w:r w:rsidR="0093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  <w:r w:rsidR="00CD1B84" w:rsidRPr="00FE2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2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 súmula da reunião n° 1</w:t>
            </w:r>
            <w:r w:rsidR="0093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 w:rsidR="00CD1B84" w:rsidRPr="00FE2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7D247A" w:rsidRPr="00FE2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ordinária)</w:t>
            </w:r>
            <w:r w:rsidRPr="00FE2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CED/MG.</w:t>
            </w:r>
          </w:p>
        </w:tc>
      </w:tr>
      <w:tr w:rsidR="001215D6" w:rsidRPr="00FE23F2" w:rsidTr="00DE6CFD">
        <w:trPr>
          <w:trHeight w:val="78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E23F2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23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E6C" w:rsidRPr="00FE23F2" w:rsidRDefault="00212E2B" w:rsidP="00CD1B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Presidente do CAU/MG</w:t>
            </w:r>
            <w:r w:rsidR="001A547A" w:rsidRPr="00FE2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215D6" w:rsidRPr="00FE23F2" w:rsidTr="00DE6CFD">
        <w:trPr>
          <w:trHeight w:val="3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E23F2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23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FE23F2" w:rsidRDefault="00CD1B84" w:rsidP="00AF43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3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Solicitação de autorização para realização de reunião extraordinária</w:t>
            </w:r>
          </w:p>
        </w:tc>
      </w:tr>
      <w:tr w:rsidR="001215D6" w:rsidRPr="00FE23F2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FE23F2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215D6" w:rsidRPr="00FE23F2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FE23F2" w:rsidRDefault="001A547A" w:rsidP="00CD1B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E23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932C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</w:t>
            </w:r>
            <w:r w:rsidRPr="00FE23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FE23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FE23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:rsidR="001040FE" w:rsidRPr="00FE23F2" w:rsidRDefault="00212E2B" w:rsidP="00212E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DE6CFD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 Comissão de Ética e Disciplina do Conselho de Arquitetura e Urbanismo de Minas Gerais, CED-CAU/MG, em reunião ordinária no dia </w:t>
      </w:r>
      <w:r w:rsidR="00932C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17</w:t>
      </w:r>
      <w:r w:rsidR="00DE6CFD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932C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novembro</w:t>
      </w:r>
      <w:r w:rsidR="006137C9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E6CFD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 20</w:t>
      </w:r>
      <w:r w:rsidR="00450EDD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</w:t>
      </w:r>
      <w:r w:rsidR="00DE6CFD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C3E6C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por videoconferência</w:t>
      </w:r>
      <w:r w:rsidR="00DE6CFD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:rsidR="001040FE" w:rsidRPr="00FE23F2" w:rsidRDefault="00212E2B" w:rsidP="00212E2B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DE6CFD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="00DE6CFD" w:rsidRPr="00FE23F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="00DE6CFD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:rsidR="00CD1B84" w:rsidRPr="00FE23F2" w:rsidRDefault="00CD1B84" w:rsidP="00CD1B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23F2">
        <w:rPr>
          <w:rFonts w:ascii="Times New Roman" w:hAnsi="Times New Roman" w:cs="Times New Roman"/>
          <w:sz w:val="20"/>
          <w:szCs w:val="20"/>
        </w:rPr>
        <w:t xml:space="preserve">- Considerando inciso IX, do art. 92, do Regimento Interno do CAU/MG, que dispõe que dispõe como competência comum às Comissões Ordinárias e Especiais do CAU/MG </w:t>
      </w:r>
      <w:r w:rsidRPr="00FE23F2">
        <w:rPr>
          <w:rFonts w:ascii="Times New Roman" w:hAnsi="Times New Roman" w:cs="Times New Roman"/>
          <w:i/>
          <w:sz w:val="20"/>
          <w:szCs w:val="20"/>
        </w:rPr>
        <w:t>“apreciar, deliberar e monitorar a execução de programas e projetos do Planejamento Estratégico do CAU, no âmbito de suas competências</w:t>
      </w:r>
      <w:r w:rsidRPr="00FE23F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”</w:t>
      </w:r>
      <w:r w:rsidRPr="00FE23F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D1B84" w:rsidRPr="00FE23F2" w:rsidRDefault="00CD1B84" w:rsidP="00CD1B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23F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Considerando o retorno da contagem dos prazos dos processos de ética e disciplina do CAU/MG e considerando a necessidade de dar os devidos encaminhamentos nas demandas represadas no período de suspensão destes prazos por conta da </w:t>
      </w:r>
      <w:r w:rsidRPr="00FE23F2">
        <w:rPr>
          <w:rFonts w:ascii="Times New Roman" w:hAnsi="Times New Roman" w:cs="Times New Roman"/>
          <w:color w:val="000000"/>
          <w:sz w:val="20"/>
          <w:szCs w:val="20"/>
        </w:rPr>
        <w:t>DELIBERAÇÃO PLENÁRIA DPEBR Nº 0007-06/2020 e seguintes, a CED/MG solicita autorização para realização de uma</w:t>
      </w:r>
      <w:r w:rsidR="00932C64">
        <w:rPr>
          <w:rFonts w:ascii="Times New Roman" w:hAnsi="Times New Roman" w:cs="Times New Roman"/>
          <w:color w:val="000000"/>
          <w:sz w:val="20"/>
          <w:szCs w:val="20"/>
        </w:rPr>
        <w:t xml:space="preserve"> reunião extraordinária no dia 07</w:t>
      </w:r>
      <w:r w:rsidRPr="00FE23F2">
        <w:rPr>
          <w:rFonts w:ascii="Times New Roman" w:hAnsi="Times New Roman" w:cs="Times New Roman"/>
          <w:color w:val="000000"/>
          <w:sz w:val="20"/>
          <w:szCs w:val="20"/>
        </w:rPr>
        <w:t>/1</w:t>
      </w:r>
      <w:r w:rsidR="00932C64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ED590B">
        <w:rPr>
          <w:rFonts w:ascii="Times New Roman" w:hAnsi="Times New Roman" w:cs="Times New Roman"/>
          <w:color w:val="000000"/>
          <w:sz w:val="20"/>
          <w:szCs w:val="20"/>
        </w:rPr>
        <w:t>/2020;</w:t>
      </w:r>
    </w:p>
    <w:p w:rsidR="001A547A" w:rsidRDefault="00ED590B" w:rsidP="00ED590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590B">
        <w:rPr>
          <w:rFonts w:ascii="Times New Roman" w:hAnsi="Times New Roman" w:cs="Times New Roman"/>
          <w:color w:val="000000"/>
          <w:sz w:val="20"/>
          <w:szCs w:val="20"/>
        </w:rPr>
        <w:t>- Considerando que a CED/MG não recebeu o retorno de todas as intimações enviadas em sua última reunião ordinária.</w:t>
      </w:r>
    </w:p>
    <w:p w:rsidR="0099268A" w:rsidRPr="0099268A" w:rsidRDefault="0099268A" w:rsidP="00ED590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26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Considerando que a reunião extraordinária do dia 18/11/2020 não </w:t>
      </w:r>
      <w:bookmarkStart w:id="0" w:name="_GoBack"/>
      <w:r w:rsidR="00BD1FD2">
        <w:rPr>
          <w:rFonts w:ascii="Times New Roman" w:hAnsi="Times New Roman" w:cs="Times New Roman"/>
          <w:color w:val="000000" w:themeColor="text1"/>
          <w:sz w:val="20"/>
          <w:szCs w:val="20"/>
        </w:rPr>
        <w:t>será</w:t>
      </w:r>
      <w:r w:rsidRPr="009926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0"/>
      <w:r w:rsidRPr="0099268A">
        <w:rPr>
          <w:rFonts w:ascii="Times New Roman" w:hAnsi="Times New Roman" w:cs="Times New Roman"/>
          <w:color w:val="000000" w:themeColor="text1"/>
          <w:sz w:val="20"/>
          <w:szCs w:val="20"/>
        </w:rPr>
        <w:t>realizada.</w:t>
      </w:r>
    </w:p>
    <w:p w:rsidR="00ED590B" w:rsidRPr="00FE23F2" w:rsidRDefault="00ED590B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:rsidR="001A547A" w:rsidRPr="00FE23F2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E23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CD1B84" w:rsidRPr="0099268A" w:rsidRDefault="00CD1B84" w:rsidP="00CD1B84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9926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Solicitar ao Presidente do CAU/MG a realização de audiência extraordinária da CED/MG no dia </w:t>
      </w:r>
      <w:r w:rsidR="00932C64" w:rsidRPr="0099268A">
        <w:rPr>
          <w:rFonts w:ascii="Times New Roman" w:hAnsi="Times New Roman" w:cs="Times New Roman"/>
          <w:color w:val="000000"/>
          <w:sz w:val="20"/>
          <w:szCs w:val="20"/>
        </w:rPr>
        <w:t>07</w:t>
      </w:r>
      <w:r w:rsidRPr="0099268A">
        <w:rPr>
          <w:rFonts w:ascii="Times New Roman" w:hAnsi="Times New Roman" w:cs="Times New Roman"/>
          <w:color w:val="000000"/>
          <w:sz w:val="20"/>
          <w:szCs w:val="20"/>
        </w:rPr>
        <w:t>/1</w:t>
      </w:r>
      <w:r w:rsidR="00932C64" w:rsidRPr="0099268A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99268A">
        <w:rPr>
          <w:rFonts w:ascii="Times New Roman" w:hAnsi="Times New Roman" w:cs="Times New Roman"/>
          <w:color w:val="000000"/>
          <w:sz w:val="20"/>
          <w:szCs w:val="20"/>
        </w:rPr>
        <w:t>/2020</w:t>
      </w:r>
      <w:r w:rsidRPr="009926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, das 8h30min às 17h00min.</w:t>
      </w:r>
    </w:p>
    <w:p w:rsidR="00CD1B84" w:rsidRPr="00FE23F2" w:rsidRDefault="00CD1B84" w:rsidP="00CD1B84">
      <w:pPr>
        <w:pStyle w:val="PargrafodaList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1040FE" w:rsidRPr="00FE23F2" w:rsidRDefault="001040FE" w:rsidP="00521861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Belo Horizonte, </w:t>
      </w:r>
      <w:r w:rsidR="00932C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17</w:t>
      </w: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932C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novembro</w:t>
      </w: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2020.</w:t>
      </w:r>
    </w:p>
    <w:p w:rsidR="001040FE" w:rsidRPr="00FE23F2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Cecília Maria Rabelo Geraldo                               ________________</w:t>
      </w:r>
      <w:r w:rsidR="00E136C4" w:rsidRPr="00E136C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E136C4">
        <w:rPr>
          <w:rFonts w:ascii="Times New Roman" w:eastAsia="Times New Roman" w:hAnsi="Times New Roman"/>
          <w:color w:val="000000"/>
          <w:sz w:val="20"/>
          <w:szCs w:val="20"/>
        </w:rPr>
        <w:t>DE ACORDO</w:t>
      </w:r>
      <w:r w:rsidR="00E136C4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____________________         </w:t>
      </w:r>
    </w:p>
    <w:p w:rsidR="001040FE" w:rsidRPr="00FE23F2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Coordenadora da CED/MG  </w:t>
      </w:r>
    </w:p>
    <w:p w:rsidR="00164EA7" w:rsidRPr="00FE23F2" w:rsidRDefault="00164EA7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040FE" w:rsidRPr="00FE23F2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Marília Palhares Machado                                    _________________</w:t>
      </w:r>
      <w:r w:rsidR="00E136C4" w:rsidRPr="00E136C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E136C4">
        <w:rPr>
          <w:rFonts w:ascii="Times New Roman" w:eastAsia="Times New Roman" w:hAnsi="Times New Roman"/>
          <w:color w:val="000000"/>
          <w:sz w:val="20"/>
          <w:szCs w:val="20"/>
        </w:rPr>
        <w:t>DE ACORDO</w:t>
      </w:r>
      <w:r w:rsidR="00E136C4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___________________                                </w:t>
      </w:r>
    </w:p>
    <w:p w:rsidR="001040FE" w:rsidRPr="00FE23F2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Membro da CED/MG</w:t>
      </w:r>
    </w:p>
    <w:p w:rsidR="001040FE" w:rsidRPr="00FE23F2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A4D07" w:rsidRPr="00FE23F2" w:rsidRDefault="00EA4D07" w:rsidP="00EA4D07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Luzia </w:t>
      </w:r>
      <w:proofErr w:type="spellStart"/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Edvan</w:t>
      </w:r>
      <w:proofErr w:type="spellEnd"/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Oliveira</w:t>
      </w:r>
      <w:r w:rsidRPr="00FE23F2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 xml:space="preserve">                                         </w:t>
      </w: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</w:t>
      </w:r>
      <w:r w:rsidR="00E136C4" w:rsidRPr="00E136C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E136C4">
        <w:rPr>
          <w:rFonts w:ascii="Times New Roman" w:eastAsia="Times New Roman" w:hAnsi="Times New Roman"/>
          <w:color w:val="000000"/>
          <w:sz w:val="20"/>
          <w:szCs w:val="20"/>
        </w:rPr>
        <w:t>DE ACORDO</w:t>
      </w:r>
      <w:r w:rsidR="00E136C4"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__________________                                </w:t>
      </w:r>
    </w:p>
    <w:p w:rsidR="00EA4D07" w:rsidRPr="00FE23F2" w:rsidRDefault="00EA4D07" w:rsidP="00EA4D07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Conselheira Suplente da CED/MG </w:t>
      </w: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F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:rsidR="001A547A" w:rsidRPr="00FE23F2" w:rsidRDefault="001A547A" w:rsidP="00EA4D07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001A547A" w:rsidRPr="00FE23F2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67" w:rsidRDefault="00DA4767" w:rsidP="00342978">
      <w:pPr>
        <w:spacing w:after="0" w:line="240" w:lineRule="auto"/>
      </w:pPr>
      <w:r>
        <w:separator/>
      </w:r>
    </w:p>
  </w:endnote>
  <w:endnote w:type="continuationSeparator" w:id="0">
    <w:p w:rsidR="00DA4767" w:rsidRDefault="00DA4767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EA4D0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D58A77D" wp14:editId="5D1E493D">
          <wp:simplePos x="0" y="0"/>
          <wp:positionH relativeFrom="column">
            <wp:posOffset>-923925</wp:posOffset>
          </wp:positionH>
          <wp:positionV relativeFrom="paragraph">
            <wp:posOffset>171450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67" w:rsidRDefault="00DA4767" w:rsidP="00342978">
      <w:pPr>
        <w:spacing w:after="0" w:line="240" w:lineRule="auto"/>
      </w:pPr>
      <w:r>
        <w:separator/>
      </w:r>
    </w:p>
  </w:footnote>
  <w:footnote w:type="continuationSeparator" w:id="0">
    <w:p w:rsidR="00DA4767" w:rsidRDefault="00DA4767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45C7"/>
    <w:multiLevelType w:val="hybridMultilevel"/>
    <w:tmpl w:val="43183E62"/>
    <w:lvl w:ilvl="0" w:tplc="C67E55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91C60"/>
    <w:multiLevelType w:val="hybridMultilevel"/>
    <w:tmpl w:val="B58074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01B2E"/>
    <w:rsid w:val="000047AD"/>
    <w:rsid w:val="00012308"/>
    <w:rsid w:val="00054D11"/>
    <w:rsid w:val="0007740D"/>
    <w:rsid w:val="0009010E"/>
    <w:rsid w:val="00097984"/>
    <w:rsid w:val="000A3899"/>
    <w:rsid w:val="000B09E5"/>
    <w:rsid w:val="000B3299"/>
    <w:rsid w:val="000C0911"/>
    <w:rsid w:val="000C6FE9"/>
    <w:rsid w:val="001040FE"/>
    <w:rsid w:val="0012040B"/>
    <w:rsid w:val="001215D6"/>
    <w:rsid w:val="00162520"/>
    <w:rsid w:val="00164EA7"/>
    <w:rsid w:val="00167311"/>
    <w:rsid w:val="001872E8"/>
    <w:rsid w:val="0019332E"/>
    <w:rsid w:val="001A547A"/>
    <w:rsid w:val="001B003D"/>
    <w:rsid w:val="001B50D3"/>
    <w:rsid w:val="001B5503"/>
    <w:rsid w:val="001B6E29"/>
    <w:rsid w:val="001B7EC0"/>
    <w:rsid w:val="001C5CAD"/>
    <w:rsid w:val="002113BE"/>
    <w:rsid w:val="00212E2B"/>
    <w:rsid w:val="002457D1"/>
    <w:rsid w:val="00247D2C"/>
    <w:rsid w:val="00251FA2"/>
    <w:rsid w:val="00281569"/>
    <w:rsid w:val="002A1883"/>
    <w:rsid w:val="002A39B5"/>
    <w:rsid w:val="002B0692"/>
    <w:rsid w:val="002B4600"/>
    <w:rsid w:val="002C4DBA"/>
    <w:rsid w:val="002F6312"/>
    <w:rsid w:val="003170B5"/>
    <w:rsid w:val="00317B78"/>
    <w:rsid w:val="00320F3A"/>
    <w:rsid w:val="00342978"/>
    <w:rsid w:val="0036020F"/>
    <w:rsid w:val="00377C84"/>
    <w:rsid w:val="003820D9"/>
    <w:rsid w:val="003B2FFA"/>
    <w:rsid w:val="003C0438"/>
    <w:rsid w:val="003C178F"/>
    <w:rsid w:val="003F5CBE"/>
    <w:rsid w:val="003F742A"/>
    <w:rsid w:val="0043356F"/>
    <w:rsid w:val="0044618F"/>
    <w:rsid w:val="00450EDD"/>
    <w:rsid w:val="00476475"/>
    <w:rsid w:val="0048482C"/>
    <w:rsid w:val="00487941"/>
    <w:rsid w:val="00493929"/>
    <w:rsid w:val="004A1B27"/>
    <w:rsid w:val="004A62AB"/>
    <w:rsid w:val="004E0442"/>
    <w:rsid w:val="00502B7D"/>
    <w:rsid w:val="00515028"/>
    <w:rsid w:val="00521861"/>
    <w:rsid w:val="005318E4"/>
    <w:rsid w:val="005347B0"/>
    <w:rsid w:val="00575B92"/>
    <w:rsid w:val="00584A75"/>
    <w:rsid w:val="00584C62"/>
    <w:rsid w:val="005A0B7D"/>
    <w:rsid w:val="005A5542"/>
    <w:rsid w:val="005C3317"/>
    <w:rsid w:val="005C3E6C"/>
    <w:rsid w:val="005D4CC0"/>
    <w:rsid w:val="00603CFB"/>
    <w:rsid w:val="006137C9"/>
    <w:rsid w:val="00665B8E"/>
    <w:rsid w:val="00671AF8"/>
    <w:rsid w:val="00693AAB"/>
    <w:rsid w:val="00695A50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B033F"/>
    <w:rsid w:val="007B1548"/>
    <w:rsid w:val="007C2F60"/>
    <w:rsid w:val="007D247A"/>
    <w:rsid w:val="007E092E"/>
    <w:rsid w:val="007F2A8C"/>
    <w:rsid w:val="00816E5B"/>
    <w:rsid w:val="00837DE2"/>
    <w:rsid w:val="008651DB"/>
    <w:rsid w:val="008A5CB0"/>
    <w:rsid w:val="008B4563"/>
    <w:rsid w:val="008F1899"/>
    <w:rsid w:val="009049EC"/>
    <w:rsid w:val="00925FE3"/>
    <w:rsid w:val="00932C64"/>
    <w:rsid w:val="009576AB"/>
    <w:rsid w:val="0096109F"/>
    <w:rsid w:val="00964CB4"/>
    <w:rsid w:val="0097593A"/>
    <w:rsid w:val="0099268A"/>
    <w:rsid w:val="009A6D8E"/>
    <w:rsid w:val="009C297D"/>
    <w:rsid w:val="00A15E01"/>
    <w:rsid w:val="00A278E9"/>
    <w:rsid w:val="00A408AB"/>
    <w:rsid w:val="00A45332"/>
    <w:rsid w:val="00A72CE4"/>
    <w:rsid w:val="00A778D8"/>
    <w:rsid w:val="00A84291"/>
    <w:rsid w:val="00A94B5F"/>
    <w:rsid w:val="00A94D86"/>
    <w:rsid w:val="00AB7659"/>
    <w:rsid w:val="00AC6DDA"/>
    <w:rsid w:val="00AD22BB"/>
    <w:rsid w:val="00AD6CBA"/>
    <w:rsid w:val="00AF4317"/>
    <w:rsid w:val="00B678C3"/>
    <w:rsid w:val="00B85E9B"/>
    <w:rsid w:val="00BC3804"/>
    <w:rsid w:val="00BD112B"/>
    <w:rsid w:val="00BD1FD2"/>
    <w:rsid w:val="00BF408E"/>
    <w:rsid w:val="00C07AF7"/>
    <w:rsid w:val="00C13BDD"/>
    <w:rsid w:val="00C247BC"/>
    <w:rsid w:val="00C561F1"/>
    <w:rsid w:val="00C9421A"/>
    <w:rsid w:val="00C97839"/>
    <w:rsid w:val="00CB3495"/>
    <w:rsid w:val="00CC498B"/>
    <w:rsid w:val="00CD1B84"/>
    <w:rsid w:val="00CE4498"/>
    <w:rsid w:val="00D07BA4"/>
    <w:rsid w:val="00D13F55"/>
    <w:rsid w:val="00D174B2"/>
    <w:rsid w:val="00D17EF2"/>
    <w:rsid w:val="00D37FE2"/>
    <w:rsid w:val="00D50969"/>
    <w:rsid w:val="00D62241"/>
    <w:rsid w:val="00D65781"/>
    <w:rsid w:val="00DA4767"/>
    <w:rsid w:val="00DE6CFD"/>
    <w:rsid w:val="00DF10C9"/>
    <w:rsid w:val="00E02CBA"/>
    <w:rsid w:val="00E136C4"/>
    <w:rsid w:val="00E25860"/>
    <w:rsid w:val="00E271B0"/>
    <w:rsid w:val="00E32766"/>
    <w:rsid w:val="00E54665"/>
    <w:rsid w:val="00E66588"/>
    <w:rsid w:val="00E825D8"/>
    <w:rsid w:val="00EA4D07"/>
    <w:rsid w:val="00EB480E"/>
    <w:rsid w:val="00EC6779"/>
    <w:rsid w:val="00ED590B"/>
    <w:rsid w:val="00EF312D"/>
    <w:rsid w:val="00EF32FA"/>
    <w:rsid w:val="00F22FF8"/>
    <w:rsid w:val="00F241F6"/>
    <w:rsid w:val="00F421AF"/>
    <w:rsid w:val="00F719A9"/>
    <w:rsid w:val="00F77FDD"/>
    <w:rsid w:val="00F865ED"/>
    <w:rsid w:val="00F91241"/>
    <w:rsid w:val="00F975E7"/>
    <w:rsid w:val="00FA7123"/>
    <w:rsid w:val="00FB367B"/>
    <w:rsid w:val="00FD4018"/>
    <w:rsid w:val="00FE20D0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24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13</cp:revision>
  <cp:lastPrinted>2017-10-18T11:09:00Z</cp:lastPrinted>
  <dcterms:created xsi:type="dcterms:W3CDTF">2020-09-03T17:56:00Z</dcterms:created>
  <dcterms:modified xsi:type="dcterms:W3CDTF">2020-11-18T13:10:00Z</dcterms:modified>
</cp:coreProperties>
</file>