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626ED878" w:rsidR="00113C52" w:rsidRPr="009A3311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7E74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D3673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1A9C76D8" w:rsidR="00113C52" w:rsidRPr="009A3311" w:rsidRDefault="006555B3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</w:t>
                  </w:r>
                  <w:r w:rsidR="00D3673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7E748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D3673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6</w:t>
                  </w:r>
                  <w:r w:rsidR="009135D0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/2020</w:t>
                  </w:r>
                </w:p>
              </w:tc>
            </w:tr>
            <w:tr w:rsidR="00113C52" w:rsidRPr="000A03EB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2D24C1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38BE1E8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08D6ACD1" w:rsidR="00113C52" w:rsidRPr="009A3311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9B78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Videoconferência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171535E4"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DA2BA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4824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04695D4A"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D367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1C06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155E259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6D4C4A46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22CA4004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4B228F14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7F6FDA70" w14:textId="77777777" w:rsidR="005525EE" w:rsidRPr="00D2066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011C02D6" w14:textId="77777777" w:rsidR="00E97855" w:rsidRPr="00D2066E" w:rsidRDefault="00E97855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2AA580DE" w14:textId="59784DDA" w:rsidR="006962B8" w:rsidRPr="00D2066E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Comunicados;</w:t>
      </w:r>
    </w:p>
    <w:p w14:paraId="7634BD66" w14:textId="77777777" w:rsidR="006555B3" w:rsidRPr="00D2066E" w:rsidRDefault="006555B3" w:rsidP="002F1C38">
      <w:pPr>
        <w:rPr>
          <w:rFonts w:ascii="Arial" w:hAnsi="Arial" w:cs="Arial"/>
          <w:sz w:val="20"/>
          <w:szCs w:val="20"/>
          <w:lang w:val="pt-BR"/>
        </w:rPr>
      </w:pPr>
    </w:p>
    <w:p w14:paraId="38C4CD68" w14:textId="1BBF17A1" w:rsidR="00287202" w:rsidRDefault="00047F5D" w:rsidP="00287202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 xml:space="preserve">Ordem do Dia </w:t>
      </w:r>
      <w:r w:rsidR="007E71D2">
        <w:rPr>
          <w:rFonts w:ascii="Arial" w:hAnsi="Arial" w:cs="Arial"/>
          <w:sz w:val="20"/>
          <w:szCs w:val="20"/>
          <w:lang w:val="pt-BR"/>
        </w:rPr>
        <w:t xml:space="preserve">– </w:t>
      </w:r>
      <w:proofErr w:type="spellStart"/>
      <w:r w:rsidR="007E71D2">
        <w:rPr>
          <w:rFonts w:ascii="Arial" w:hAnsi="Arial" w:cs="Arial"/>
          <w:sz w:val="20"/>
          <w:szCs w:val="20"/>
          <w:lang w:val="pt-BR"/>
        </w:rPr>
        <w:t>Cathis</w:t>
      </w:r>
      <w:proofErr w:type="spellEnd"/>
    </w:p>
    <w:p w14:paraId="613DA670" w14:textId="77777777" w:rsidR="007E71D2" w:rsidRDefault="007E71D2" w:rsidP="007E71D2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314C34E0" w14:textId="57B8D0C4" w:rsidR="006C0C4F" w:rsidRDefault="006C0C4F" w:rsidP="006C0C4F">
      <w:pPr>
        <w:pStyle w:val="PargrafodaLista"/>
        <w:widowControl/>
        <w:numPr>
          <w:ilvl w:val="1"/>
          <w:numId w:val="1"/>
        </w:numPr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  <w:r w:rsidRPr="001C0686">
        <w:rPr>
          <w:rFonts w:ascii="Arial" w:hAnsi="Arial" w:cs="Arial"/>
          <w:sz w:val="20"/>
          <w:szCs w:val="20"/>
          <w:lang w:val="pt-BR"/>
        </w:rPr>
        <w:t>Minuta do Edital de Athis n. 004/2020</w:t>
      </w:r>
    </w:p>
    <w:p w14:paraId="682DCA8A" w14:textId="77777777" w:rsidR="001C0686" w:rsidRPr="001C0686" w:rsidRDefault="001C0686" w:rsidP="001C0686">
      <w:pPr>
        <w:widowControl/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</w:p>
    <w:p w14:paraId="07B94BC1" w14:textId="641F5295" w:rsidR="00497250" w:rsidRDefault="006C0C4F" w:rsidP="00497250">
      <w:pPr>
        <w:pStyle w:val="Pargrafoda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1C0686">
        <w:rPr>
          <w:rFonts w:ascii="Arial" w:hAnsi="Arial" w:cs="Arial"/>
          <w:sz w:val="20"/>
          <w:szCs w:val="20"/>
          <w:lang w:val="pt-BR"/>
        </w:rPr>
        <w:t>M</w:t>
      </w:r>
      <w:r w:rsidR="00497250" w:rsidRPr="001C0686">
        <w:rPr>
          <w:rFonts w:ascii="Arial" w:hAnsi="Arial" w:cs="Arial"/>
          <w:sz w:val="20"/>
          <w:szCs w:val="20"/>
          <w:lang w:val="pt-BR"/>
        </w:rPr>
        <w:t xml:space="preserve">inuta de Nota Técnica que justifica o Termo de Cooperação Técnica entre CAU/MG e </w:t>
      </w:r>
      <w:proofErr w:type="spellStart"/>
      <w:r w:rsidR="00497250" w:rsidRPr="001C0686">
        <w:rPr>
          <w:rFonts w:ascii="Arial" w:hAnsi="Arial" w:cs="Arial"/>
          <w:sz w:val="20"/>
          <w:szCs w:val="20"/>
          <w:lang w:val="pt-BR"/>
        </w:rPr>
        <w:t>Sedese</w:t>
      </w:r>
      <w:proofErr w:type="spellEnd"/>
      <w:r w:rsidR="00497250" w:rsidRPr="001C0686">
        <w:rPr>
          <w:rFonts w:ascii="Arial" w:hAnsi="Arial" w:cs="Arial"/>
          <w:sz w:val="20"/>
          <w:szCs w:val="20"/>
          <w:lang w:val="pt-BR"/>
        </w:rPr>
        <w:t>/MG;</w:t>
      </w:r>
    </w:p>
    <w:p w14:paraId="20AFFA98" w14:textId="77777777" w:rsidR="001C0686" w:rsidRPr="001C0686" w:rsidRDefault="001C0686" w:rsidP="001C0686">
      <w:pPr>
        <w:pStyle w:val="PargrafodaLista"/>
        <w:widowControl/>
        <w:ind w:left="1808"/>
        <w:rPr>
          <w:rFonts w:ascii="Arial" w:hAnsi="Arial" w:cs="Arial"/>
          <w:sz w:val="20"/>
          <w:szCs w:val="20"/>
          <w:lang w:val="pt-BR"/>
        </w:rPr>
      </w:pPr>
    </w:p>
    <w:p w14:paraId="49B4F179" w14:textId="3BB10939" w:rsidR="00B82AA9" w:rsidRDefault="00497250" w:rsidP="00497250">
      <w:pPr>
        <w:pStyle w:val="Pargrafoda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E71D2">
        <w:rPr>
          <w:rFonts w:ascii="Arial" w:hAnsi="Arial" w:cs="Arial"/>
          <w:sz w:val="20"/>
          <w:szCs w:val="20"/>
          <w:lang w:val="pt-BR"/>
        </w:rPr>
        <w:t>Elencar projetos de lei e normas em tramitação na ALMG que tiveram classificação temática preliminar realizada pela COA (</w:t>
      </w:r>
      <w:r>
        <w:rPr>
          <w:rFonts w:ascii="Arial" w:hAnsi="Arial" w:cs="Arial"/>
          <w:sz w:val="20"/>
          <w:szCs w:val="20"/>
          <w:lang w:val="pt-BR"/>
        </w:rPr>
        <w:t>ref. Protocolo Siccau</w:t>
      </w:r>
      <w:r w:rsidRPr="007E71D2">
        <w:rPr>
          <w:rFonts w:ascii="Arial" w:hAnsi="Arial" w:cs="Arial"/>
          <w:sz w:val="20"/>
          <w:szCs w:val="20"/>
          <w:lang w:val="pt-BR"/>
        </w:rPr>
        <w:t>1096056/2020)</w:t>
      </w:r>
      <w:r>
        <w:rPr>
          <w:rFonts w:ascii="Arial" w:hAnsi="Arial" w:cs="Arial"/>
          <w:sz w:val="20"/>
          <w:szCs w:val="20"/>
          <w:lang w:val="pt-BR"/>
        </w:rPr>
        <w:t>;</w:t>
      </w:r>
      <w:r w:rsidRPr="007E71D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0C9E182" w14:textId="77777777" w:rsidR="00B82AA9" w:rsidRPr="00B82AA9" w:rsidRDefault="00B82AA9" w:rsidP="00B82AA9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108B0BB7" w14:textId="285F84D7" w:rsidR="007E71D2" w:rsidRPr="00D2066E" w:rsidRDefault="007E71D2" w:rsidP="007E71D2">
      <w:pPr>
        <w:pStyle w:val="Pargrafoda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De</w:t>
      </w:r>
      <w:r w:rsidR="00B82AA9">
        <w:rPr>
          <w:rFonts w:ascii="Arial" w:hAnsi="Arial" w:cs="Arial"/>
          <w:sz w:val="20"/>
          <w:szCs w:val="20"/>
          <w:lang w:val="pt-BR"/>
        </w:rPr>
        <w:t>talhar ação</w:t>
      </w:r>
      <w:r w:rsidRPr="00D2066E">
        <w:rPr>
          <w:rFonts w:ascii="Arial" w:hAnsi="Arial" w:cs="Arial"/>
          <w:sz w:val="20"/>
          <w:szCs w:val="20"/>
          <w:lang w:val="pt-BR"/>
        </w:rPr>
        <w:t xml:space="preserve"> “Projeto-piloto de implementação da Athis na Zona da Mata (Norte)”, na forma do Formulário de Eventos online (Protocolo n. 1067429/2020)</w:t>
      </w:r>
      <w:r w:rsidR="0074687F">
        <w:rPr>
          <w:rFonts w:ascii="Arial" w:hAnsi="Arial" w:cs="Arial"/>
          <w:sz w:val="20"/>
          <w:szCs w:val="20"/>
          <w:lang w:val="pt-BR"/>
        </w:rPr>
        <w:t>.</w:t>
      </w:r>
    </w:p>
    <w:p w14:paraId="5512C155" w14:textId="77777777" w:rsidR="007E71D2" w:rsidRDefault="007E71D2" w:rsidP="007E71D2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58306EAD" w14:textId="1C12F471" w:rsidR="007E71D2" w:rsidRDefault="007E71D2" w:rsidP="00287202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Ordem do Dia - Conjunta</w:t>
      </w:r>
    </w:p>
    <w:p w14:paraId="03A00A59" w14:textId="77777777" w:rsidR="007E71D2" w:rsidRDefault="007E71D2" w:rsidP="007E71D2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4AB29B29" w14:textId="1B1CEC84" w:rsidR="00287202" w:rsidRDefault="007E71D2" w:rsidP="007E71D2">
      <w:pPr>
        <w:pStyle w:val="Pargrafoda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E71D2">
        <w:rPr>
          <w:rFonts w:ascii="Arial" w:hAnsi="Arial" w:cs="Arial"/>
          <w:sz w:val="20"/>
          <w:szCs w:val="20"/>
          <w:lang w:val="pt-BR"/>
        </w:rPr>
        <w:t xml:space="preserve">Aprovar definições sobre o Seminário Conjunto CPUA, CATHIS e CPC em Belo Horizonte nos dias 14/09/2020 e 15/09/2020 e realização de reunião nacional das </w:t>
      </w:r>
      <w:proofErr w:type="spellStart"/>
      <w:r w:rsidRPr="007E71D2">
        <w:rPr>
          <w:rFonts w:ascii="Arial" w:hAnsi="Arial" w:cs="Arial"/>
          <w:sz w:val="20"/>
          <w:szCs w:val="20"/>
          <w:lang w:val="pt-BR"/>
        </w:rPr>
        <w:t>CPCs</w:t>
      </w:r>
      <w:proofErr w:type="spellEnd"/>
      <w:r w:rsidRPr="007E71D2">
        <w:rPr>
          <w:rFonts w:ascii="Arial" w:hAnsi="Arial" w:cs="Arial"/>
          <w:sz w:val="20"/>
          <w:szCs w:val="20"/>
          <w:lang w:val="pt-BR"/>
        </w:rPr>
        <w:t xml:space="preserve"> no dia 16 de setembro de 2020</w:t>
      </w:r>
      <w:r w:rsidR="0074687F">
        <w:rPr>
          <w:rFonts w:ascii="Arial" w:hAnsi="Arial" w:cs="Arial"/>
          <w:sz w:val="20"/>
          <w:szCs w:val="20"/>
          <w:lang w:val="pt-BR"/>
        </w:rPr>
        <w:t>.</w:t>
      </w:r>
    </w:p>
    <w:p w14:paraId="31BF79A1" w14:textId="77777777" w:rsidR="00D36736" w:rsidRDefault="00D36736" w:rsidP="00D36736">
      <w:pPr>
        <w:widowControl/>
        <w:ind w:left="568"/>
        <w:rPr>
          <w:rFonts w:ascii="Arial" w:hAnsi="Arial" w:cs="Arial"/>
          <w:sz w:val="20"/>
          <w:szCs w:val="20"/>
        </w:rPr>
      </w:pPr>
    </w:p>
    <w:p w14:paraId="6D859AB1" w14:textId="77777777" w:rsidR="00C95E55" w:rsidRPr="00D2066E" w:rsidRDefault="00C95E55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Outros assuntos</w:t>
      </w:r>
    </w:p>
    <w:p w14:paraId="398C7C8D" w14:textId="77777777" w:rsidR="00B8346B" w:rsidRPr="00D2066E" w:rsidRDefault="00B8346B" w:rsidP="00DB070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D92F7A0" w14:textId="77777777" w:rsidR="007F7F3C" w:rsidRPr="00D2066E" w:rsidRDefault="005525EE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Encerramento.</w:t>
      </w:r>
    </w:p>
    <w:p w14:paraId="6A329D20" w14:textId="77777777"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32C2B2F6" w14:textId="77777777"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5008" w14:textId="77777777" w:rsidR="00D352B8" w:rsidRDefault="00D352B8" w:rsidP="007E22C9">
      <w:r>
        <w:separator/>
      </w:r>
    </w:p>
  </w:endnote>
  <w:endnote w:type="continuationSeparator" w:id="0">
    <w:p w14:paraId="07739E19" w14:textId="77777777" w:rsidR="00D352B8" w:rsidRDefault="00D352B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3B0F" w14:textId="77777777" w:rsidR="00D352B8" w:rsidRDefault="00D352B8" w:rsidP="007E22C9">
      <w:r>
        <w:separator/>
      </w:r>
    </w:p>
  </w:footnote>
  <w:footnote w:type="continuationSeparator" w:id="0">
    <w:p w14:paraId="213B3DE1" w14:textId="77777777" w:rsidR="00D352B8" w:rsidRDefault="00D352B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6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7"/>
  </w:num>
  <w:num w:numId="10">
    <w:abstractNumId w:val="10"/>
  </w:num>
  <w:num w:numId="11">
    <w:abstractNumId w:val="9"/>
  </w:num>
  <w:num w:numId="12">
    <w:abstractNumId w:val="21"/>
  </w:num>
  <w:num w:numId="13">
    <w:abstractNumId w:val="11"/>
  </w:num>
  <w:num w:numId="14">
    <w:abstractNumId w:val="19"/>
  </w:num>
  <w:num w:numId="15">
    <w:abstractNumId w:val="8"/>
  </w:num>
  <w:num w:numId="16">
    <w:abstractNumId w:val="20"/>
  </w:num>
  <w:num w:numId="17">
    <w:abstractNumId w:val="0"/>
  </w:num>
  <w:num w:numId="18">
    <w:abstractNumId w:val="14"/>
  </w:num>
  <w:num w:numId="19">
    <w:abstractNumId w:val="5"/>
  </w:num>
  <w:num w:numId="20">
    <w:abstractNumId w:val="1"/>
  </w:num>
  <w:num w:numId="21">
    <w:abstractNumId w:val="16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52D4"/>
    <w:rsid w:val="001B7C1D"/>
    <w:rsid w:val="001C0258"/>
    <w:rsid w:val="001C0686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6995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7FA6"/>
    <w:rsid w:val="004937F4"/>
    <w:rsid w:val="004951A1"/>
    <w:rsid w:val="004954DE"/>
    <w:rsid w:val="00495599"/>
    <w:rsid w:val="004961F2"/>
    <w:rsid w:val="00497250"/>
    <w:rsid w:val="004A419B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C7617"/>
    <w:rsid w:val="004D0160"/>
    <w:rsid w:val="004D0DC4"/>
    <w:rsid w:val="004D30A3"/>
    <w:rsid w:val="004D34FD"/>
    <w:rsid w:val="004D57AC"/>
    <w:rsid w:val="004D6067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413"/>
    <w:rsid w:val="007D3DC1"/>
    <w:rsid w:val="007D422D"/>
    <w:rsid w:val="007D5854"/>
    <w:rsid w:val="007D7347"/>
    <w:rsid w:val="007E028B"/>
    <w:rsid w:val="007E22C9"/>
    <w:rsid w:val="007E3CD5"/>
    <w:rsid w:val="007E5302"/>
    <w:rsid w:val="007E56CC"/>
    <w:rsid w:val="007E71D2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C00D3"/>
    <w:rsid w:val="008C0425"/>
    <w:rsid w:val="008C3838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3F4"/>
    <w:rsid w:val="009006D7"/>
    <w:rsid w:val="00901725"/>
    <w:rsid w:val="00903C09"/>
    <w:rsid w:val="00903DDD"/>
    <w:rsid w:val="00905FD8"/>
    <w:rsid w:val="00906052"/>
    <w:rsid w:val="009106C2"/>
    <w:rsid w:val="00910DE5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597D"/>
    <w:rsid w:val="009E6D59"/>
    <w:rsid w:val="009E6E03"/>
    <w:rsid w:val="009F029F"/>
    <w:rsid w:val="009F1749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74695"/>
    <w:rsid w:val="00B75189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31DD2"/>
    <w:rsid w:val="00D33544"/>
    <w:rsid w:val="00D348F1"/>
    <w:rsid w:val="00D34DC8"/>
    <w:rsid w:val="00D352B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56D8"/>
    <w:rsid w:val="00DB585A"/>
    <w:rsid w:val="00DC1DA4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2D4F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EE8A-24E7-476F-A405-D20B5122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2020-05-05T17:02:00Z</cp:lastPrinted>
  <dcterms:created xsi:type="dcterms:W3CDTF">2020-08-06T16:46:00Z</dcterms:created>
  <dcterms:modified xsi:type="dcterms:W3CDTF">2020-08-06T16:46:00Z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