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00042C97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20DB35FF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F97EF2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-3.4</w:t>
            </w:r>
          </w:p>
        </w:tc>
      </w:tr>
      <w:tr w:rsidR="00BF3DE2" w:rsidRPr="00D32D14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6C81601A" w:rsidR="00BF3DE2" w:rsidRPr="00042C97" w:rsidRDefault="00042C97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 do CAU/BR</w:t>
            </w:r>
          </w:p>
        </w:tc>
      </w:tr>
      <w:tr w:rsidR="00BF3DE2" w:rsidRPr="00D32D14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241362AB" w:rsidR="00BF3DE2" w:rsidRPr="00042C97" w:rsidRDefault="00042C97" w:rsidP="00F97EF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 informações acerca de cadastramento de curso no sistema SICCAU</w:t>
            </w:r>
          </w:p>
        </w:tc>
      </w:tr>
      <w:tr w:rsidR="00BF3DE2" w:rsidRPr="00D32D14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32D14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6E165853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F97EF2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.3.4-2020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0453D993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ordinária, realizada no dia </w:t>
      </w:r>
      <w:r w:rsidR="00F97EF2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345E39">
        <w:rPr>
          <w:rFonts w:ascii="Arial" w:hAnsi="Arial" w:cs="Arial"/>
          <w:sz w:val="20"/>
          <w:szCs w:val="20"/>
          <w:lang w:val="pt-BR"/>
        </w:rPr>
        <w:t>julho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77777777"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AF41E8" w14:textId="7E00E32E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03184AD5" w14:textId="55FB8F3D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EB30A67" w14:textId="1636BA75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 </w:t>
      </w:r>
      <w:r w:rsidRPr="00F97EF2">
        <w:rPr>
          <w:rFonts w:ascii="Arial" w:hAnsi="Arial" w:cs="Arial"/>
          <w:sz w:val="20"/>
          <w:szCs w:val="20"/>
          <w:lang w:val="pt-BR"/>
        </w:rPr>
        <w:t>Deliberação Plenária DPOBR Nº 0088-01/2019</w:t>
      </w:r>
      <w:r>
        <w:rPr>
          <w:rFonts w:ascii="Arial" w:hAnsi="Arial" w:cs="Arial"/>
          <w:sz w:val="20"/>
          <w:szCs w:val="20"/>
          <w:lang w:val="pt-BR"/>
        </w:rPr>
        <w:t xml:space="preserve">, que aprova a recusa aos registros profissionais para </w:t>
      </w:r>
      <w:r w:rsidRPr="00F97EF2">
        <w:rPr>
          <w:rFonts w:ascii="Arial" w:hAnsi="Arial" w:cs="Arial"/>
          <w:sz w:val="20"/>
          <w:szCs w:val="20"/>
          <w:lang w:val="pt-BR"/>
        </w:rPr>
        <w:t>egressos de cursos de graduação em Arquitetura e Urbanismo realizados na modalidade de ensino a distância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F97EF2">
        <w:rPr>
          <w:rFonts w:ascii="Arial" w:hAnsi="Arial" w:cs="Arial"/>
          <w:sz w:val="20"/>
          <w:szCs w:val="20"/>
          <w:lang w:val="pt-BR"/>
        </w:rPr>
        <w:t xml:space="preserve"> está com os efeitos suspensos por decisão judicial no âmbito do Processo nº. 1014370-20.2019.4.01.3400, que tramita na 17ª Vara Federal Cível da Seção Judiciária do D</w:t>
      </w:r>
      <w:r>
        <w:rPr>
          <w:rFonts w:ascii="Arial" w:hAnsi="Arial" w:cs="Arial"/>
          <w:sz w:val="20"/>
          <w:szCs w:val="20"/>
          <w:lang w:val="pt-BR"/>
        </w:rPr>
        <w:t xml:space="preserve">istrito </w:t>
      </w:r>
      <w:r w:rsidRPr="00F97EF2">
        <w:rPr>
          <w:rFonts w:ascii="Arial" w:hAnsi="Arial" w:cs="Arial"/>
          <w:sz w:val="20"/>
          <w:szCs w:val="20"/>
          <w:lang w:val="pt-BR"/>
        </w:rPr>
        <w:t>F</w:t>
      </w:r>
      <w:r>
        <w:rPr>
          <w:rFonts w:ascii="Arial" w:hAnsi="Arial" w:cs="Arial"/>
          <w:sz w:val="20"/>
          <w:szCs w:val="20"/>
          <w:lang w:val="pt-BR"/>
        </w:rPr>
        <w:t>ederal;</w:t>
      </w:r>
    </w:p>
    <w:p w14:paraId="4C9BE7C1" w14:textId="1416BB5F" w:rsidR="00345E39" w:rsidRDefault="00345E39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2C190E9" w14:textId="6AE1B0E9" w:rsidR="00802475" w:rsidRPr="00802475" w:rsidRDefault="00802475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inciso III do art. 102 do Regimento Geral do Conselho de Arquitetura e Urbanismo, que estabelece como competência da CEF-CAU/BR o cadastramento </w:t>
      </w:r>
      <w:r w:rsidRPr="00802475">
        <w:rPr>
          <w:rFonts w:ascii="Arial" w:hAnsi="Arial" w:cs="Arial"/>
          <w:sz w:val="20"/>
          <w:szCs w:val="20"/>
          <w:lang w:val="pt-BR"/>
        </w:rPr>
        <w:t>de Instituições de Ensino Superior de Arquitetura e Urbanismo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0067C91" w14:textId="63E57475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9AD61DA" w14:textId="77777777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envio da documentação necessária, via mensagem eletrônica, nos termos da Deliberação DCEF-CAU/BR n. 001/2018, pelo Coordenador do curso de graduação em Arquitetura e Urbanismo da Universidade Vale do Rio Verde – Unincor, curso na </w:t>
      </w:r>
      <w:r w:rsidRPr="00F97EF2">
        <w:rPr>
          <w:rFonts w:ascii="Arial" w:hAnsi="Arial" w:cs="Arial"/>
          <w:sz w:val="20"/>
          <w:szCs w:val="20"/>
          <w:lang w:val="pt-BR"/>
        </w:rPr>
        <w:t>modalidade de ensino a distância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111731D" w14:textId="77777777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A27D0A" w14:textId="0745E5CB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encaminhamento da documentação mencionada, inclusive RRT de Desempenho de Cargo ou Função Técnica do Coordenador do Curso, pela CEF-CAU/MG para cadastramento</w:t>
      </w:r>
      <w:r w:rsidR="00802475">
        <w:rPr>
          <w:rFonts w:ascii="Arial" w:hAnsi="Arial" w:cs="Arial"/>
          <w:sz w:val="20"/>
          <w:szCs w:val="20"/>
          <w:lang w:val="pt-BR"/>
        </w:rPr>
        <w:t xml:space="preserve"> no sistema SICCAU</w:t>
      </w:r>
      <w:r>
        <w:rPr>
          <w:rFonts w:ascii="Arial" w:hAnsi="Arial" w:cs="Arial"/>
          <w:sz w:val="20"/>
          <w:szCs w:val="20"/>
          <w:lang w:val="pt-BR"/>
        </w:rPr>
        <w:t xml:space="preserve"> do curso</w:t>
      </w:r>
      <w:r w:rsidR="00802475">
        <w:rPr>
          <w:rFonts w:ascii="Arial" w:hAnsi="Arial" w:cs="Arial"/>
          <w:sz w:val="20"/>
          <w:szCs w:val="20"/>
          <w:lang w:val="pt-BR"/>
        </w:rPr>
        <w:t xml:space="preserve"> da Universidade Vale do Rio Verde – Unincor,</w:t>
      </w:r>
      <w:r>
        <w:rPr>
          <w:rFonts w:ascii="Arial" w:hAnsi="Arial" w:cs="Arial"/>
          <w:sz w:val="20"/>
          <w:szCs w:val="20"/>
          <w:lang w:val="pt-BR"/>
        </w:rPr>
        <w:t xml:space="preserve"> pela CEF-CAU/BR, também via mensagem eletrônica, em 18 de março de 2020;</w:t>
      </w:r>
    </w:p>
    <w:p w14:paraId="42C774DF" w14:textId="77777777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4B185AA" w14:textId="672C474E" w:rsidR="00F97EF2" w:rsidRDefault="00F97EF2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802475">
        <w:rPr>
          <w:rFonts w:ascii="Arial" w:hAnsi="Arial" w:cs="Arial"/>
          <w:sz w:val="20"/>
          <w:szCs w:val="20"/>
          <w:lang w:val="pt-BR"/>
        </w:rPr>
        <w:t>contatos realizados por mensagem eletrônica pela Procuradoria Institucional do curso de graduação em Arquitetura e Urbanismo da Universidade Vale do Rio Verde – Unincor, solicitando esclarecimentos acerca do andamento do procedimento de cadastramento do curso e de seu respectivo coordenador no sistema SICCAU;</w:t>
      </w:r>
    </w:p>
    <w:p w14:paraId="28B86C41" w14:textId="461DC930" w:rsidR="00802475" w:rsidRDefault="00802475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FBC0C87" w14:textId="5D646384" w:rsidR="00802475" w:rsidRDefault="00802475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mensagens eletrônicas encaminhadas por estudantes à Assessoria Técnica da CEF-CAU/MG, informando sobre a previsão de formação da primeira turma do curso de graduação em Arquitetura e Urbanismo da Universidade Vale do Rio Verde – Unincor (curso na </w:t>
      </w:r>
      <w:r w:rsidRPr="00F97EF2">
        <w:rPr>
          <w:rFonts w:ascii="Arial" w:hAnsi="Arial" w:cs="Arial"/>
          <w:sz w:val="20"/>
          <w:szCs w:val="20"/>
          <w:lang w:val="pt-BR"/>
        </w:rPr>
        <w:t>modalidade de ensino a distância</w:t>
      </w:r>
      <w:r>
        <w:rPr>
          <w:rFonts w:ascii="Arial" w:hAnsi="Arial" w:cs="Arial"/>
          <w:sz w:val="20"/>
          <w:szCs w:val="20"/>
          <w:lang w:val="pt-BR"/>
        </w:rPr>
        <w:t xml:space="preserve">), no segundo semestre de 2020 e questionando sobre o posicionamento do CAU/MG acerca da efetivação de seus registros profissionais; </w:t>
      </w:r>
    </w:p>
    <w:p w14:paraId="6F4A9950" w14:textId="44964892" w:rsidR="00D32D14" w:rsidRDefault="00D32D14" w:rsidP="00D32D14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46AE0DB" w14:textId="10B2A17D" w:rsidR="00D32D14" w:rsidRDefault="00D32D14" w:rsidP="00D32D14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9B7A732" w14:textId="3BA5887E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F4AF68D" w14:textId="1E836FF4" w:rsidR="00BF3DE2" w:rsidRDefault="000E671E" w:rsidP="000E671E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esclarecimentos </w:t>
      </w:r>
      <w:r w:rsidR="008D06CD">
        <w:rPr>
          <w:rFonts w:ascii="Arial" w:hAnsi="Arial" w:cs="Arial"/>
          <w:sz w:val="20"/>
          <w:szCs w:val="20"/>
          <w:lang w:val="pt-BR"/>
        </w:rPr>
        <w:t xml:space="preserve">ao Conselho de Arquitetura e Urbanismo – CAU/BR, </w:t>
      </w:r>
      <w:r w:rsidR="00577EA1">
        <w:rPr>
          <w:rFonts w:ascii="Arial" w:hAnsi="Arial" w:cs="Arial"/>
          <w:sz w:val="20"/>
          <w:szCs w:val="20"/>
          <w:lang w:val="pt-BR"/>
        </w:rPr>
        <w:t xml:space="preserve">e à </w:t>
      </w:r>
      <w:r w:rsidR="008D06CD">
        <w:rPr>
          <w:rFonts w:ascii="Arial" w:hAnsi="Arial" w:cs="Arial"/>
          <w:sz w:val="20"/>
          <w:szCs w:val="20"/>
          <w:lang w:val="pt-BR"/>
        </w:rPr>
        <w:t>Comissão de Ensino e Formação do CAU/BR – CEF-CAU/BR</w:t>
      </w:r>
      <w:r>
        <w:rPr>
          <w:rFonts w:ascii="Arial" w:hAnsi="Arial" w:cs="Arial"/>
          <w:sz w:val="20"/>
          <w:szCs w:val="20"/>
          <w:lang w:val="pt-BR"/>
        </w:rPr>
        <w:t>, acerca do andamento da solicitação de cadastramento do curso de graduação em Arquitetura e Urbanismo da Universidade Vale do Rio Verde – Unincor, e de seu respectivo coordenador, no sistema SICCAU</w:t>
      </w:r>
      <w:r w:rsidR="00577EA1">
        <w:rPr>
          <w:rFonts w:ascii="Arial" w:hAnsi="Arial" w:cs="Arial"/>
          <w:sz w:val="20"/>
          <w:szCs w:val="20"/>
          <w:lang w:val="pt-BR"/>
        </w:rPr>
        <w:t>;</w:t>
      </w:r>
    </w:p>
    <w:p w14:paraId="466701F5" w14:textId="77777777" w:rsidR="000E671E" w:rsidRDefault="000E671E" w:rsidP="000E671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4CED0FFA" w14:textId="1A98F28E" w:rsidR="0027068F" w:rsidRDefault="0027068F" w:rsidP="000E671E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orientações</w:t>
      </w:r>
      <w:r w:rsidRPr="0027068F">
        <w:rPr>
          <w:rFonts w:ascii="Arial" w:hAnsi="Arial" w:cs="Arial"/>
          <w:sz w:val="20"/>
          <w:szCs w:val="20"/>
          <w:lang w:val="pt-BR"/>
        </w:rPr>
        <w:t xml:space="preserve"> </w:t>
      </w:r>
      <w:r w:rsidR="00C663E2">
        <w:rPr>
          <w:rFonts w:ascii="Arial" w:hAnsi="Arial" w:cs="Arial"/>
          <w:sz w:val="20"/>
          <w:szCs w:val="20"/>
          <w:lang w:val="pt-BR"/>
        </w:rPr>
        <w:t>ao Conselho de Arquitetura e Urbanismo – CAU/BR</w:t>
      </w:r>
      <w:r w:rsidR="00577EA1">
        <w:rPr>
          <w:rFonts w:ascii="Arial" w:hAnsi="Arial" w:cs="Arial"/>
          <w:sz w:val="20"/>
          <w:szCs w:val="20"/>
          <w:lang w:val="pt-BR"/>
        </w:rPr>
        <w:t>, e à</w:t>
      </w:r>
      <w:r w:rsidR="008D06CD">
        <w:rPr>
          <w:rFonts w:ascii="Arial" w:hAnsi="Arial" w:cs="Arial"/>
          <w:sz w:val="20"/>
          <w:szCs w:val="20"/>
          <w:lang w:val="pt-BR"/>
        </w:rPr>
        <w:t xml:space="preserve"> Comissão de Ensino e Formação do CAU/BR – CEF-CAU/BR,</w:t>
      </w:r>
      <w:r>
        <w:rPr>
          <w:rFonts w:ascii="Arial" w:hAnsi="Arial" w:cs="Arial"/>
          <w:sz w:val="20"/>
          <w:szCs w:val="20"/>
          <w:lang w:val="pt-BR"/>
        </w:rPr>
        <w:t xml:space="preserve"> acerca de como proceder em relação aos pedidos de Registro Profissional realizados por egressos de cursos de graduação em Arquitetura e Urbanismo na modalidade à distância</w:t>
      </w:r>
      <w:r w:rsidR="00345E39">
        <w:rPr>
          <w:rFonts w:ascii="Arial" w:hAnsi="Arial" w:cs="Arial"/>
          <w:sz w:val="20"/>
          <w:szCs w:val="20"/>
          <w:lang w:val="pt-BR"/>
        </w:rPr>
        <w:t>, tendo em vista a formação das primeiras turmas destes cursos</w:t>
      </w:r>
      <w:r w:rsidR="00C663E2">
        <w:rPr>
          <w:rFonts w:ascii="Arial" w:hAnsi="Arial" w:cs="Arial"/>
          <w:sz w:val="20"/>
          <w:szCs w:val="20"/>
          <w:lang w:val="pt-BR"/>
        </w:rPr>
        <w:t xml:space="preserve"> previstas</w:t>
      </w:r>
      <w:r w:rsidR="00345E39">
        <w:rPr>
          <w:rFonts w:ascii="Arial" w:hAnsi="Arial" w:cs="Arial"/>
          <w:sz w:val="20"/>
          <w:szCs w:val="20"/>
          <w:lang w:val="pt-BR"/>
        </w:rPr>
        <w:t xml:space="preserve"> </w:t>
      </w:r>
      <w:r w:rsidR="00C663E2">
        <w:rPr>
          <w:rFonts w:ascii="Arial" w:hAnsi="Arial" w:cs="Arial"/>
          <w:sz w:val="20"/>
          <w:szCs w:val="20"/>
          <w:lang w:val="pt-BR"/>
        </w:rPr>
        <w:t>para</w:t>
      </w:r>
      <w:r w:rsidR="00345E39">
        <w:rPr>
          <w:rFonts w:ascii="Arial" w:hAnsi="Arial" w:cs="Arial"/>
          <w:sz w:val="20"/>
          <w:szCs w:val="20"/>
          <w:lang w:val="pt-BR"/>
        </w:rPr>
        <w:t xml:space="preserve"> o ano de 2020</w:t>
      </w:r>
      <w:r w:rsidR="00577EA1">
        <w:rPr>
          <w:rFonts w:ascii="Arial" w:hAnsi="Arial" w:cs="Arial"/>
          <w:sz w:val="20"/>
          <w:szCs w:val="20"/>
          <w:lang w:val="pt-BR"/>
        </w:rPr>
        <w:t>;</w:t>
      </w:r>
    </w:p>
    <w:p w14:paraId="3B02EDF1" w14:textId="77777777" w:rsidR="00345E39" w:rsidRDefault="00345E39" w:rsidP="00345E39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0707382E" w14:textId="22C62BBF" w:rsidR="00345E39" w:rsidRDefault="00345E39" w:rsidP="000E671E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 encaminhamento desta Deliberação à Gerência Jurídica do CAU/MG, para conhecimento.</w:t>
      </w:r>
    </w:p>
    <w:p w14:paraId="3D8ABF3D" w14:textId="77777777" w:rsidR="0027068F" w:rsidRDefault="0027068F" w:rsidP="0027068F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59950ED6" w14:textId="4C145654" w:rsidR="000E671E" w:rsidRDefault="0027068F" w:rsidP="000E671E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Encaminhar esta Deliberação para a Presidência do CAU/MG, para encaminhamentos e providências. </w:t>
      </w:r>
    </w:p>
    <w:p w14:paraId="41C8F396" w14:textId="77777777"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B3101B" w14:textId="7F230843" w:rsidR="00BF3DE2" w:rsidRP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F97EF2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F97EF2">
        <w:rPr>
          <w:rFonts w:ascii="Arial" w:hAnsi="Arial" w:cs="Arial"/>
          <w:sz w:val="20"/>
          <w:szCs w:val="20"/>
          <w:lang w:val="pt-BR"/>
        </w:rPr>
        <w:t>julho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72A3D3EC" w14:textId="3555D483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8C6844D" w14:textId="32CE483A" w:rsidR="00345E39" w:rsidRDefault="00345E39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BA605EF" w14:textId="6D05E533" w:rsidR="00345E39" w:rsidRDefault="00345E39" w:rsidP="00345E39">
      <w:pPr>
        <w:rPr>
          <w:rFonts w:ascii="Arial" w:eastAsia="Arial" w:hAnsi="Arial" w:cs="Arial"/>
          <w:sz w:val="14"/>
          <w:szCs w:val="14"/>
          <w:lang w:val="pt-BR"/>
        </w:rPr>
      </w:pPr>
      <w:r w:rsidRPr="00345E39">
        <w:rPr>
          <w:rFonts w:ascii="Arial" w:eastAsia="Arial" w:hAnsi="Arial" w:cs="Arial"/>
          <w:b/>
          <w:bCs/>
          <w:sz w:val="18"/>
          <w:szCs w:val="18"/>
          <w:lang w:val="pt-BR"/>
        </w:rPr>
        <w:t>Iracema Generoso de Abreu Bhering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CEF-CAU/MG)           ________________________________________________</w:t>
      </w:r>
    </w:p>
    <w:p w14:paraId="7B3E487C" w14:textId="77777777" w:rsidR="00345E39" w:rsidRDefault="00345E39" w:rsidP="00345E39">
      <w:pPr>
        <w:rPr>
          <w:rFonts w:ascii="Arial" w:eastAsia="Arial" w:hAnsi="Arial" w:cs="Arial"/>
          <w:sz w:val="18"/>
          <w:szCs w:val="18"/>
          <w:lang w:val="pt-BR"/>
        </w:rPr>
      </w:pPr>
      <w:r w:rsidRPr="00345E39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2EB5B323" w14:textId="1F6FB2C3" w:rsidR="00345E39" w:rsidRDefault="00345E39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B29A41B" w14:textId="77777777" w:rsidR="00345E39" w:rsidRPr="00BF3DE2" w:rsidRDefault="00345E39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Luciana Fonseca Canan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Alkmim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B0E1CA1" w14:textId="22422263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 Itamar Caixeiro Stephan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14:paraId="491D9775" w14:textId="6C284D1D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14:paraId="661CF983" w14:textId="3C6D4D0D" w:rsidR="1C054F87" w:rsidRDefault="1C054F87" w:rsidP="1C054F8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1324F64C" w14:textId="7D01D817" w:rsidR="00984354" w:rsidRPr="008F5AB6" w:rsidRDefault="1C054F87" w:rsidP="1C054F87">
      <w:pPr>
        <w:spacing w:line="30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14:paraId="44EAFD9C" w14:textId="77777777"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58C0" w14:textId="77777777" w:rsidR="001D1643" w:rsidRDefault="001D1643" w:rsidP="007E22C9">
      <w:r>
        <w:separator/>
      </w:r>
    </w:p>
  </w:endnote>
  <w:endnote w:type="continuationSeparator" w:id="0">
    <w:p w14:paraId="491E9B2E" w14:textId="77777777" w:rsidR="001D1643" w:rsidRDefault="001D164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F2D9" w14:textId="77777777" w:rsidR="001D1643" w:rsidRDefault="001D1643" w:rsidP="007E22C9">
      <w:r>
        <w:separator/>
      </w:r>
    </w:p>
  </w:footnote>
  <w:footnote w:type="continuationSeparator" w:id="0">
    <w:p w14:paraId="2EA2736D" w14:textId="77777777" w:rsidR="001D1643" w:rsidRDefault="001D164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2C97"/>
    <w:rsid w:val="00047DD5"/>
    <w:rsid w:val="00050A28"/>
    <w:rsid w:val="00054997"/>
    <w:rsid w:val="000A33F6"/>
    <w:rsid w:val="000A6638"/>
    <w:rsid w:val="000B0760"/>
    <w:rsid w:val="000E00C2"/>
    <w:rsid w:val="000E671E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D1643"/>
    <w:rsid w:val="001E790A"/>
    <w:rsid w:val="0023045D"/>
    <w:rsid w:val="0023174A"/>
    <w:rsid w:val="0024595F"/>
    <w:rsid w:val="00254A9D"/>
    <w:rsid w:val="00266909"/>
    <w:rsid w:val="0027068F"/>
    <w:rsid w:val="00272BF3"/>
    <w:rsid w:val="002D122C"/>
    <w:rsid w:val="002E7999"/>
    <w:rsid w:val="00326564"/>
    <w:rsid w:val="00345E3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77EA1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33B8"/>
    <w:rsid w:val="00775760"/>
    <w:rsid w:val="007767A2"/>
    <w:rsid w:val="007B26D1"/>
    <w:rsid w:val="007D5854"/>
    <w:rsid w:val="007E22C9"/>
    <w:rsid w:val="007F461D"/>
    <w:rsid w:val="007F7F3C"/>
    <w:rsid w:val="00802475"/>
    <w:rsid w:val="00820CF0"/>
    <w:rsid w:val="008211CF"/>
    <w:rsid w:val="00837CFA"/>
    <w:rsid w:val="00850071"/>
    <w:rsid w:val="008909D2"/>
    <w:rsid w:val="00894F54"/>
    <w:rsid w:val="008B57BE"/>
    <w:rsid w:val="008D06CD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663E2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32D14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67B64"/>
    <w:rsid w:val="00F75084"/>
    <w:rsid w:val="00F97EF2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9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40</cp:revision>
  <cp:lastPrinted>2017-02-22T13:49:00Z</cp:lastPrinted>
  <dcterms:created xsi:type="dcterms:W3CDTF">2019-01-21T19:14:00Z</dcterms:created>
  <dcterms:modified xsi:type="dcterms:W3CDTF">2020-08-04T20:16:00Z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