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476475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76475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476475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76475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6475">
              <w:rPr>
                <w:rFonts w:ascii="Times New Roman" w:hAnsi="Times New Roman" w:cs="Times New Roman"/>
                <w:b/>
                <w:color w:val="000000" w:themeColor="text1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76475" w:rsidRDefault="00212E2B" w:rsidP="004764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6475">
              <w:rPr>
                <w:rFonts w:ascii="Times New Roman" w:hAnsi="Times New Roman" w:cs="Times New Roman"/>
                <w:color w:val="000000" w:themeColor="text1"/>
              </w:rPr>
              <w:t xml:space="preserve">Item </w:t>
            </w:r>
            <w:r w:rsidR="00450EDD" w:rsidRPr="0047647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7647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76475" w:rsidRPr="0047647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76475">
              <w:rPr>
                <w:rFonts w:ascii="Times New Roman" w:hAnsi="Times New Roman" w:cs="Times New Roman"/>
                <w:color w:val="000000" w:themeColor="text1"/>
              </w:rPr>
              <w:t xml:space="preserve"> da súmula da reunião ordinária n° 1</w:t>
            </w:r>
            <w:r w:rsidR="001040FE" w:rsidRPr="0047647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76475" w:rsidRPr="004764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76475">
              <w:rPr>
                <w:rFonts w:ascii="Times New Roman" w:hAnsi="Times New Roman" w:cs="Times New Roman"/>
                <w:color w:val="000000" w:themeColor="text1"/>
              </w:rPr>
              <w:t xml:space="preserve"> da CED/MG.</w:t>
            </w:r>
          </w:p>
        </w:tc>
      </w:tr>
      <w:tr w:rsidR="00476475" w:rsidRPr="00476475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AF4317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317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E6C" w:rsidRPr="00AF4317" w:rsidRDefault="00212E2B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4317">
              <w:rPr>
                <w:rFonts w:ascii="Times New Roman" w:hAnsi="Times New Roman" w:cs="Times New Roman"/>
                <w:color w:val="000000" w:themeColor="text1"/>
              </w:rPr>
              <w:t>Presidente do CAU/MG</w:t>
            </w:r>
            <w:r w:rsidR="001A547A" w:rsidRPr="00AF43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76475" w:rsidRPr="00476475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AF4317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317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AF4317" w:rsidRDefault="0046560E" w:rsidP="00AF43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46560E">
              <w:rPr>
                <w:rFonts w:ascii="Times New Roman" w:hAnsi="Times New Roman" w:cs="Times New Roman"/>
                <w:color w:val="000000" w:themeColor="text1"/>
              </w:rPr>
              <w:t xml:space="preserve">omunicado e solicitação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sobre </w:t>
            </w:r>
            <w:r w:rsidRPr="0046560E">
              <w:rPr>
                <w:rFonts w:ascii="Times New Roman" w:hAnsi="Times New Roman" w:cs="Times New Roman"/>
                <w:color w:val="000000" w:themeColor="text1"/>
              </w:rPr>
              <w:t>audiências de instrução CEDMG</w:t>
            </w:r>
          </w:p>
        </w:tc>
      </w:tr>
      <w:tr w:rsidR="00476475" w:rsidRPr="00476475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76475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AF4317" w:rsidRPr="00AF431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AF4317" w:rsidRDefault="001A547A" w:rsidP="00964C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317">
              <w:rPr>
                <w:rFonts w:ascii="Times New Roman" w:hAnsi="Times New Roman" w:cs="Times New Roman"/>
                <w:b/>
                <w:color w:val="000000" w:themeColor="text1"/>
              </w:rPr>
              <w:t xml:space="preserve">DELIBERAÇÃO N° </w:t>
            </w:r>
            <w:r w:rsidR="00AF4317" w:rsidRPr="00AF4317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964C5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AF4317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BD112B" w:rsidRPr="00AF4317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AF43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040FE" w:rsidRPr="00AF4317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 xml:space="preserve">A Comissão de Ética e Disciplina do Conselho de Arquitetura e Urbanismo de Minas Gerais, CED-CAU/MG, em reunião ordinária no dia </w:t>
      </w:r>
      <w:r w:rsidR="00AF4317" w:rsidRPr="00AF4317">
        <w:rPr>
          <w:rFonts w:ascii="Times New Roman" w:eastAsia="Times New Roman" w:hAnsi="Times New Roman" w:cs="Times New Roman"/>
          <w:color w:val="000000" w:themeColor="text1"/>
        </w:rPr>
        <w:t>25</w:t>
      </w:r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r w:rsidR="00AF4317" w:rsidRPr="00AF4317">
        <w:rPr>
          <w:rFonts w:ascii="Times New Roman" w:eastAsia="Times New Roman" w:hAnsi="Times New Roman" w:cs="Times New Roman"/>
          <w:color w:val="000000" w:themeColor="text1"/>
        </w:rPr>
        <w:t>agosto</w:t>
      </w:r>
      <w:r w:rsidR="006137C9" w:rsidRPr="00AF431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>de 20</w:t>
      </w:r>
      <w:r w:rsidR="00450EDD" w:rsidRPr="00AF4317">
        <w:rPr>
          <w:rFonts w:ascii="Times New Roman" w:eastAsia="Times New Roman" w:hAnsi="Times New Roman" w:cs="Times New Roman"/>
          <w:color w:val="000000" w:themeColor="text1"/>
        </w:rPr>
        <w:t>20</w:t>
      </w:r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C3E6C" w:rsidRPr="00AF4317">
        <w:rPr>
          <w:rFonts w:ascii="Times New Roman" w:eastAsia="Times New Roman" w:hAnsi="Times New Roman" w:cs="Times New Roman"/>
          <w:color w:val="000000" w:themeColor="text1"/>
        </w:rPr>
        <w:t>por videoconferência</w:t>
      </w:r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>, no exercício das competências e prerrogativas que trata o art. 95 do Regimento Interno aprovado pela Deliberação Plenária DPOMG nº 0085.6.5/2018, do CAU/MG e homologado pela Deliberação Pl</w:t>
      </w:r>
      <w:bookmarkStart w:id="0" w:name="_GoBack"/>
      <w:bookmarkEnd w:id="0"/>
      <w:r w:rsidR="00DE6CFD" w:rsidRPr="00AF4317">
        <w:rPr>
          <w:rFonts w:ascii="Times New Roman" w:eastAsia="Times New Roman" w:hAnsi="Times New Roman" w:cs="Times New Roman"/>
          <w:color w:val="000000" w:themeColor="text1"/>
        </w:rPr>
        <w:t>enária nº DPABR Nº 0087-11/2019, do CAU/BR, e:</w:t>
      </w:r>
    </w:p>
    <w:p w:rsidR="001040FE" w:rsidRPr="00AF4317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F4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DE6CFD" w:rsidRPr="00AF4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DE6CFD" w:rsidRPr="00AF4317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DE6CFD" w:rsidRPr="00AF4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AF4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Pr="00AF431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040FE" w:rsidRPr="00AF4317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hAnsi="Times New Roman" w:cs="Times New Roman"/>
          <w:color w:val="000000" w:themeColor="text1"/>
        </w:rPr>
        <w:t xml:space="preserve">- Considerando inciso IX, do art. 92, do Regimento Interno do CAU/MG, que dispõe como competência comum às Comissões Ordinárias e Especiais do CAU/MG </w:t>
      </w:r>
      <w:r w:rsidRPr="00AF4317">
        <w:rPr>
          <w:rFonts w:ascii="Times New Roman" w:hAnsi="Times New Roman" w:cs="Times New Roman"/>
          <w:i/>
          <w:color w:val="000000" w:themeColor="text1"/>
        </w:rPr>
        <w:t>“apreciar, deliberar e monitorar a execução de programas e projetos do Planejamento Estratégico do CAU, no âmbito de suas competências</w:t>
      </w:r>
      <w:r w:rsidRPr="00AF4317">
        <w:rPr>
          <w:rFonts w:ascii="Times New Roman" w:eastAsia="Times New Roman" w:hAnsi="Times New Roman" w:cs="Times New Roman"/>
          <w:i/>
          <w:color w:val="000000" w:themeColor="text1"/>
        </w:rPr>
        <w:t>”</w:t>
      </w:r>
      <w:r w:rsidRPr="00AF4317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1A547A" w:rsidRDefault="00EC6779" w:rsidP="004656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AF4317">
        <w:rPr>
          <w:rFonts w:ascii="Times New Roman" w:eastAsia="Times New Roman" w:hAnsi="Times New Roman" w:cs="Times New Roman"/>
          <w:color w:val="000000" w:themeColor="text1"/>
          <w:lang w:eastAsia="pt-BR"/>
        </w:rPr>
        <w:t>-</w:t>
      </w:r>
      <w:r w:rsidR="005C3E6C" w:rsidRPr="00AF431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AF4317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</w:t>
      </w:r>
      <w:r w:rsid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</w:t>
      </w:r>
      <w:r w:rsidRPr="00AF431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46560E"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>realização</w:t>
      </w:r>
      <w:r w:rsid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por videoconferência</w:t>
      </w:r>
      <w:r w:rsidR="0046560E"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das audiências de instrução de seis processos ético-disciplinares da CED/MG nos dias 16 a 21 de agosto</w:t>
      </w:r>
      <w:r w:rsid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:rsidR="0046560E" w:rsidRPr="0046560E" w:rsidRDefault="0046560E" w:rsidP="0046560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-Considerando que foi utilizada a plataforma Skype para a realização destas audiências.</w:t>
      </w:r>
    </w:p>
    <w:p w:rsidR="001A547A" w:rsidRPr="00AF4317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AF4317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46560E" w:rsidRPr="0046560E" w:rsidRDefault="0046560E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01 -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Informar ao Presidente do CAU/MG que a CED/MG </w:t>
      </w:r>
      <w:r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concluiu que o resultado da realização das audiências de instrução por videoconferência foi positivo, tendo todas as audiências transcorrido como esperado, sem prejuízo à validade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das mesmas. Foi dada agilidade</w:t>
      </w:r>
      <w:r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aos processos e possibilitou a presença de partes e testemunhas que</w:t>
      </w:r>
      <w:r w:rsid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>, provavelmente,</w:t>
      </w:r>
      <w:r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outra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forma </w:t>
      </w:r>
      <w:r w:rsidRPr="0046560E">
        <w:rPr>
          <w:rFonts w:ascii="Times New Roman" w:eastAsia="Times New Roman" w:hAnsi="Times New Roman" w:cs="Times New Roman"/>
          <w:color w:val="000000" w:themeColor="text1"/>
          <w:lang w:eastAsia="pt-BR"/>
        </w:rPr>
        <w:t>não poderiam depor. </w:t>
      </w:r>
    </w:p>
    <w:p w:rsidR="0046560E" w:rsidRDefault="0046560E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6560E" w:rsidRDefault="0046560E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02- Informar que, no entanto, foram identificados pontos que podem ser melhorados: </w:t>
      </w:r>
    </w:p>
    <w:p w:rsidR="0046560E" w:rsidRDefault="0046560E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6560E" w:rsidRPr="00B46BF5" w:rsidRDefault="0046560E" w:rsidP="00B46BF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>Para a realização das audiências foram criadas salas virtuais por audiência (grupos) e enviados os endereços (links) destes grupos previamente para os participantes, no entanto, estes participantes puderam também previamente acessar estas salas, interagir e, inclusive, enviar documentos nelas, o que gerou um meio de comunicação prévio possível de causar conflitos entre as partes e um meio indevido de apresentação de documentação sem nosso controle.</w:t>
      </w:r>
    </w:p>
    <w:p w:rsidR="0046560E" w:rsidRPr="00B46BF5" w:rsidRDefault="0046560E" w:rsidP="00B46BF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Ocorreram saídas inesperadas de participante durante as audiências, portanto, podemos aferir que o </w:t>
      </w:r>
      <w:proofErr w:type="spellStart"/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>skype</w:t>
      </w:r>
      <w:proofErr w:type="spellEnd"/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pode ter se apresentado como uma plataforma “pesada” gerando instabilidade de conexão. </w:t>
      </w:r>
    </w:p>
    <w:p w:rsidR="0046560E" w:rsidRPr="00B46BF5" w:rsidRDefault="0046560E" w:rsidP="00B46BF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>As partes foram solicitadas a apresentar seus documentos de identificação para a câmera, no entanto, tivemos dificuldade com a seleção manual da câmera do participante e problemas também com relação a nitidez da imagem. Este problema pode ser sanado com a solicitação de envio dos documentos para o e-mail, no entanto, outra plataforma pode auxiliar neste sentido. </w:t>
      </w:r>
    </w:p>
    <w:p w:rsidR="0046560E" w:rsidRPr="00B46BF5" w:rsidRDefault="0046560E" w:rsidP="00B46BF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Não tivemos, ou não identificamos, controle de quem pode acessar as salas criadas previamente, bastando a pessoa possuir o link. Acreditamos que seria melhor a possibilidade de permitir o acesso pelo administrador da sala. </w:t>
      </w:r>
    </w:p>
    <w:p w:rsidR="0046560E" w:rsidRDefault="0046560E" w:rsidP="00B46BF5">
      <w:pPr>
        <w:pStyle w:val="PargrafodaList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46BF5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Skype realiza a gravação do vídeo e áudio e a disponibiliza automaticamente no chat da sala de reunião por um período de 30 dias. Isto permite que todas as pessoas que tiveram acesso a sala tenham acesso também a gravação, inclusive as testemunhas depoentes dos processos. Isto se mostrou como um problema, posto que o conteúdo dos processos éticos é sensível, inclusive existindo processos sigilosos. Seria necessária a possibilidade de gravação sem disponibilização automática desta.   </w:t>
      </w:r>
    </w:p>
    <w:p w:rsidR="00711189" w:rsidRPr="00B46BF5" w:rsidRDefault="00711189" w:rsidP="00711189">
      <w:pPr>
        <w:pStyle w:val="PargrafodaLista"/>
        <w:spacing w:after="0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F5" w:rsidRDefault="00B46BF5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03 – Encaminhar estes apontamentos para o Assessor de Comunicação para que o mesmo avalie</w:t>
      </w:r>
      <w:r w:rsidR="0071118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se manifeste sobre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 estes pontos a serem melhorados indicados acima podem ser resolvidos, de alguma forma, pela utilização da plataforma de videoconferência </w:t>
      </w:r>
      <w:r w:rsidR="00711189">
        <w:rPr>
          <w:rFonts w:ascii="Times New Roman" w:eastAsia="Times New Roman" w:hAnsi="Times New Roman" w:cs="Times New Roman"/>
          <w:color w:val="000000" w:themeColor="text1"/>
          <w:lang w:eastAsia="pt-BR"/>
        </w:rPr>
        <w:t>Z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oom.</w:t>
      </w:r>
    </w:p>
    <w:p w:rsidR="00711189" w:rsidRDefault="00711189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6560E" w:rsidRDefault="00B46BF5" w:rsidP="0046560E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04 -   </w:t>
      </w:r>
      <w:r w:rsidR="00711189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Informar que a CED/MG, independentemente da manifestação do Assessor de Comunicação, deseja utilizar, a título de experiência, a plataforma de videoconferência Zoom em sua próxima audiência de instrução, com data a ser definida com antecedência mínima de trinta dias. </w:t>
      </w:r>
    </w:p>
    <w:p w:rsidR="00EC6779" w:rsidRPr="00476475" w:rsidRDefault="00EC6779" w:rsidP="00EC6779">
      <w:pPr>
        <w:pStyle w:val="PargrafodaLista"/>
        <w:shd w:val="clear" w:color="auto" w:fill="FFFFFF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:rsidR="001040FE" w:rsidRPr="00AF4317" w:rsidRDefault="001040FE" w:rsidP="0052186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Belo Horizonte, </w:t>
      </w:r>
      <w:r w:rsidR="00AF4317" w:rsidRPr="00AF4317">
        <w:rPr>
          <w:rFonts w:ascii="Times New Roman" w:eastAsia="Times New Roman" w:hAnsi="Times New Roman" w:cs="Times New Roman"/>
          <w:color w:val="000000" w:themeColor="text1"/>
        </w:rPr>
        <w:t>25</w:t>
      </w: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r w:rsidR="00AF4317" w:rsidRPr="00AF4317">
        <w:rPr>
          <w:rFonts w:ascii="Times New Roman" w:eastAsia="Times New Roman" w:hAnsi="Times New Roman" w:cs="Times New Roman"/>
          <w:color w:val="000000" w:themeColor="text1"/>
        </w:rPr>
        <w:t>agosto</w:t>
      </w: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 de 2020.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Cecília Maria Rabelo Geraldo                               ____________________________________         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Coordenadora da CED/MG  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Marília Palhares Machado                                    ____________________________________                                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>Membro da CED/MG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Claudio de Melo Rocha                                         ____________________________________                                </w:t>
      </w:r>
    </w:p>
    <w:p w:rsidR="001040FE" w:rsidRPr="00AF4317" w:rsidRDefault="001040FE" w:rsidP="001040FE">
      <w:pPr>
        <w:spacing w:after="0"/>
        <w:ind w:right="187"/>
        <w:rPr>
          <w:rFonts w:ascii="Times New Roman" w:eastAsia="Times New Roman" w:hAnsi="Times New Roman" w:cs="Times New Roman"/>
          <w:color w:val="000000" w:themeColor="text1"/>
        </w:rPr>
      </w:pPr>
      <w:r w:rsidRPr="00AF4317">
        <w:rPr>
          <w:rFonts w:ascii="Times New Roman" w:eastAsia="Times New Roman" w:hAnsi="Times New Roman" w:cs="Times New Roman"/>
          <w:color w:val="000000" w:themeColor="text1"/>
        </w:rPr>
        <w:t xml:space="preserve">Membro da CED/MG </w:t>
      </w:r>
      <w:r w:rsidRPr="00AF4317">
        <w:rPr>
          <w:rFonts w:ascii="Times New Roman" w:eastAsia="Times New Roman" w:hAnsi="Times New Roman" w:cs="Times New Roman"/>
          <w:color w:val="000000" w:themeColor="text1"/>
        </w:rPr>
        <w:tab/>
      </w:r>
      <w:r w:rsidRPr="00AF4317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1A547A" w:rsidRPr="00AF4317" w:rsidRDefault="001A547A" w:rsidP="001040FE">
      <w:pPr>
        <w:rPr>
          <w:rFonts w:ascii="Times New Roman" w:hAnsi="Times New Roman" w:cs="Times New Roman"/>
          <w:color w:val="000000" w:themeColor="text1"/>
        </w:rPr>
      </w:pPr>
    </w:p>
    <w:sectPr w:rsidR="001A547A" w:rsidRPr="00AF4317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32" w:rsidRDefault="00517F32" w:rsidP="00342978">
      <w:pPr>
        <w:spacing w:after="0" w:line="240" w:lineRule="auto"/>
      </w:pPr>
      <w:r>
        <w:separator/>
      </w:r>
    </w:p>
  </w:endnote>
  <w:endnote w:type="continuationSeparator" w:id="0">
    <w:p w:rsidR="00517F32" w:rsidRDefault="00517F3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32" w:rsidRDefault="00517F32" w:rsidP="00342978">
      <w:pPr>
        <w:spacing w:after="0" w:line="240" w:lineRule="auto"/>
      </w:pPr>
      <w:r>
        <w:separator/>
      </w:r>
    </w:p>
  </w:footnote>
  <w:footnote w:type="continuationSeparator" w:id="0">
    <w:p w:rsidR="00517F32" w:rsidRDefault="00517F3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5CA"/>
    <w:multiLevelType w:val="multilevel"/>
    <w:tmpl w:val="2FE6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281"/>
    <w:multiLevelType w:val="hybridMultilevel"/>
    <w:tmpl w:val="560A16AE"/>
    <w:lvl w:ilvl="0" w:tplc="4AB0C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1C60"/>
    <w:multiLevelType w:val="hybridMultilevel"/>
    <w:tmpl w:val="B5807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97984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47D2C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6560E"/>
    <w:rsid w:val="00476475"/>
    <w:rsid w:val="0048482C"/>
    <w:rsid w:val="00487941"/>
    <w:rsid w:val="00493929"/>
    <w:rsid w:val="004A1B27"/>
    <w:rsid w:val="004A62AB"/>
    <w:rsid w:val="004E0442"/>
    <w:rsid w:val="00502B7D"/>
    <w:rsid w:val="00515028"/>
    <w:rsid w:val="00517F32"/>
    <w:rsid w:val="00521861"/>
    <w:rsid w:val="005318E4"/>
    <w:rsid w:val="005347B0"/>
    <w:rsid w:val="00584A75"/>
    <w:rsid w:val="00584C62"/>
    <w:rsid w:val="005A0B7D"/>
    <w:rsid w:val="005A5542"/>
    <w:rsid w:val="005C3317"/>
    <w:rsid w:val="005C3E6C"/>
    <w:rsid w:val="005D4CC0"/>
    <w:rsid w:val="00603CFB"/>
    <w:rsid w:val="006137C9"/>
    <w:rsid w:val="00665B8E"/>
    <w:rsid w:val="00671AF8"/>
    <w:rsid w:val="00693AAB"/>
    <w:rsid w:val="006D54A4"/>
    <w:rsid w:val="006D5DBE"/>
    <w:rsid w:val="006E5641"/>
    <w:rsid w:val="00703DA8"/>
    <w:rsid w:val="00711189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16E5B"/>
    <w:rsid w:val="00837DE2"/>
    <w:rsid w:val="008651DB"/>
    <w:rsid w:val="008A5CB0"/>
    <w:rsid w:val="008B4563"/>
    <w:rsid w:val="009049EC"/>
    <w:rsid w:val="00925FE3"/>
    <w:rsid w:val="009576AB"/>
    <w:rsid w:val="0096109F"/>
    <w:rsid w:val="00964C5C"/>
    <w:rsid w:val="00964CB4"/>
    <w:rsid w:val="0097593A"/>
    <w:rsid w:val="009A6D8E"/>
    <w:rsid w:val="009C297D"/>
    <w:rsid w:val="00A13C28"/>
    <w:rsid w:val="00A15E01"/>
    <w:rsid w:val="00A278E9"/>
    <w:rsid w:val="00A408AB"/>
    <w:rsid w:val="00A45332"/>
    <w:rsid w:val="00A72CE4"/>
    <w:rsid w:val="00A778D8"/>
    <w:rsid w:val="00A84291"/>
    <w:rsid w:val="00A94B5F"/>
    <w:rsid w:val="00A94D86"/>
    <w:rsid w:val="00AB7659"/>
    <w:rsid w:val="00AC6DDA"/>
    <w:rsid w:val="00AD22BB"/>
    <w:rsid w:val="00AF4317"/>
    <w:rsid w:val="00B46BF5"/>
    <w:rsid w:val="00B85E9B"/>
    <w:rsid w:val="00BD112B"/>
    <w:rsid w:val="00BF408E"/>
    <w:rsid w:val="00C13BDD"/>
    <w:rsid w:val="00C247BC"/>
    <w:rsid w:val="00C561F1"/>
    <w:rsid w:val="00C9421A"/>
    <w:rsid w:val="00C97839"/>
    <w:rsid w:val="00CB3495"/>
    <w:rsid w:val="00CC498B"/>
    <w:rsid w:val="00D07BA4"/>
    <w:rsid w:val="00D13F55"/>
    <w:rsid w:val="00D174B2"/>
    <w:rsid w:val="00D17EF2"/>
    <w:rsid w:val="00D37FE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C6779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26</cp:revision>
  <cp:lastPrinted>2017-10-18T11:09:00Z</cp:lastPrinted>
  <dcterms:created xsi:type="dcterms:W3CDTF">2019-10-16T11:29:00Z</dcterms:created>
  <dcterms:modified xsi:type="dcterms:W3CDTF">2020-08-27T12:01:00Z</dcterms:modified>
</cp:coreProperties>
</file>