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187"/>
        <w:tblW w:w="10084" w:type="dxa"/>
        <w:tblCellMar>
          <w:left w:w="70" w:type="dxa"/>
          <w:right w:w="70" w:type="dxa"/>
        </w:tblCellMar>
        <w:tblLook w:val="04A0" w:firstRow="1" w:lastRow="0" w:firstColumn="1" w:lastColumn="0" w:noHBand="0" w:noVBand="1"/>
      </w:tblPr>
      <w:tblGrid>
        <w:gridCol w:w="1838"/>
        <w:gridCol w:w="3260"/>
        <w:gridCol w:w="4986"/>
      </w:tblGrid>
      <w:tr w:rsidR="00810059" w:rsidRPr="001F4C2C" w14:paraId="1C2211E1" w14:textId="77777777" w:rsidTr="002C3974">
        <w:trPr>
          <w:trHeight w:val="35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7D9FA" w14:textId="5B230069" w:rsidR="00810059" w:rsidRPr="001F4C2C" w:rsidRDefault="00810059" w:rsidP="000B4E21">
            <w:pPr>
              <w:jc w:val="center"/>
              <w:rPr>
                <w:rFonts w:ascii="Calibri" w:eastAsia="Times New Roman" w:hAnsi="Calibri"/>
                <w:b/>
                <w:bCs/>
                <w:color w:val="000000"/>
                <w:lang w:eastAsia="pt-BR"/>
              </w:rPr>
            </w:pPr>
            <w:r w:rsidRPr="001F4C2C">
              <w:rPr>
                <w:rFonts w:ascii="Calibri" w:eastAsia="Times New Roman" w:hAnsi="Calibri"/>
                <w:b/>
                <w:bCs/>
                <w:color w:val="000000"/>
                <w:lang w:eastAsia="pt-BR"/>
              </w:rPr>
              <w:t xml:space="preserve">SÚMULA DA </w:t>
            </w:r>
            <w:r w:rsidR="00401FBA" w:rsidRPr="001F4C2C">
              <w:rPr>
                <w:rFonts w:ascii="Calibri" w:eastAsia="Times New Roman" w:hAnsi="Calibri"/>
                <w:b/>
                <w:bCs/>
                <w:color w:val="000000"/>
                <w:lang w:eastAsia="pt-BR"/>
              </w:rPr>
              <w:t>1</w:t>
            </w:r>
            <w:r w:rsidR="00C84B01">
              <w:rPr>
                <w:rFonts w:ascii="Calibri" w:eastAsia="Times New Roman" w:hAnsi="Calibri"/>
                <w:b/>
                <w:bCs/>
                <w:color w:val="000000"/>
                <w:lang w:eastAsia="pt-BR"/>
              </w:rPr>
              <w:t>9</w:t>
            </w:r>
            <w:r w:rsidR="00A757F3">
              <w:rPr>
                <w:rFonts w:ascii="Calibri" w:eastAsia="Times New Roman" w:hAnsi="Calibri"/>
                <w:b/>
                <w:bCs/>
                <w:color w:val="000000"/>
                <w:lang w:eastAsia="pt-BR"/>
              </w:rPr>
              <w:t>9</w:t>
            </w:r>
            <w:r w:rsidR="00497797" w:rsidRPr="001F4C2C">
              <w:rPr>
                <w:rFonts w:ascii="Calibri" w:eastAsia="Times New Roman" w:hAnsi="Calibri"/>
                <w:b/>
                <w:bCs/>
                <w:color w:val="000000"/>
                <w:lang w:eastAsia="pt-BR"/>
              </w:rPr>
              <w:t xml:space="preserve">ª REUNIÃO (ORDINÁRIA) </w:t>
            </w:r>
            <w:r w:rsidRPr="001F4C2C">
              <w:rPr>
                <w:rFonts w:ascii="Calibri" w:eastAsia="Times New Roman" w:hAnsi="Calibri"/>
                <w:b/>
                <w:bCs/>
                <w:color w:val="000000"/>
                <w:lang w:eastAsia="pt-BR"/>
              </w:rPr>
              <w:t xml:space="preserve">DA COMISSÃO </w:t>
            </w:r>
            <w:r w:rsidR="0066576C" w:rsidRPr="001F4C2C">
              <w:rPr>
                <w:rFonts w:ascii="Calibri" w:eastAsia="Times New Roman" w:hAnsi="Calibri"/>
                <w:b/>
                <w:bCs/>
                <w:color w:val="000000"/>
                <w:lang w:eastAsia="pt-BR"/>
              </w:rPr>
              <w:t>DE ORGANIZAÇÃO E ADMINISTRAÇÃO – COA-CAU/MG</w:t>
            </w:r>
            <w:r w:rsidRPr="001F4C2C">
              <w:rPr>
                <w:rFonts w:ascii="Calibri" w:eastAsia="Times New Roman" w:hAnsi="Calibri"/>
                <w:b/>
                <w:bCs/>
                <w:color w:val="000000"/>
                <w:lang w:eastAsia="pt-BR"/>
              </w:rPr>
              <w:t xml:space="preserve"> </w:t>
            </w:r>
          </w:p>
        </w:tc>
      </w:tr>
      <w:tr w:rsidR="00810059" w:rsidRPr="001F4C2C" w14:paraId="4FEBB06E"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14B835" w14:textId="77777777" w:rsidR="00810059" w:rsidRPr="005F2EDA" w:rsidRDefault="00810059" w:rsidP="0066576C">
            <w:pPr>
              <w:rPr>
                <w:rFonts w:ascii="Calibri" w:eastAsia="Times New Roman" w:hAnsi="Calibri"/>
                <w:b/>
                <w:bCs/>
                <w:color w:val="000000"/>
                <w:sz w:val="22"/>
                <w:szCs w:val="22"/>
                <w:lang w:eastAsia="pt-BR"/>
              </w:rPr>
            </w:pPr>
            <w:r w:rsidRPr="005F2EDA">
              <w:rPr>
                <w:rFonts w:ascii="Calibri" w:eastAsia="Times New Roman" w:hAnsi="Calibri"/>
                <w:b/>
                <w:bCs/>
                <w:color w:val="000000"/>
                <w:sz w:val="22"/>
                <w:szCs w:val="22"/>
                <w:lang w:eastAsia="pt-BR"/>
              </w:rPr>
              <w:t>1. LOCAL E DATA:</w:t>
            </w:r>
            <w:r w:rsidR="0066576C" w:rsidRPr="005F2EDA">
              <w:rPr>
                <w:rFonts w:ascii="Calibri" w:eastAsia="Times New Roman" w:hAnsi="Calibri"/>
                <w:b/>
                <w:bCs/>
                <w:color w:val="000000"/>
                <w:sz w:val="22"/>
                <w:szCs w:val="22"/>
                <w:lang w:eastAsia="pt-BR"/>
              </w:rPr>
              <w:t xml:space="preserve"> </w:t>
            </w:r>
          </w:p>
        </w:tc>
      </w:tr>
      <w:tr w:rsidR="00810059" w:rsidRPr="001F4C2C" w14:paraId="5509EF29"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DC4A5F"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DATA:</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DF341" w14:textId="0A7DB6F7" w:rsidR="00810059" w:rsidRPr="005F2EDA" w:rsidRDefault="00B9742A" w:rsidP="000B4E21">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14</w:t>
            </w:r>
            <w:r w:rsidR="00B83B1F" w:rsidRPr="005F2EDA">
              <w:rPr>
                <w:rFonts w:ascii="Calibri" w:eastAsia="Times New Roman" w:hAnsi="Calibri"/>
                <w:color w:val="000000"/>
                <w:sz w:val="22"/>
                <w:szCs w:val="22"/>
                <w:lang w:eastAsia="pt-BR"/>
              </w:rPr>
              <w:t>/</w:t>
            </w:r>
            <w:r w:rsidR="00866128" w:rsidRPr="005F2EDA">
              <w:rPr>
                <w:rFonts w:ascii="Calibri" w:eastAsia="Times New Roman" w:hAnsi="Calibri"/>
                <w:color w:val="000000"/>
                <w:sz w:val="22"/>
                <w:szCs w:val="22"/>
                <w:lang w:eastAsia="pt-BR"/>
              </w:rPr>
              <w:t>0</w:t>
            </w:r>
            <w:r>
              <w:rPr>
                <w:rFonts w:ascii="Calibri" w:eastAsia="Times New Roman" w:hAnsi="Calibri"/>
                <w:color w:val="000000"/>
                <w:sz w:val="22"/>
                <w:szCs w:val="22"/>
                <w:lang w:eastAsia="pt-BR"/>
              </w:rPr>
              <w:t>4</w:t>
            </w:r>
            <w:r w:rsidR="0054662D" w:rsidRPr="005F2EDA">
              <w:rPr>
                <w:rFonts w:ascii="Calibri" w:eastAsia="Times New Roman" w:hAnsi="Calibri"/>
                <w:color w:val="000000"/>
                <w:sz w:val="22"/>
                <w:szCs w:val="22"/>
                <w:lang w:eastAsia="pt-BR"/>
              </w:rPr>
              <w:t>/20</w:t>
            </w:r>
            <w:r w:rsidR="00866128" w:rsidRPr="005F2EDA">
              <w:rPr>
                <w:rFonts w:ascii="Calibri" w:eastAsia="Times New Roman" w:hAnsi="Calibri"/>
                <w:color w:val="000000"/>
                <w:sz w:val="22"/>
                <w:szCs w:val="22"/>
                <w:lang w:eastAsia="pt-BR"/>
              </w:rPr>
              <w:t>20</w:t>
            </w:r>
          </w:p>
        </w:tc>
      </w:tr>
      <w:tr w:rsidR="00810059" w:rsidRPr="001F4C2C" w14:paraId="5E3F1115"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28DCF8"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LOCAL:</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1792" w14:textId="08DD3CA3" w:rsidR="00810059" w:rsidRPr="005F2EDA" w:rsidRDefault="00403343" w:rsidP="00A77083">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Videoconferência</w:t>
            </w:r>
          </w:p>
        </w:tc>
      </w:tr>
      <w:tr w:rsidR="00810059" w:rsidRPr="001F4C2C" w14:paraId="37DF6405"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7F32B0"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HORÁRIO:</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5E89" w14:textId="33382667" w:rsidR="00810059" w:rsidRPr="005F2EDA" w:rsidRDefault="00941D36" w:rsidP="000B4E21">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9</w:t>
            </w:r>
            <w:r w:rsidR="008120FF" w:rsidRPr="005F2EDA">
              <w:rPr>
                <w:rFonts w:ascii="Calibri" w:eastAsia="Times New Roman" w:hAnsi="Calibri"/>
                <w:color w:val="000000"/>
                <w:sz w:val="22"/>
                <w:szCs w:val="22"/>
                <w:lang w:eastAsia="pt-BR"/>
              </w:rPr>
              <w:t>h</w:t>
            </w:r>
            <w:r w:rsidR="00C43977" w:rsidRPr="005F2EDA">
              <w:rPr>
                <w:rFonts w:ascii="Calibri" w:eastAsia="Times New Roman" w:hAnsi="Calibri"/>
                <w:color w:val="000000"/>
                <w:sz w:val="22"/>
                <w:szCs w:val="22"/>
                <w:lang w:eastAsia="pt-BR"/>
              </w:rPr>
              <w:t>3</w:t>
            </w:r>
            <w:r w:rsidR="00A97D32" w:rsidRPr="005F2EDA">
              <w:rPr>
                <w:rFonts w:ascii="Calibri" w:eastAsia="Times New Roman" w:hAnsi="Calibri"/>
                <w:color w:val="000000"/>
                <w:sz w:val="22"/>
                <w:szCs w:val="22"/>
                <w:lang w:eastAsia="pt-BR"/>
              </w:rPr>
              <w:t>0</w:t>
            </w:r>
            <w:r w:rsidR="0066576C" w:rsidRPr="005F2EDA">
              <w:rPr>
                <w:rFonts w:ascii="Calibri" w:eastAsia="Times New Roman" w:hAnsi="Calibri"/>
                <w:color w:val="000000"/>
                <w:sz w:val="22"/>
                <w:szCs w:val="22"/>
                <w:lang w:eastAsia="pt-BR"/>
              </w:rPr>
              <w:t xml:space="preserve"> – </w:t>
            </w:r>
            <w:r w:rsidR="007414A4" w:rsidRPr="005F2EDA">
              <w:rPr>
                <w:rFonts w:ascii="Calibri" w:eastAsia="Times New Roman" w:hAnsi="Calibri"/>
                <w:color w:val="000000"/>
                <w:sz w:val="22"/>
                <w:szCs w:val="22"/>
                <w:lang w:eastAsia="pt-BR"/>
              </w:rPr>
              <w:t>1</w:t>
            </w:r>
            <w:r w:rsidR="00B9742A">
              <w:rPr>
                <w:rFonts w:ascii="Calibri" w:eastAsia="Times New Roman" w:hAnsi="Calibri"/>
                <w:color w:val="000000"/>
                <w:sz w:val="22"/>
                <w:szCs w:val="22"/>
                <w:lang w:eastAsia="pt-BR"/>
              </w:rPr>
              <w:t>5</w:t>
            </w:r>
            <w:r w:rsidR="00540934" w:rsidRPr="005F2EDA">
              <w:rPr>
                <w:rFonts w:ascii="Calibri" w:eastAsia="Times New Roman" w:hAnsi="Calibri"/>
                <w:color w:val="000000"/>
                <w:sz w:val="22"/>
                <w:szCs w:val="22"/>
                <w:lang w:eastAsia="pt-BR"/>
              </w:rPr>
              <w:t>h</w:t>
            </w:r>
            <w:r w:rsidR="00B9742A">
              <w:rPr>
                <w:rFonts w:ascii="Calibri" w:eastAsia="Times New Roman" w:hAnsi="Calibri"/>
                <w:color w:val="000000"/>
                <w:sz w:val="22"/>
                <w:szCs w:val="22"/>
                <w:lang w:eastAsia="pt-BR"/>
              </w:rPr>
              <w:t>45</w:t>
            </w:r>
          </w:p>
        </w:tc>
      </w:tr>
      <w:tr w:rsidR="00810059" w:rsidRPr="001F4C2C" w14:paraId="5831B84B"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0CDAC7" w14:textId="77777777" w:rsidR="00810059" w:rsidRPr="005F2EDA" w:rsidRDefault="00810059" w:rsidP="00810059">
            <w:pPr>
              <w:rPr>
                <w:rFonts w:ascii="Calibri" w:eastAsia="Times New Roman" w:hAnsi="Calibri"/>
                <w:b/>
                <w:bCs/>
                <w:color w:val="000000"/>
                <w:sz w:val="22"/>
                <w:szCs w:val="22"/>
                <w:lang w:eastAsia="pt-BR"/>
              </w:rPr>
            </w:pPr>
            <w:r w:rsidRPr="005F2EDA">
              <w:rPr>
                <w:rFonts w:ascii="Calibri" w:eastAsia="Times New Roman" w:hAnsi="Calibri"/>
                <w:b/>
                <w:bCs/>
                <w:color w:val="000000"/>
                <w:sz w:val="22"/>
                <w:szCs w:val="22"/>
                <w:lang w:eastAsia="pt-BR"/>
              </w:rPr>
              <w:t>2. PARTICIPAÇÃO:</w:t>
            </w:r>
          </w:p>
        </w:tc>
      </w:tr>
      <w:tr w:rsidR="00810059" w:rsidRPr="001F4C2C" w14:paraId="312CEBDE"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77F156"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 xml:space="preserve">PRESIDIDA POR </w:t>
            </w:r>
          </w:p>
        </w:tc>
        <w:tc>
          <w:tcPr>
            <w:tcW w:w="8246" w:type="dxa"/>
            <w:gridSpan w:val="2"/>
            <w:tcBorders>
              <w:top w:val="single" w:sz="4" w:space="0" w:color="auto"/>
              <w:left w:val="nil"/>
              <w:bottom w:val="single" w:sz="4" w:space="0" w:color="auto"/>
              <w:right w:val="single" w:sz="4" w:space="0" w:color="auto"/>
            </w:tcBorders>
            <w:shd w:val="clear" w:color="auto" w:fill="auto"/>
            <w:noWrap/>
            <w:vAlign w:val="bottom"/>
          </w:tcPr>
          <w:p w14:paraId="42722CC9" w14:textId="77777777" w:rsidR="00810059" w:rsidRPr="005F2EDA" w:rsidRDefault="00EB7FCD" w:rsidP="00EB7FCD">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Douglas Paiva Costa e Silva,</w:t>
            </w:r>
            <w:r w:rsidR="00337B9B" w:rsidRPr="005F2EDA">
              <w:rPr>
                <w:rFonts w:ascii="Calibri" w:eastAsia="Times New Roman" w:hAnsi="Calibri"/>
                <w:color w:val="000000"/>
                <w:sz w:val="22"/>
                <w:szCs w:val="22"/>
                <w:lang w:eastAsia="pt-BR"/>
              </w:rPr>
              <w:t xml:space="preserve"> </w:t>
            </w:r>
            <w:r w:rsidR="00CC509F" w:rsidRPr="005F2EDA">
              <w:rPr>
                <w:rFonts w:ascii="Calibri" w:eastAsia="Times New Roman" w:hAnsi="Calibri"/>
                <w:color w:val="000000"/>
                <w:sz w:val="22"/>
                <w:szCs w:val="22"/>
                <w:lang w:eastAsia="pt-BR"/>
              </w:rPr>
              <w:t>Coor</w:t>
            </w:r>
            <w:r w:rsidR="00546AEE" w:rsidRPr="005F2EDA">
              <w:rPr>
                <w:rFonts w:ascii="Calibri" w:eastAsia="Times New Roman" w:hAnsi="Calibri"/>
                <w:color w:val="000000"/>
                <w:sz w:val="22"/>
                <w:szCs w:val="22"/>
                <w:lang w:eastAsia="pt-BR"/>
              </w:rPr>
              <w:t>denador</w:t>
            </w:r>
            <w:r w:rsidR="00BE6320" w:rsidRPr="005F2EDA">
              <w:rPr>
                <w:rFonts w:ascii="Calibri" w:eastAsia="Times New Roman" w:hAnsi="Calibri"/>
                <w:color w:val="000000"/>
                <w:sz w:val="22"/>
                <w:szCs w:val="22"/>
                <w:lang w:eastAsia="pt-BR"/>
              </w:rPr>
              <w:t xml:space="preserve"> </w:t>
            </w:r>
            <w:r w:rsidR="00CC509F" w:rsidRPr="005F2EDA">
              <w:rPr>
                <w:rFonts w:ascii="Calibri" w:eastAsia="Times New Roman" w:hAnsi="Calibri"/>
                <w:color w:val="000000"/>
                <w:sz w:val="22"/>
                <w:szCs w:val="22"/>
                <w:lang w:eastAsia="pt-BR"/>
              </w:rPr>
              <w:t xml:space="preserve">da COA-CAU/MG                                                 </w:t>
            </w:r>
          </w:p>
        </w:tc>
      </w:tr>
      <w:tr w:rsidR="00810059" w:rsidRPr="001F4C2C" w14:paraId="00E84B92"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617D1D"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TIPO DE REUNIÃO</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96BA" w14:textId="58CA63A3" w:rsidR="00810059" w:rsidRPr="005F2EDA" w:rsidRDefault="00403343" w:rsidP="001B5374">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O</w:t>
            </w:r>
            <w:r w:rsidR="001B30D9" w:rsidRPr="005F2EDA">
              <w:rPr>
                <w:rFonts w:ascii="Calibri" w:eastAsia="Times New Roman" w:hAnsi="Calibri"/>
                <w:color w:val="000000"/>
                <w:sz w:val="22"/>
                <w:szCs w:val="22"/>
                <w:lang w:eastAsia="pt-BR"/>
              </w:rPr>
              <w:t>r</w:t>
            </w:r>
            <w:r w:rsidR="00EB2AD7" w:rsidRPr="005F2EDA">
              <w:rPr>
                <w:rFonts w:ascii="Calibri" w:eastAsia="Times New Roman" w:hAnsi="Calibri"/>
                <w:color w:val="000000"/>
                <w:sz w:val="22"/>
                <w:szCs w:val="22"/>
                <w:lang w:eastAsia="pt-BR"/>
              </w:rPr>
              <w:t>dinária</w:t>
            </w:r>
          </w:p>
        </w:tc>
      </w:tr>
      <w:tr w:rsidR="00810059" w:rsidRPr="001F4C2C" w14:paraId="54BBAAA8" w14:textId="77777777" w:rsidTr="002C3974">
        <w:trPr>
          <w:trHeight w:val="215"/>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A7C607" w14:textId="77777777" w:rsidR="00810059" w:rsidRPr="005F2EDA" w:rsidRDefault="00810059"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 xml:space="preserve">ASSESSORIA </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D7E8" w14:textId="77777777" w:rsidR="00810059" w:rsidRPr="005F2EDA" w:rsidRDefault="00240205" w:rsidP="0007522A">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Marcus César Martins da Cruz, Arquiteto Analista do</w:t>
            </w:r>
            <w:r w:rsidR="008321A5" w:rsidRPr="005F2EDA">
              <w:rPr>
                <w:rFonts w:ascii="Calibri" w:eastAsia="Times New Roman" w:hAnsi="Calibri"/>
                <w:color w:val="000000"/>
                <w:sz w:val="22"/>
                <w:szCs w:val="22"/>
                <w:lang w:eastAsia="pt-BR"/>
              </w:rPr>
              <w:t xml:space="preserve"> CAU/MG</w:t>
            </w:r>
          </w:p>
        </w:tc>
      </w:tr>
      <w:tr w:rsidR="008321A5" w:rsidRPr="001F4C2C" w14:paraId="712F8BCA" w14:textId="77777777" w:rsidTr="005F2EDA">
        <w:trPr>
          <w:trHeight w:val="215"/>
        </w:trPr>
        <w:tc>
          <w:tcPr>
            <w:tcW w:w="1838" w:type="dxa"/>
            <w:vMerge w:val="restart"/>
            <w:tcBorders>
              <w:top w:val="single" w:sz="4" w:space="0" w:color="auto"/>
              <w:left w:val="single" w:sz="4" w:space="0" w:color="auto"/>
              <w:right w:val="single" w:sz="4" w:space="0" w:color="auto"/>
            </w:tcBorders>
            <w:shd w:val="clear" w:color="000000" w:fill="D9D9D9"/>
            <w:noWrap/>
            <w:vAlign w:val="center"/>
            <w:hideMark/>
          </w:tcPr>
          <w:p w14:paraId="3E8EE4E5" w14:textId="77777777" w:rsidR="008321A5" w:rsidRPr="005F2EDA" w:rsidRDefault="008321A5" w:rsidP="007D5835">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PARTICIPANTES</w:t>
            </w:r>
          </w:p>
        </w:tc>
        <w:tc>
          <w:tcPr>
            <w:tcW w:w="3260" w:type="dxa"/>
            <w:tcBorders>
              <w:top w:val="single" w:sz="4" w:space="0" w:color="auto"/>
              <w:left w:val="nil"/>
              <w:bottom w:val="single" w:sz="4" w:space="0" w:color="auto"/>
              <w:right w:val="single" w:sz="4" w:space="0" w:color="auto"/>
            </w:tcBorders>
            <w:shd w:val="clear" w:color="auto" w:fill="auto"/>
            <w:noWrap/>
          </w:tcPr>
          <w:p w14:paraId="0AEFF452" w14:textId="77777777" w:rsidR="008321A5" w:rsidRPr="005F2EDA" w:rsidRDefault="008321A5"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Nome</w:t>
            </w:r>
          </w:p>
        </w:tc>
        <w:tc>
          <w:tcPr>
            <w:tcW w:w="4986" w:type="dxa"/>
            <w:tcBorders>
              <w:top w:val="single" w:sz="4" w:space="0" w:color="auto"/>
              <w:left w:val="nil"/>
              <w:bottom w:val="single" w:sz="4" w:space="0" w:color="auto"/>
              <w:right w:val="single" w:sz="4" w:space="0" w:color="auto"/>
            </w:tcBorders>
            <w:shd w:val="clear" w:color="auto" w:fill="auto"/>
            <w:noWrap/>
            <w:vAlign w:val="bottom"/>
          </w:tcPr>
          <w:p w14:paraId="327C9A13" w14:textId="77777777" w:rsidR="008321A5" w:rsidRPr="005F2EDA" w:rsidRDefault="008321A5" w:rsidP="00810059">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Cargo/função</w:t>
            </w:r>
          </w:p>
        </w:tc>
      </w:tr>
      <w:tr w:rsidR="007414A4" w:rsidRPr="001F4C2C" w14:paraId="495083D4" w14:textId="77777777" w:rsidTr="005F2EDA">
        <w:trPr>
          <w:trHeight w:val="215"/>
        </w:trPr>
        <w:tc>
          <w:tcPr>
            <w:tcW w:w="1838" w:type="dxa"/>
            <w:vMerge/>
            <w:tcBorders>
              <w:left w:val="single" w:sz="4" w:space="0" w:color="auto"/>
              <w:right w:val="single" w:sz="4" w:space="0" w:color="auto"/>
            </w:tcBorders>
            <w:shd w:val="clear" w:color="000000" w:fill="D9D9D9"/>
            <w:noWrap/>
            <w:vAlign w:val="center"/>
          </w:tcPr>
          <w:p w14:paraId="4812A9C3" w14:textId="77777777" w:rsidR="007414A4" w:rsidRPr="005F2EDA" w:rsidRDefault="007414A4"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14:paraId="0F076E8A" w14:textId="7216276E" w:rsidR="007414A4" w:rsidRPr="005F2EDA" w:rsidRDefault="00B9742A" w:rsidP="007414A4">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Vitor de Castro França</w:t>
            </w:r>
          </w:p>
        </w:tc>
        <w:tc>
          <w:tcPr>
            <w:tcW w:w="4986" w:type="dxa"/>
            <w:tcBorders>
              <w:top w:val="single" w:sz="4" w:space="0" w:color="auto"/>
              <w:left w:val="nil"/>
              <w:bottom w:val="single" w:sz="4" w:space="0" w:color="auto"/>
              <w:right w:val="single" w:sz="4" w:space="0" w:color="auto"/>
            </w:tcBorders>
            <w:shd w:val="clear" w:color="auto" w:fill="auto"/>
            <w:noWrap/>
          </w:tcPr>
          <w:p w14:paraId="2B286FAA" w14:textId="267A8B95" w:rsidR="007414A4" w:rsidRPr="005F2EDA" w:rsidRDefault="00B9742A" w:rsidP="007414A4">
            <w:pPr>
              <w:rPr>
                <w:rFonts w:ascii="Calibri" w:eastAsia="Times New Roman" w:hAnsi="Calibri"/>
                <w:color w:val="000000"/>
                <w:sz w:val="22"/>
                <w:szCs w:val="22"/>
                <w:lang w:eastAsia="pt-BR"/>
              </w:rPr>
            </w:pPr>
            <w:r>
              <w:rPr>
                <w:rFonts w:ascii="Calibri" w:eastAsia="Times New Roman" w:hAnsi="Calibri"/>
                <w:color w:val="000000"/>
                <w:sz w:val="22"/>
                <w:szCs w:val="22"/>
                <w:lang w:eastAsia="pt-BR"/>
              </w:rPr>
              <w:t>Membro Suplente COA-CAU/MG</w:t>
            </w:r>
          </w:p>
        </w:tc>
      </w:tr>
      <w:tr w:rsidR="00F57035" w:rsidRPr="001F4C2C" w14:paraId="624D8564" w14:textId="77777777" w:rsidTr="005F2EDA">
        <w:trPr>
          <w:trHeight w:val="215"/>
        </w:trPr>
        <w:tc>
          <w:tcPr>
            <w:tcW w:w="1838" w:type="dxa"/>
            <w:tcBorders>
              <w:left w:val="single" w:sz="4" w:space="0" w:color="auto"/>
              <w:right w:val="single" w:sz="4" w:space="0" w:color="auto"/>
            </w:tcBorders>
            <w:shd w:val="clear" w:color="000000" w:fill="D9D9D9"/>
            <w:noWrap/>
            <w:vAlign w:val="center"/>
          </w:tcPr>
          <w:p w14:paraId="30DE4943" w14:textId="77777777" w:rsidR="00F57035" w:rsidRPr="005F2EDA" w:rsidRDefault="00F57035"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14:paraId="5AAD62BC" w14:textId="25410B1E" w:rsidR="00F57035" w:rsidRPr="00B9742A" w:rsidRDefault="00B9742A" w:rsidP="007414A4">
            <w:pPr>
              <w:rPr>
                <w:rFonts w:ascii="Calibri" w:eastAsia="Times New Roman" w:hAnsi="Calibri"/>
                <w:bCs/>
                <w:color w:val="000000"/>
                <w:sz w:val="22"/>
                <w:szCs w:val="22"/>
                <w:lang w:eastAsia="pt-BR"/>
              </w:rPr>
            </w:pPr>
            <w:r w:rsidRPr="00B9742A">
              <w:rPr>
                <w:rFonts w:ascii="Calibri" w:eastAsia="Times New Roman" w:hAnsi="Calibri"/>
                <w:bCs/>
                <w:color w:val="000000"/>
                <w:sz w:val="22"/>
                <w:szCs w:val="22"/>
                <w:lang w:eastAsia="pt-BR"/>
              </w:rPr>
              <w:t xml:space="preserve">Márcia Andrade Schaun Reis                             </w:t>
            </w:r>
          </w:p>
        </w:tc>
        <w:tc>
          <w:tcPr>
            <w:tcW w:w="4986" w:type="dxa"/>
            <w:tcBorders>
              <w:top w:val="single" w:sz="4" w:space="0" w:color="auto"/>
              <w:left w:val="nil"/>
              <w:bottom w:val="single" w:sz="4" w:space="0" w:color="auto"/>
              <w:right w:val="single" w:sz="4" w:space="0" w:color="auto"/>
            </w:tcBorders>
            <w:shd w:val="clear" w:color="auto" w:fill="auto"/>
            <w:noWrap/>
          </w:tcPr>
          <w:p w14:paraId="48B1A681" w14:textId="77777777" w:rsidR="00F57035" w:rsidRPr="005F2EDA" w:rsidRDefault="00F57035" w:rsidP="00F57035">
            <w:pPr>
              <w:rPr>
                <w:rFonts w:ascii="Calibri" w:eastAsia="Times New Roman" w:hAnsi="Calibri"/>
                <w:color w:val="000000"/>
                <w:sz w:val="22"/>
                <w:szCs w:val="22"/>
                <w:lang w:eastAsia="pt-BR"/>
              </w:rPr>
            </w:pPr>
            <w:r w:rsidRPr="005F2EDA">
              <w:rPr>
                <w:rFonts w:ascii="Calibri" w:eastAsia="Times New Roman" w:hAnsi="Calibri"/>
                <w:color w:val="000000"/>
                <w:sz w:val="22"/>
                <w:szCs w:val="22"/>
                <w:lang w:eastAsia="pt-BR"/>
              </w:rPr>
              <w:t>Membro Titular COA-CAU/MG</w:t>
            </w:r>
          </w:p>
        </w:tc>
      </w:tr>
      <w:tr w:rsidR="00D515C7" w:rsidRPr="001F4C2C" w14:paraId="60252074" w14:textId="77777777" w:rsidTr="005F2EDA">
        <w:trPr>
          <w:trHeight w:val="215"/>
        </w:trPr>
        <w:tc>
          <w:tcPr>
            <w:tcW w:w="1838" w:type="dxa"/>
            <w:tcBorders>
              <w:left w:val="single" w:sz="4" w:space="0" w:color="auto"/>
              <w:right w:val="single" w:sz="4" w:space="0" w:color="auto"/>
            </w:tcBorders>
            <w:shd w:val="clear" w:color="000000" w:fill="D9D9D9"/>
            <w:noWrap/>
            <w:vAlign w:val="center"/>
          </w:tcPr>
          <w:p w14:paraId="5303480F" w14:textId="77777777" w:rsidR="00D515C7" w:rsidRPr="005F2EDA" w:rsidRDefault="00D515C7" w:rsidP="007414A4">
            <w:pPr>
              <w:jc w:val="center"/>
              <w:rPr>
                <w:rFonts w:ascii="Calibri" w:eastAsia="Times New Roman" w:hAnsi="Calibri"/>
                <w:color w:val="000000"/>
                <w:sz w:val="22"/>
                <w:szCs w:val="22"/>
                <w:lang w:eastAsia="pt-BR"/>
              </w:rPr>
            </w:pPr>
          </w:p>
        </w:tc>
        <w:tc>
          <w:tcPr>
            <w:tcW w:w="3260" w:type="dxa"/>
            <w:tcBorders>
              <w:top w:val="single" w:sz="4" w:space="0" w:color="auto"/>
              <w:left w:val="nil"/>
              <w:bottom w:val="single" w:sz="4" w:space="0" w:color="auto"/>
              <w:right w:val="single" w:sz="4" w:space="0" w:color="auto"/>
            </w:tcBorders>
            <w:shd w:val="clear" w:color="auto" w:fill="auto"/>
            <w:noWrap/>
          </w:tcPr>
          <w:p w14:paraId="3FF05585" w14:textId="7F04FE93" w:rsidR="00D515C7" w:rsidRPr="005F2EDA" w:rsidRDefault="00D515C7" w:rsidP="007414A4">
            <w:pPr>
              <w:rPr>
                <w:rFonts w:ascii="Calibri" w:eastAsia="Times New Roman" w:hAnsi="Calibri"/>
                <w:color w:val="000000"/>
                <w:sz w:val="22"/>
                <w:szCs w:val="22"/>
                <w:lang w:eastAsia="pt-BR"/>
              </w:rPr>
            </w:pPr>
          </w:p>
        </w:tc>
        <w:tc>
          <w:tcPr>
            <w:tcW w:w="4986" w:type="dxa"/>
            <w:tcBorders>
              <w:top w:val="single" w:sz="4" w:space="0" w:color="auto"/>
              <w:left w:val="nil"/>
              <w:bottom w:val="single" w:sz="4" w:space="0" w:color="auto"/>
              <w:right w:val="single" w:sz="4" w:space="0" w:color="auto"/>
            </w:tcBorders>
            <w:shd w:val="clear" w:color="auto" w:fill="auto"/>
            <w:noWrap/>
          </w:tcPr>
          <w:p w14:paraId="020DA2A4" w14:textId="5AA4CACD" w:rsidR="00D515C7" w:rsidRPr="005F2EDA" w:rsidRDefault="00D515C7" w:rsidP="00F57035">
            <w:pPr>
              <w:rPr>
                <w:rFonts w:ascii="Calibri" w:eastAsia="Times New Roman" w:hAnsi="Calibri"/>
                <w:color w:val="000000"/>
                <w:sz w:val="22"/>
                <w:szCs w:val="22"/>
                <w:lang w:eastAsia="pt-BR"/>
              </w:rPr>
            </w:pPr>
          </w:p>
        </w:tc>
      </w:tr>
      <w:tr w:rsidR="007414A4" w:rsidRPr="001F4C2C" w14:paraId="39A19EBF"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B5AE8CC" w14:textId="77777777" w:rsidR="007414A4" w:rsidRPr="005F2EDA" w:rsidRDefault="007414A4" w:rsidP="007414A4">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3. PAUTA:</w:t>
            </w:r>
          </w:p>
        </w:tc>
      </w:tr>
      <w:tr w:rsidR="007414A4" w:rsidRPr="001F4C2C" w14:paraId="5AD7EDF6"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C78D" w14:textId="77777777" w:rsidR="00312530" w:rsidRDefault="007414A4" w:rsidP="000B4E21">
            <w:pPr>
              <w:jc w:val="both"/>
              <w:rPr>
                <w:rFonts w:asciiTheme="minorHAnsi" w:hAnsiTheme="minorHAnsi"/>
                <w:sz w:val="22"/>
                <w:szCs w:val="22"/>
              </w:rPr>
            </w:pPr>
            <w:r w:rsidRPr="005F2EDA">
              <w:rPr>
                <w:rFonts w:asciiTheme="minorHAnsi" w:eastAsia="Times New Roman" w:hAnsiTheme="minorHAnsi"/>
                <w:b/>
                <w:bCs/>
                <w:color w:val="000000"/>
                <w:sz w:val="22"/>
                <w:szCs w:val="22"/>
                <w:lang w:eastAsia="pt-BR"/>
              </w:rPr>
              <w:t>Verificação do quórum:</w:t>
            </w:r>
            <w:r w:rsidRPr="005F2EDA">
              <w:rPr>
                <w:rFonts w:asciiTheme="minorHAnsi" w:hAnsiTheme="minorHAnsi"/>
                <w:sz w:val="22"/>
                <w:szCs w:val="22"/>
              </w:rPr>
              <w:t xml:space="preserve"> </w:t>
            </w:r>
          </w:p>
          <w:p w14:paraId="111B2E9D" w14:textId="56407B8A" w:rsidR="007414A4" w:rsidRPr="005F2EDA" w:rsidRDefault="00312530" w:rsidP="000B4E21">
            <w:pPr>
              <w:jc w:val="both"/>
              <w:rPr>
                <w:rFonts w:asciiTheme="minorHAnsi" w:hAnsiTheme="minorHAnsi"/>
                <w:sz w:val="22"/>
                <w:szCs w:val="22"/>
              </w:rPr>
            </w:pPr>
            <w:r>
              <w:rPr>
                <w:rFonts w:asciiTheme="minorHAnsi" w:eastAsia="Times New Roman" w:hAnsiTheme="minorHAnsi"/>
                <w:bCs/>
                <w:color w:val="000000"/>
                <w:sz w:val="22"/>
                <w:szCs w:val="22"/>
                <w:lang w:eastAsia="pt-BR"/>
              </w:rPr>
              <w:t>R</w:t>
            </w:r>
            <w:r w:rsidR="007414A4" w:rsidRPr="005F2EDA">
              <w:rPr>
                <w:rFonts w:asciiTheme="minorHAnsi" w:eastAsia="Times New Roman" w:hAnsiTheme="minorHAnsi"/>
                <w:bCs/>
                <w:color w:val="000000"/>
                <w:sz w:val="22"/>
                <w:szCs w:val="22"/>
                <w:lang w:eastAsia="pt-BR"/>
              </w:rPr>
              <w:t>egistra-se a presença de todos os membros convocados para esta reunião de comissão</w:t>
            </w:r>
            <w:r w:rsidR="00403343">
              <w:rPr>
                <w:rFonts w:asciiTheme="minorHAnsi" w:eastAsia="Times New Roman" w:hAnsiTheme="minorHAnsi"/>
                <w:bCs/>
                <w:color w:val="000000"/>
                <w:sz w:val="22"/>
                <w:szCs w:val="22"/>
                <w:lang w:eastAsia="pt-BR"/>
              </w:rPr>
              <w:t xml:space="preserve">, </w:t>
            </w:r>
            <w:r w:rsidR="00B9742A">
              <w:rPr>
                <w:rFonts w:asciiTheme="minorHAnsi" w:eastAsia="Times New Roman" w:hAnsiTheme="minorHAnsi"/>
                <w:bCs/>
                <w:color w:val="000000"/>
                <w:sz w:val="22"/>
                <w:szCs w:val="22"/>
                <w:lang w:eastAsia="pt-BR"/>
              </w:rPr>
              <w:t>exceto da</w:t>
            </w:r>
            <w:r w:rsidR="00403343">
              <w:rPr>
                <w:rFonts w:asciiTheme="minorHAnsi" w:eastAsia="Times New Roman" w:hAnsiTheme="minorHAnsi"/>
                <w:bCs/>
                <w:color w:val="000000"/>
                <w:sz w:val="22"/>
                <w:szCs w:val="22"/>
                <w:lang w:eastAsia="pt-BR"/>
              </w:rPr>
              <w:t xml:space="preserve"> Cons. </w:t>
            </w:r>
            <w:r w:rsidR="00B9742A">
              <w:rPr>
                <w:rFonts w:asciiTheme="minorHAnsi" w:eastAsia="Times New Roman" w:hAnsiTheme="minorHAnsi"/>
                <w:bCs/>
                <w:color w:val="000000"/>
                <w:sz w:val="22"/>
                <w:szCs w:val="22"/>
                <w:lang w:eastAsia="pt-BR"/>
              </w:rPr>
              <w:t xml:space="preserve">Cecília Fraga </w:t>
            </w:r>
            <w:r w:rsidR="00403343">
              <w:rPr>
                <w:rFonts w:asciiTheme="minorHAnsi" w:eastAsia="Times New Roman" w:hAnsiTheme="minorHAnsi"/>
                <w:bCs/>
                <w:color w:val="000000"/>
                <w:sz w:val="22"/>
                <w:szCs w:val="22"/>
                <w:lang w:eastAsia="pt-BR"/>
              </w:rPr>
              <w:t xml:space="preserve">por motivos particulares já havia manifestado </w:t>
            </w:r>
            <w:r w:rsidR="00B9742A">
              <w:rPr>
                <w:rFonts w:asciiTheme="minorHAnsi" w:eastAsia="Times New Roman" w:hAnsiTheme="minorHAnsi"/>
                <w:bCs/>
                <w:color w:val="000000"/>
                <w:sz w:val="22"/>
                <w:szCs w:val="22"/>
                <w:lang w:eastAsia="pt-BR"/>
              </w:rPr>
              <w:t xml:space="preserve">e justificado </w:t>
            </w:r>
            <w:r w:rsidR="00403343">
              <w:rPr>
                <w:rFonts w:asciiTheme="minorHAnsi" w:eastAsia="Times New Roman" w:hAnsiTheme="minorHAnsi"/>
                <w:bCs/>
                <w:color w:val="000000"/>
                <w:sz w:val="22"/>
                <w:szCs w:val="22"/>
                <w:lang w:eastAsia="pt-BR"/>
              </w:rPr>
              <w:t>a impossibilidade de comparecimento.</w:t>
            </w:r>
          </w:p>
        </w:tc>
      </w:tr>
      <w:tr w:rsidR="007414A4" w:rsidRPr="001F4C2C" w14:paraId="40219F44"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0E7A9" w14:textId="77777777" w:rsidR="00312530" w:rsidRDefault="007414A4" w:rsidP="000B4E21">
            <w:pPr>
              <w:jc w:val="both"/>
              <w:rPr>
                <w:rFonts w:asciiTheme="minorHAnsi" w:hAnsiTheme="minorHAnsi"/>
                <w:sz w:val="22"/>
                <w:szCs w:val="22"/>
              </w:rPr>
            </w:pPr>
            <w:r w:rsidRPr="005F2EDA">
              <w:rPr>
                <w:rFonts w:asciiTheme="minorHAnsi" w:eastAsia="Times New Roman" w:hAnsiTheme="minorHAnsi"/>
                <w:b/>
                <w:bCs/>
                <w:color w:val="000000"/>
                <w:sz w:val="22"/>
                <w:szCs w:val="22"/>
                <w:lang w:eastAsia="pt-BR"/>
              </w:rPr>
              <w:t xml:space="preserve">Discussão e aprovação de Súmula: </w:t>
            </w:r>
            <w:r w:rsidR="00DC4445" w:rsidRPr="005F2EDA">
              <w:rPr>
                <w:rFonts w:asciiTheme="minorHAnsi" w:hAnsiTheme="minorHAnsi"/>
                <w:sz w:val="22"/>
                <w:szCs w:val="22"/>
              </w:rPr>
              <w:t xml:space="preserve"> </w:t>
            </w:r>
          </w:p>
          <w:p w14:paraId="71540A72" w14:textId="57BAF8EF" w:rsidR="007414A4" w:rsidRPr="005F2EDA" w:rsidRDefault="00B9742A" w:rsidP="000B4E21">
            <w:pPr>
              <w:jc w:val="both"/>
              <w:rPr>
                <w:rFonts w:asciiTheme="minorHAnsi" w:eastAsia="Times New Roman" w:hAnsiTheme="minorHAnsi"/>
                <w:b/>
                <w:bCs/>
                <w:color w:val="000000"/>
                <w:sz w:val="22"/>
                <w:szCs w:val="22"/>
                <w:lang w:eastAsia="pt-BR"/>
              </w:rPr>
            </w:pPr>
            <w:r>
              <w:rPr>
                <w:rFonts w:asciiTheme="minorHAnsi" w:eastAsia="Times New Roman" w:hAnsiTheme="minorHAnsi"/>
                <w:bCs/>
                <w:color w:val="000000"/>
                <w:sz w:val="22"/>
                <w:szCs w:val="22"/>
                <w:lang w:eastAsia="pt-BR"/>
              </w:rPr>
              <w:t>As minutas das</w:t>
            </w:r>
            <w:r w:rsidR="003D2C0D" w:rsidRPr="005F2EDA">
              <w:rPr>
                <w:rFonts w:asciiTheme="minorHAnsi" w:eastAsia="Times New Roman" w:hAnsiTheme="minorHAnsi"/>
                <w:bCs/>
                <w:color w:val="000000"/>
                <w:sz w:val="22"/>
                <w:szCs w:val="22"/>
                <w:lang w:eastAsia="pt-BR"/>
              </w:rPr>
              <w:t xml:space="preserve"> </w:t>
            </w:r>
            <w:r w:rsidR="00DC4445" w:rsidRPr="005F2EDA">
              <w:rPr>
                <w:rFonts w:asciiTheme="minorHAnsi" w:eastAsia="Times New Roman" w:hAnsiTheme="minorHAnsi"/>
                <w:bCs/>
                <w:color w:val="000000"/>
                <w:sz w:val="22"/>
                <w:szCs w:val="22"/>
                <w:lang w:eastAsia="pt-BR"/>
              </w:rPr>
              <w:t>Súmula</w:t>
            </w:r>
            <w:r>
              <w:rPr>
                <w:rFonts w:asciiTheme="minorHAnsi" w:eastAsia="Times New Roman" w:hAnsiTheme="minorHAnsi"/>
                <w:bCs/>
                <w:color w:val="000000"/>
                <w:sz w:val="22"/>
                <w:szCs w:val="22"/>
                <w:lang w:eastAsia="pt-BR"/>
              </w:rPr>
              <w:t>s</w:t>
            </w:r>
            <w:r w:rsidR="005622A6" w:rsidRPr="005F2EDA">
              <w:rPr>
                <w:rFonts w:asciiTheme="minorHAnsi" w:eastAsia="Times New Roman" w:hAnsiTheme="minorHAnsi"/>
                <w:bCs/>
                <w:color w:val="000000"/>
                <w:sz w:val="22"/>
                <w:szCs w:val="22"/>
                <w:lang w:eastAsia="pt-BR"/>
              </w:rPr>
              <w:t xml:space="preserve"> da</w:t>
            </w:r>
            <w:r w:rsidR="00DC4445" w:rsidRPr="005F2EDA">
              <w:rPr>
                <w:rFonts w:asciiTheme="minorHAnsi" w:eastAsia="Times New Roman" w:hAnsiTheme="minorHAnsi"/>
                <w:bCs/>
                <w:color w:val="000000"/>
                <w:sz w:val="22"/>
                <w:szCs w:val="22"/>
                <w:lang w:eastAsia="pt-BR"/>
              </w:rPr>
              <w:t xml:space="preserve"> 19</w:t>
            </w:r>
            <w:r w:rsidR="00403343">
              <w:rPr>
                <w:rFonts w:asciiTheme="minorHAnsi" w:eastAsia="Times New Roman" w:hAnsiTheme="minorHAnsi"/>
                <w:bCs/>
                <w:color w:val="000000"/>
                <w:sz w:val="22"/>
                <w:szCs w:val="22"/>
                <w:lang w:eastAsia="pt-BR"/>
              </w:rPr>
              <w:t>7</w:t>
            </w:r>
            <w:r w:rsidR="000B4E21">
              <w:rPr>
                <w:rFonts w:asciiTheme="minorHAnsi" w:eastAsia="Times New Roman" w:hAnsiTheme="minorHAnsi"/>
                <w:bCs/>
                <w:color w:val="000000"/>
                <w:sz w:val="22"/>
                <w:szCs w:val="22"/>
                <w:lang w:eastAsia="pt-BR"/>
              </w:rPr>
              <w:t>ª</w:t>
            </w:r>
            <w:r>
              <w:rPr>
                <w:rFonts w:asciiTheme="minorHAnsi" w:eastAsia="Times New Roman" w:hAnsiTheme="minorHAnsi"/>
                <w:bCs/>
                <w:color w:val="000000"/>
                <w:sz w:val="22"/>
                <w:szCs w:val="22"/>
                <w:lang w:eastAsia="pt-BR"/>
              </w:rPr>
              <w:t xml:space="preserve"> e 198ª terão apreciação na próxima reunião</w:t>
            </w:r>
            <w:r w:rsidR="00077C53">
              <w:rPr>
                <w:rFonts w:asciiTheme="minorHAnsi" w:eastAsia="Times New Roman" w:hAnsiTheme="minorHAnsi"/>
                <w:bCs/>
                <w:color w:val="000000"/>
                <w:sz w:val="22"/>
                <w:szCs w:val="22"/>
                <w:lang w:eastAsia="pt-BR"/>
              </w:rPr>
              <w:t xml:space="preserve">. </w:t>
            </w:r>
          </w:p>
        </w:tc>
      </w:tr>
      <w:tr w:rsidR="007414A4" w:rsidRPr="001F4C2C" w14:paraId="4CA0F7AB" w14:textId="77777777" w:rsidTr="002C3974">
        <w:trPr>
          <w:trHeight w:val="215"/>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C440" w14:textId="3B464D77" w:rsidR="00313CB3" w:rsidRDefault="007414A4" w:rsidP="00922D9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Comunicados:</w:t>
            </w:r>
          </w:p>
          <w:p w14:paraId="1316A3CD" w14:textId="77777777" w:rsidR="00281654" w:rsidRPr="005F2EDA" w:rsidRDefault="00281654" w:rsidP="00922D9A">
            <w:pPr>
              <w:jc w:val="both"/>
              <w:rPr>
                <w:rFonts w:asciiTheme="minorHAnsi" w:eastAsia="Times New Roman" w:hAnsiTheme="minorHAnsi"/>
                <w:b/>
                <w:bCs/>
                <w:color w:val="000000"/>
                <w:sz w:val="22"/>
                <w:szCs w:val="22"/>
                <w:lang w:eastAsia="pt-BR"/>
              </w:rPr>
            </w:pPr>
          </w:p>
          <w:p w14:paraId="184C35F5" w14:textId="4728E090" w:rsidR="00265CAE" w:rsidRDefault="00B9742A" w:rsidP="00077C53">
            <w:pPr>
              <w:pStyle w:val="PargrafodaLista"/>
              <w:widowControl w:val="0"/>
              <w:numPr>
                <w:ilvl w:val="0"/>
                <w:numId w:val="1"/>
              </w:numPr>
              <w:spacing w:after="120"/>
              <w:jc w:val="both"/>
              <w:rPr>
                <w:rFonts w:ascii="Arial" w:hAnsi="Arial" w:cs="Arial"/>
                <w:sz w:val="20"/>
                <w:szCs w:val="20"/>
              </w:rPr>
            </w:pPr>
            <w:r w:rsidRPr="00B9742A">
              <w:rPr>
                <w:rFonts w:ascii="Arial" w:hAnsi="Arial" w:cs="Arial"/>
                <w:sz w:val="20"/>
                <w:szCs w:val="20"/>
              </w:rPr>
              <w:t>A Gerência Jurídica através de seu Assessor Jurídico encaminhou para a Presidência do CAU/MG, nesta segunda-feira, 13/04, via Protocolo SICCAU n. 1066503/2020, o Edital n. 004/2020 de Chamamento Público de Convênios</w:t>
            </w:r>
            <w:r>
              <w:rPr>
                <w:rFonts w:ascii="Arial" w:hAnsi="Arial" w:cs="Arial"/>
                <w:sz w:val="20"/>
                <w:szCs w:val="20"/>
              </w:rPr>
              <w:t>;</w:t>
            </w:r>
          </w:p>
          <w:p w14:paraId="063BD7F9" w14:textId="286B5C49" w:rsidR="00B9742A" w:rsidRDefault="00B9742A" w:rsidP="00077C53">
            <w:pPr>
              <w:pStyle w:val="PargrafodaLista"/>
              <w:widowControl w:val="0"/>
              <w:numPr>
                <w:ilvl w:val="0"/>
                <w:numId w:val="1"/>
              </w:numPr>
              <w:spacing w:after="120"/>
              <w:jc w:val="both"/>
              <w:rPr>
                <w:rFonts w:ascii="Arial" w:hAnsi="Arial" w:cs="Arial"/>
                <w:sz w:val="20"/>
                <w:szCs w:val="20"/>
              </w:rPr>
            </w:pPr>
            <w:r>
              <w:rPr>
                <w:rFonts w:ascii="Arial" w:hAnsi="Arial" w:cs="Arial"/>
                <w:sz w:val="20"/>
                <w:szCs w:val="20"/>
              </w:rPr>
              <w:t xml:space="preserve">O Cons. E Coordenador Douglas Paiva informou que o Conselho Diretor do CAU/MG reunido, em 13/04, deliberou por solicitar que a COA se reúna, durante sua reunião ordinária de maio, junto com o Sebrae e com a </w:t>
            </w:r>
            <w:proofErr w:type="spellStart"/>
            <w:r>
              <w:rPr>
                <w:rFonts w:ascii="Arial" w:hAnsi="Arial" w:cs="Arial"/>
                <w:sz w:val="20"/>
                <w:szCs w:val="20"/>
              </w:rPr>
              <w:t>Geplan</w:t>
            </w:r>
            <w:proofErr w:type="spellEnd"/>
            <w:r>
              <w:rPr>
                <w:rFonts w:ascii="Arial" w:hAnsi="Arial" w:cs="Arial"/>
                <w:sz w:val="20"/>
                <w:szCs w:val="20"/>
              </w:rPr>
              <w:t xml:space="preserve"> para tratarem do ACT com a instituição, devendo a </w:t>
            </w:r>
            <w:proofErr w:type="spellStart"/>
            <w:r>
              <w:rPr>
                <w:rFonts w:ascii="Arial" w:hAnsi="Arial" w:cs="Arial"/>
                <w:sz w:val="20"/>
                <w:szCs w:val="20"/>
              </w:rPr>
              <w:t>Geplan</w:t>
            </w:r>
            <w:proofErr w:type="spellEnd"/>
            <w:r>
              <w:rPr>
                <w:rFonts w:ascii="Arial" w:hAnsi="Arial" w:cs="Arial"/>
                <w:sz w:val="20"/>
                <w:szCs w:val="20"/>
              </w:rPr>
              <w:t xml:space="preserve"> providenciar o agendamento com o representante da instituição.</w:t>
            </w:r>
          </w:p>
          <w:p w14:paraId="70D8EA49" w14:textId="28D89801" w:rsidR="00213202" w:rsidRPr="00213202" w:rsidRDefault="00213202" w:rsidP="00213202">
            <w:pPr>
              <w:widowControl w:val="0"/>
              <w:spacing w:after="120"/>
              <w:jc w:val="both"/>
              <w:rPr>
                <w:rFonts w:ascii="Arial" w:hAnsi="Arial" w:cs="Arial"/>
                <w:sz w:val="20"/>
                <w:szCs w:val="20"/>
              </w:rPr>
            </w:pPr>
          </w:p>
        </w:tc>
      </w:tr>
    </w:tbl>
    <w:tbl>
      <w:tblPr>
        <w:tblpPr w:leftFromText="141" w:rightFromText="141" w:vertAnchor="page" w:horzAnchor="margin" w:tblpXSpec="center" w:tblpY="10901"/>
        <w:tblW w:w="10084" w:type="dxa"/>
        <w:tblCellMar>
          <w:left w:w="70" w:type="dxa"/>
          <w:right w:w="70" w:type="dxa"/>
        </w:tblCellMar>
        <w:tblLook w:val="04A0" w:firstRow="1" w:lastRow="0" w:firstColumn="1" w:lastColumn="0" w:noHBand="0" w:noVBand="1"/>
      </w:tblPr>
      <w:tblGrid>
        <w:gridCol w:w="10084"/>
      </w:tblGrid>
      <w:tr w:rsidR="00B9742A" w:rsidRPr="001F4C2C" w14:paraId="5BBC70D9" w14:textId="77777777" w:rsidTr="00B9742A">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1E9D9" w14:textId="77777777" w:rsidR="00B9742A" w:rsidRPr="005F2EDA" w:rsidRDefault="00B9742A" w:rsidP="00B9742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Ordem do Dia</w:t>
            </w:r>
          </w:p>
          <w:p w14:paraId="7C54F8CE" w14:textId="1F80DACA" w:rsidR="00B9742A" w:rsidRDefault="001C614D" w:rsidP="00B9742A">
            <w:pPr>
              <w:pStyle w:val="PargrafodaLista"/>
              <w:widowControl w:val="0"/>
              <w:numPr>
                <w:ilvl w:val="1"/>
                <w:numId w:val="2"/>
              </w:numPr>
              <w:jc w:val="both"/>
              <w:rPr>
                <w:rFonts w:asciiTheme="minorHAnsi" w:hAnsiTheme="minorHAnsi" w:cs="Arial"/>
                <w:sz w:val="22"/>
                <w:szCs w:val="22"/>
              </w:rPr>
            </w:pPr>
            <w:bookmarkStart w:id="0" w:name="_Hlk37670742"/>
            <w:r w:rsidRPr="001C614D">
              <w:rPr>
                <w:rFonts w:asciiTheme="minorHAnsi" w:hAnsiTheme="minorHAnsi" w:cs="Arial"/>
                <w:sz w:val="22"/>
                <w:szCs w:val="22"/>
              </w:rPr>
              <w:t>Elencar projetos de lei estaduais para a atuação do CAU/MG (ref. AÇÃO: 1.2.1.1)</w:t>
            </w:r>
            <w:r w:rsidR="00B9742A">
              <w:rPr>
                <w:rFonts w:asciiTheme="minorHAnsi" w:hAnsiTheme="minorHAnsi" w:cs="Arial"/>
                <w:sz w:val="22"/>
                <w:szCs w:val="22"/>
              </w:rPr>
              <w:t>.</w:t>
            </w:r>
          </w:p>
          <w:bookmarkEnd w:id="0"/>
          <w:p w14:paraId="62D9E1E8" w14:textId="77777777" w:rsidR="00B9742A" w:rsidRPr="00281654" w:rsidRDefault="00B9742A" w:rsidP="00B9742A">
            <w:pPr>
              <w:pStyle w:val="PargrafodaLista"/>
              <w:widowControl w:val="0"/>
              <w:ind w:left="360"/>
              <w:jc w:val="both"/>
              <w:rPr>
                <w:rFonts w:asciiTheme="minorHAnsi" w:hAnsiTheme="minorHAnsi" w:cs="Arial"/>
                <w:sz w:val="22"/>
                <w:szCs w:val="22"/>
              </w:rPr>
            </w:pPr>
          </w:p>
        </w:tc>
      </w:tr>
      <w:tr w:rsidR="00B9742A" w:rsidRPr="001F4C2C" w14:paraId="130B1603" w14:textId="77777777" w:rsidTr="00B9742A">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2206D" w14:textId="77777777" w:rsidR="00B9742A" w:rsidRDefault="00B9742A" w:rsidP="00B9742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Outros assuntos:</w:t>
            </w:r>
          </w:p>
          <w:p w14:paraId="6EE2EF81" w14:textId="77777777" w:rsidR="00B9742A" w:rsidRPr="00B9742A" w:rsidRDefault="00B9742A" w:rsidP="00B9742A">
            <w:pPr>
              <w:jc w:val="both"/>
              <w:rPr>
                <w:rFonts w:asciiTheme="minorHAnsi" w:eastAsia="Times New Roman" w:hAnsiTheme="minorHAnsi"/>
                <w:color w:val="000000"/>
                <w:sz w:val="22"/>
                <w:szCs w:val="22"/>
                <w:lang w:eastAsia="pt-BR"/>
              </w:rPr>
            </w:pPr>
            <w:r w:rsidRPr="00B9742A">
              <w:rPr>
                <w:rFonts w:asciiTheme="minorHAnsi" w:eastAsia="Times New Roman" w:hAnsiTheme="minorHAnsi"/>
                <w:color w:val="000000"/>
                <w:sz w:val="22"/>
                <w:szCs w:val="22"/>
                <w:lang w:eastAsia="pt-BR"/>
              </w:rPr>
              <w:t>Para a próxima reunião levantar os atos da COA que não tiveram retorno das unidades destinatárias, revisão do Plano de Trabalho e tratativas do ACT com Sebrae, uma vez confirmada a agenda.</w:t>
            </w:r>
          </w:p>
        </w:tc>
      </w:tr>
      <w:tr w:rsidR="00B9742A" w:rsidRPr="001F4C2C" w14:paraId="6F969F4F" w14:textId="77777777" w:rsidTr="00B9742A">
        <w:trPr>
          <w:trHeight w:val="215"/>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8252B" w14:textId="77777777" w:rsidR="00B9742A" w:rsidRPr="005F2EDA" w:rsidRDefault="00B9742A" w:rsidP="00B9742A">
            <w:pPr>
              <w:jc w:val="both"/>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 xml:space="preserve">Encerramento: </w:t>
            </w:r>
            <w:r w:rsidRPr="005F2EDA">
              <w:rPr>
                <w:rFonts w:asciiTheme="minorHAnsi" w:eastAsia="Times New Roman" w:hAnsiTheme="minorHAnsi"/>
                <w:bCs/>
                <w:color w:val="000000"/>
                <w:sz w:val="22"/>
                <w:szCs w:val="22"/>
                <w:lang w:eastAsia="pt-BR"/>
              </w:rPr>
              <w:t>A 19</w:t>
            </w:r>
            <w:r>
              <w:rPr>
                <w:rFonts w:asciiTheme="minorHAnsi" w:eastAsia="Times New Roman" w:hAnsiTheme="minorHAnsi"/>
                <w:bCs/>
                <w:color w:val="000000"/>
                <w:sz w:val="22"/>
                <w:szCs w:val="22"/>
                <w:lang w:eastAsia="pt-BR"/>
              </w:rPr>
              <w:t>9</w:t>
            </w:r>
            <w:r w:rsidRPr="005F2EDA">
              <w:rPr>
                <w:rFonts w:asciiTheme="minorHAnsi" w:eastAsia="Times New Roman" w:hAnsiTheme="minorHAnsi"/>
                <w:bCs/>
                <w:color w:val="000000"/>
                <w:sz w:val="22"/>
                <w:szCs w:val="22"/>
                <w:lang w:eastAsia="pt-BR"/>
              </w:rPr>
              <w:t>ª reunião foi encer</w:t>
            </w:r>
            <w:r>
              <w:rPr>
                <w:rFonts w:asciiTheme="minorHAnsi" w:eastAsia="Times New Roman" w:hAnsiTheme="minorHAnsi"/>
                <w:bCs/>
                <w:color w:val="000000"/>
                <w:sz w:val="22"/>
                <w:szCs w:val="22"/>
                <w:lang w:eastAsia="pt-BR"/>
              </w:rPr>
              <w:t>rada às 15</w:t>
            </w:r>
            <w:r w:rsidRPr="005F2EDA">
              <w:rPr>
                <w:rFonts w:asciiTheme="minorHAnsi" w:eastAsia="Times New Roman" w:hAnsiTheme="minorHAnsi"/>
                <w:bCs/>
                <w:color w:val="000000"/>
                <w:sz w:val="22"/>
                <w:szCs w:val="22"/>
                <w:lang w:eastAsia="pt-BR"/>
              </w:rPr>
              <w:t>h</w:t>
            </w:r>
            <w:r>
              <w:rPr>
                <w:rFonts w:asciiTheme="minorHAnsi" w:eastAsia="Times New Roman" w:hAnsiTheme="minorHAnsi"/>
                <w:bCs/>
                <w:color w:val="000000"/>
                <w:sz w:val="22"/>
                <w:szCs w:val="22"/>
                <w:lang w:eastAsia="pt-BR"/>
              </w:rPr>
              <w:t>45</w:t>
            </w:r>
            <w:r w:rsidRPr="005F2EDA">
              <w:rPr>
                <w:rFonts w:asciiTheme="minorHAnsi" w:eastAsia="Times New Roman" w:hAnsiTheme="minorHAnsi"/>
                <w:bCs/>
                <w:color w:val="000000"/>
                <w:sz w:val="22"/>
                <w:szCs w:val="22"/>
                <w:lang w:eastAsia="pt-BR"/>
              </w:rPr>
              <w:t>.</w:t>
            </w:r>
          </w:p>
        </w:tc>
      </w:tr>
    </w:tbl>
    <w:p w14:paraId="564A2C6B" w14:textId="77777777" w:rsidR="00D96C9D" w:rsidRDefault="00D96C9D">
      <w:r>
        <w:br w:type="page"/>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841"/>
      </w:tblGrid>
      <w:tr w:rsidR="007E209E" w:rsidRPr="005F2EDA" w14:paraId="6AB393CC" w14:textId="77777777" w:rsidTr="007D4DC1">
        <w:tc>
          <w:tcPr>
            <w:tcW w:w="10094" w:type="dxa"/>
            <w:gridSpan w:val="2"/>
            <w:shd w:val="clear" w:color="auto" w:fill="D9D9D9"/>
          </w:tcPr>
          <w:p w14:paraId="1E7ADE6C" w14:textId="77777777" w:rsidR="007E209E" w:rsidRPr="005F2EDA" w:rsidRDefault="007E209E" w:rsidP="00FB6785">
            <w:pPr>
              <w:rPr>
                <w:rFonts w:asciiTheme="minorHAnsi" w:hAnsiTheme="minorHAnsi" w:cs="Arial"/>
                <w:b/>
                <w:sz w:val="22"/>
                <w:szCs w:val="22"/>
              </w:rPr>
            </w:pPr>
            <w:r w:rsidRPr="005F2EDA">
              <w:rPr>
                <w:rFonts w:asciiTheme="minorHAnsi" w:hAnsiTheme="minorHAnsi" w:cs="Arial"/>
                <w:b/>
                <w:sz w:val="22"/>
                <w:szCs w:val="22"/>
              </w:rPr>
              <w:lastRenderedPageBreak/>
              <w:t>4. Detalhamento dos assuntos a serem tratados</w:t>
            </w:r>
          </w:p>
        </w:tc>
      </w:tr>
      <w:tr w:rsidR="007E209E" w:rsidRPr="005F2EDA" w14:paraId="4C9D752A" w14:textId="77777777" w:rsidTr="00E5495F">
        <w:tc>
          <w:tcPr>
            <w:tcW w:w="2253" w:type="dxa"/>
            <w:shd w:val="clear" w:color="auto" w:fill="D9D9D9"/>
            <w:vAlign w:val="center"/>
          </w:tcPr>
          <w:p w14:paraId="0639ECA7" w14:textId="77777777" w:rsidR="007E209E" w:rsidRPr="005F2EDA" w:rsidRDefault="007E209E" w:rsidP="007E209E">
            <w:pPr>
              <w:rPr>
                <w:rFonts w:asciiTheme="minorHAnsi" w:eastAsia="Times New Roman" w:hAnsiTheme="minorHAnsi"/>
                <w:b/>
                <w:bCs/>
                <w:color w:val="000000"/>
                <w:sz w:val="22"/>
                <w:szCs w:val="22"/>
                <w:lang w:eastAsia="pt-BR"/>
              </w:rPr>
            </w:pPr>
            <w:r w:rsidRPr="005F2EDA">
              <w:rPr>
                <w:rFonts w:asciiTheme="minorHAnsi" w:eastAsia="Times New Roman" w:hAnsiTheme="minorHAnsi"/>
                <w:b/>
                <w:bCs/>
                <w:color w:val="000000"/>
                <w:sz w:val="22"/>
                <w:szCs w:val="22"/>
                <w:lang w:eastAsia="pt-BR"/>
              </w:rPr>
              <w:t>ITEM DE PAUTA</w:t>
            </w:r>
          </w:p>
        </w:tc>
        <w:tc>
          <w:tcPr>
            <w:tcW w:w="7841" w:type="dxa"/>
            <w:shd w:val="clear" w:color="auto" w:fill="auto"/>
          </w:tcPr>
          <w:p w14:paraId="77387996" w14:textId="4196D40C" w:rsidR="007E209E" w:rsidRPr="005F2EDA" w:rsidRDefault="00916331" w:rsidP="00916331">
            <w:pPr>
              <w:jc w:val="both"/>
              <w:rPr>
                <w:rFonts w:asciiTheme="minorHAnsi" w:hAnsiTheme="minorHAnsi" w:cs="Arial"/>
                <w:b/>
                <w:sz w:val="22"/>
                <w:szCs w:val="22"/>
              </w:rPr>
            </w:pPr>
            <w:r w:rsidRPr="005F2EDA">
              <w:rPr>
                <w:rFonts w:asciiTheme="minorHAnsi" w:hAnsiTheme="minorHAnsi" w:cs="Arial"/>
                <w:b/>
                <w:sz w:val="22"/>
                <w:szCs w:val="22"/>
              </w:rPr>
              <w:t xml:space="preserve">3.1. </w:t>
            </w:r>
            <w:r w:rsidR="001C614D" w:rsidRPr="001C614D">
              <w:rPr>
                <w:rFonts w:asciiTheme="minorHAnsi" w:hAnsiTheme="minorHAnsi" w:cs="Arial"/>
                <w:b/>
                <w:bCs/>
                <w:sz w:val="22"/>
                <w:szCs w:val="22"/>
              </w:rPr>
              <w:t>Elencar projetos de lei estaduais para a atuação do CAU/MG (ref. AÇÃO: 1.2.1.1)</w:t>
            </w:r>
          </w:p>
        </w:tc>
      </w:tr>
      <w:tr w:rsidR="007E209E" w:rsidRPr="005F2EDA" w14:paraId="7EBE6A23" w14:textId="77777777" w:rsidTr="00E5495F">
        <w:tc>
          <w:tcPr>
            <w:tcW w:w="2253" w:type="dxa"/>
            <w:shd w:val="clear" w:color="auto" w:fill="D9D9D9"/>
            <w:vAlign w:val="center"/>
          </w:tcPr>
          <w:p w14:paraId="4FA4A7E5" w14:textId="77777777" w:rsidR="007E209E" w:rsidRPr="005F2EDA" w:rsidRDefault="007E209E" w:rsidP="007E209E">
            <w:pPr>
              <w:rPr>
                <w:rFonts w:asciiTheme="minorHAnsi" w:eastAsia="Times New Roman" w:hAnsiTheme="minorHAnsi"/>
                <w:b/>
                <w:bCs/>
                <w:sz w:val="22"/>
                <w:szCs w:val="22"/>
                <w:lang w:eastAsia="pt-BR"/>
              </w:rPr>
            </w:pPr>
            <w:r w:rsidRPr="005F2EDA">
              <w:rPr>
                <w:rFonts w:asciiTheme="minorHAnsi" w:eastAsia="Times New Roman" w:hAnsiTheme="minorHAnsi"/>
                <w:b/>
                <w:bCs/>
                <w:sz w:val="22"/>
                <w:szCs w:val="22"/>
                <w:lang w:eastAsia="pt-BR"/>
              </w:rPr>
              <w:t>DISCUSSÕES, DELIBERAÇÕES E ENCAMINHAMENTOS:</w:t>
            </w:r>
          </w:p>
        </w:tc>
        <w:tc>
          <w:tcPr>
            <w:tcW w:w="7841" w:type="dxa"/>
            <w:shd w:val="clear" w:color="auto" w:fill="auto"/>
          </w:tcPr>
          <w:p w14:paraId="2AE6EF4C" w14:textId="77777777" w:rsidR="00213202" w:rsidRDefault="001C614D" w:rsidP="001D616D">
            <w:pPr>
              <w:jc w:val="both"/>
              <w:rPr>
                <w:rFonts w:asciiTheme="minorHAnsi" w:hAnsiTheme="minorHAnsi" w:cs="Arial"/>
                <w:sz w:val="22"/>
                <w:szCs w:val="22"/>
              </w:rPr>
            </w:pPr>
            <w:r>
              <w:rPr>
                <w:rFonts w:asciiTheme="minorHAnsi" w:hAnsiTheme="minorHAnsi" w:cs="Arial"/>
                <w:sz w:val="22"/>
                <w:szCs w:val="22"/>
              </w:rPr>
              <w:t xml:space="preserve">Foram recebidos da Biblioteca da ALMG, um total de 91 projetos de lei e normas, após </w:t>
            </w:r>
            <w:r w:rsidRPr="001C614D">
              <w:rPr>
                <w:rFonts w:asciiTheme="minorHAnsi" w:hAnsiTheme="minorHAnsi" w:cs="Arial"/>
                <w:sz w:val="22"/>
                <w:szCs w:val="22"/>
              </w:rPr>
              <w:t>feita pela Comissão de Assistência Técnica para Habitação de Interesse Social (</w:t>
            </w:r>
            <w:proofErr w:type="spellStart"/>
            <w:r w:rsidRPr="001C614D">
              <w:rPr>
                <w:rFonts w:asciiTheme="minorHAnsi" w:hAnsiTheme="minorHAnsi" w:cs="Arial"/>
                <w:sz w:val="22"/>
                <w:szCs w:val="22"/>
              </w:rPr>
              <w:t>Cathis</w:t>
            </w:r>
            <w:proofErr w:type="spellEnd"/>
            <w:r w:rsidRPr="001C614D">
              <w:rPr>
                <w:rFonts w:asciiTheme="minorHAnsi" w:hAnsiTheme="minorHAnsi" w:cs="Arial"/>
                <w:sz w:val="22"/>
                <w:szCs w:val="22"/>
              </w:rPr>
              <w:t>-CAU/MG), em 3 de fevereiro de 2020</w:t>
            </w:r>
            <w:r>
              <w:rPr>
                <w:rFonts w:asciiTheme="minorHAnsi" w:hAnsiTheme="minorHAnsi" w:cs="Arial"/>
                <w:sz w:val="22"/>
                <w:szCs w:val="22"/>
              </w:rPr>
              <w:t>.</w:t>
            </w:r>
          </w:p>
          <w:p w14:paraId="256613EE" w14:textId="3CE03ACD" w:rsidR="001C614D" w:rsidRDefault="001C614D" w:rsidP="001D616D">
            <w:pPr>
              <w:jc w:val="both"/>
              <w:rPr>
                <w:rFonts w:asciiTheme="minorHAnsi" w:hAnsiTheme="minorHAnsi" w:cs="Arial"/>
                <w:sz w:val="22"/>
                <w:szCs w:val="22"/>
              </w:rPr>
            </w:pPr>
            <w:r>
              <w:rPr>
                <w:rFonts w:asciiTheme="minorHAnsi" w:hAnsiTheme="minorHAnsi" w:cs="Arial"/>
                <w:sz w:val="22"/>
                <w:szCs w:val="22"/>
              </w:rPr>
              <w:t xml:space="preserve">Deste total, a ALMG organizou </w:t>
            </w:r>
            <w:r w:rsidR="00E5495F">
              <w:rPr>
                <w:rFonts w:asciiTheme="minorHAnsi" w:hAnsiTheme="minorHAnsi" w:cs="Arial"/>
                <w:sz w:val="22"/>
                <w:szCs w:val="22"/>
              </w:rPr>
              <w:t xml:space="preserve">os projetos de lei e normas </w:t>
            </w:r>
            <w:r>
              <w:rPr>
                <w:rFonts w:asciiTheme="minorHAnsi" w:hAnsiTheme="minorHAnsi" w:cs="Arial"/>
                <w:sz w:val="22"/>
                <w:szCs w:val="22"/>
              </w:rPr>
              <w:t>nos seguintes temas:</w:t>
            </w:r>
          </w:p>
          <w:p w14:paraId="7F834A3C" w14:textId="1991A743" w:rsidR="001C614D" w:rsidRP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a)</w:t>
            </w:r>
            <w:r>
              <w:rPr>
                <w:rFonts w:asciiTheme="minorHAnsi" w:hAnsiTheme="minorHAnsi" w:cs="Arial"/>
                <w:sz w:val="22"/>
                <w:szCs w:val="22"/>
              </w:rPr>
              <w:t xml:space="preserve"> </w:t>
            </w:r>
            <w:r w:rsidRPr="001C614D">
              <w:rPr>
                <w:rFonts w:asciiTheme="minorHAnsi" w:hAnsiTheme="minorHAnsi" w:cs="Arial"/>
                <w:sz w:val="22"/>
                <w:szCs w:val="22"/>
              </w:rPr>
              <w:t>menção à Arquitetura e ao profissional arquiteto: 4</w:t>
            </w:r>
          </w:p>
          <w:p w14:paraId="6AC3CC11" w14:textId="77777777" w:rsidR="001C614D" w:rsidRP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b) Projeto arquitetônico, projeto urbanístico, urbanização, habitação: 35</w:t>
            </w:r>
          </w:p>
          <w:p w14:paraId="74789425" w14:textId="77777777" w:rsidR="001C614D" w:rsidRP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c) Obra pública, prédio público, edificação, edificações prediais: 28</w:t>
            </w:r>
          </w:p>
          <w:p w14:paraId="50D845D4" w14:textId="77777777" w:rsidR="001C614D" w:rsidRP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d) Mobilidade, acessibilidade, espaços públicos: 10</w:t>
            </w:r>
          </w:p>
          <w:p w14:paraId="13FBAF8F" w14:textId="77777777" w:rsidR="001C614D" w:rsidRP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e) assistência pública e gratuita na área de arquitetura, urbanismo e engenharia para habitação de interesse social: 1</w:t>
            </w:r>
          </w:p>
          <w:p w14:paraId="0AECA005" w14:textId="77777777" w:rsidR="001C614D" w:rsidRDefault="001C614D" w:rsidP="001C614D">
            <w:pPr>
              <w:ind w:left="720"/>
              <w:jc w:val="both"/>
              <w:rPr>
                <w:rFonts w:asciiTheme="minorHAnsi" w:hAnsiTheme="minorHAnsi" w:cs="Arial"/>
                <w:sz w:val="22"/>
                <w:szCs w:val="22"/>
              </w:rPr>
            </w:pPr>
            <w:r w:rsidRPr="001C614D">
              <w:rPr>
                <w:rFonts w:asciiTheme="minorHAnsi" w:hAnsiTheme="minorHAnsi" w:cs="Arial"/>
                <w:sz w:val="22"/>
                <w:szCs w:val="22"/>
              </w:rPr>
              <w:t>f) Normas sobre o tema Arquitetura e Urbanismo: 13</w:t>
            </w:r>
          </w:p>
          <w:p w14:paraId="5919D047" w14:textId="21FBDDF1" w:rsidR="001C614D" w:rsidRDefault="00E5495F" w:rsidP="001C614D">
            <w:pPr>
              <w:jc w:val="both"/>
              <w:rPr>
                <w:rFonts w:asciiTheme="minorHAnsi" w:hAnsiTheme="minorHAnsi" w:cs="Arial"/>
                <w:sz w:val="22"/>
                <w:szCs w:val="22"/>
              </w:rPr>
            </w:pPr>
            <w:r>
              <w:rPr>
                <w:rFonts w:asciiTheme="minorHAnsi" w:hAnsiTheme="minorHAnsi" w:cs="Arial"/>
                <w:sz w:val="22"/>
                <w:szCs w:val="22"/>
              </w:rPr>
              <w:t>A COA, a partir da ementa do projeto de lei ou norma, listou os referidos documentos em planilha eletrônica, citando o número do projeto de lei ou norma, ano, tipo de ato, local de tramitação da matéria legislativa, situação, assunto geral definido pela ALMG e, finalmente, propôs uma classificação temática preliminar, quais sejam:</w:t>
            </w:r>
          </w:p>
          <w:p w14:paraId="7ADFBE25"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Acessibilidade</w:t>
            </w:r>
            <w:r w:rsidRPr="00E5495F">
              <w:rPr>
                <w:rFonts w:asciiTheme="minorHAnsi" w:hAnsiTheme="minorHAnsi" w:cs="Arial"/>
                <w:sz w:val="22"/>
                <w:szCs w:val="22"/>
              </w:rPr>
              <w:tab/>
              <w:t>6</w:t>
            </w:r>
          </w:p>
          <w:p w14:paraId="748E8D98"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Arquiteto(a) e Urbanista</w:t>
            </w:r>
            <w:r w:rsidRPr="00E5495F">
              <w:rPr>
                <w:rFonts w:asciiTheme="minorHAnsi" w:hAnsiTheme="minorHAnsi" w:cs="Arial"/>
                <w:sz w:val="22"/>
                <w:szCs w:val="22"/>
              </w:rPr>
              <w:tab/>
              <w:t>1</w:t>
            </w:r>
          </w:p>
          <w:p w14:paraId="1BDAFFAD"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Construção Civil</w:t>
            </w:r>
            <w:r w:rsidRPr="00E5495F">
              <w:rPr>
                <w:rFonts w:asciiTheme="minorHAnsi" w:hAnsiTheme="minorHAnsi" w:cs="Arial"/>
                <w:sz w:val="22"/>
                <w:szCs w:val="22"/>
              </w:rPr>
              <w:tab/>
              <w:t>6</w:t>
            </w:r>
          </w:p>
          <w:p w14:paraId="3B8F4246"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Governança Metropolitana</w:t>
            </w:r>
            <w:r w:rsidRPr="00E5495F">
              <w:rPr>
                <w:rFonts w:asciiTheme="minorHAnsi" w:hAnsiTheme="minorHAnsi" w:cs="Arial"/>
                <w:sz w:val="22"/>
                <w:szCs w:val="22"/>
              </w:rPr>
              <w:tab/>
              <w:t>1</w:t>
            </w:r>
          </w:p>
          <w:p w14:paraId="01EE5AA4"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Mobilidade Urbana</w:t>
            </w:r>
            <w:r w:rsidRPr="00E5495F">
              <w:rPr>
                <w:rFonts w:asciiTheme="minorHAnsi" w:hAnsiTheme="minorHAnsi" w:cs="Arial"/>
                <w:sz w:val="22"/>
                <w:szCs w:val="22"/>
              </w:rPr>
              <w:tab/>
              <w:t>4</w:t>
            </w:r>
          </w:p>
          <w:p w14:paraId="3017E593"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Patrimônio Cultural</w:t>
            </w:r>
            <w:r w:rsidRPr="00E5495F">
              <w:rPr>
                <w:rFonts w:asciiTheme="minorHAnsi" w:hAnsiTheme="minorHAnsi" w:cs="Arial"/>
                <w:sz w:val="22"/>
                <w:szCs w:val="22"/>
              </w:rPr>
              <w:tab/>
              <w:t>4</w:t>
            </w:r>
          </w:p>
          <w:p w14:paraId="1FCF0163"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Planejamento Urbano e Ambiental</w:t>
            </w:r>
            <w:r w:rsidRPr="00E5495F">
              <w:rPr>
                <w:rFonts w:asciiTheme="minorHAnsi" w:hAnsiTheme="minorHAnsi" w:cs="Arial"/>
                <w:sz w:val="22"/>
                <w:szCs w:val="22"/>
              </w:rPr>
              <w:tab/>
              <w:t>12</w:t>
            </w:r>
          </w:p>
          <w:p w14:paraId="6374FA4B"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Política Fundiária</w:t>
            </w:r>
            <w:r w:rsidRPr="00E5495F">
              <w:rPr>
                <w:rFonts w:asciiTheme="minorHAnsi" w:hAnsiTheme="minorHAnsi" w:cs="Arial"/>
                <w:sz w:val="22"/>
                <w:szCs w:val="22"/>
              </w:rPr>
              <w:tab/>
              <w:t>3</w:t>
            </w:r>
          </w:p>
          <w:p w14:paraId="19B30C74"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Política Habitacional</w:t>
            </w:r>
            <w:r w:rsidRPr="00E5495F">
              <w:rPr>
                <w:rFonts w:asciiTheme="minorHAnsi" w:hAnsiTheme="minorHAnsi" w:cs="Arial"/>
                <w:sz w:val="22"/>
                <w:szCs w:val="22"/>
              </w:rPr>
              <w:tab/>
              <w:t>17</w:t>
            </w:r>
          </w:p>
          <w:p w14:paraId="04F185A0"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Projeto Arquitetônico</w:t>
            </w:r>
            <w:r w:rsidRPr="00E5495F">
              <w:rPr>
                <w:rFonts w:asciiTheme="minorHAnsi" w:hAnsiTheme="minorHAnsi" w:cs="Arial"/>
                <w:sz w:val="22"/>
                <w:szCs w:val="22"/>
              </w:rPr>
              <w:tab/>
              <w:t>4</w:t>
            </w:r>
          </w:p>
          <w:p w14:paraId="40A0098A" w14:textId="77777777" w:rsidR="00E5495F" w:rsidRPr="00E5495F" w:rsidRDefault="00E5495F" w:rsidP="00E5495F">
            <w:pPr>
              <w:pStyle w:val="PargrafodaLista"/>
              <w:numPr>
                <w:ilvl w:val="0"/>
                <w:numId w:val="8"/>
              </w:numPr>
              <w:jc w:val="both"/>
              <w:rPr>
                <w:rFonts w:asciiTheme="minorHAnsi" w:hAnsiTheme="minorHAnsi" w:cs="Arial"/>
                <w:sz w:val="22"/>
                <w:szCs w:val="22"/>
              </w:rPr>
            </w:pPr>
            <w:r w:rsidRPr="00E5495F">
              <w:rPr>
                <w:rFonts w:asciiTheme="minorHAnsi" w:hAnsiTheme="minorHAnsi" w:cs="Arial"/>
                <w:sz w:val="22"/>
                <w:szCs w:val="22"/>
              </w:rPr>
              <w:t>Responsabilidades do Profissional</w:t>
            </w:r>
            <w:r w:rsidRPr="00E5495F">
              <w:rPr>
                <w:rFonts w:asciiTheme="minorHAnsi" w:hAnsiTheme="minorHAnsi" w:cs="Arial"/>
                <w:sz w:val="22"/>
                <w:szCs w:val="22"/>
              </w:rPr>
              <w:tab/>
              <w:t>4</w:t>
            </w:r>
          </w:p>
          <w:p w14:paraId="0AA94237" w14:textId="77777777" w:rsidR="00E5495F" w:rsidRDefault="00E5495F" w:rsidP="00E5495F">
            <w:pPr>
              <w:numPr>
                <w:ilvl w:val="0"/>
                <w:numId w:val="8"/>
              </w:numPr>
              <w:jc w:val="both"/>
              <w:rPr>
                <w:rFonts w:asciiTheme="minorHAnsi" w:hAnsiTheme="minorHAnsi" w:cs="Arial"/>
                <w:sz w:val="22"/>
                <w:szCs w:val="22"/>
              </w:rPr>
            </w:pPr>
            <w:r w:rsidRPr="00E5495F">
              <w:rPr>
                <w:rFonts w:asciiTheme="minorHAnsi" w:hAnsiTheme="minorHAnsi" w:cs="Arial"/>
                <w:sz w:val="22"/>
                <w:szCs w:val="22"/>
              </w:rPr>
              <w:t>Saneamento Básico</w:t>
            </w:r>
            <w:r w:rsidRPr="00E5495F">
              <w:rPr>
                <w:rFonts w:asciiTheme="minorHAnsi" w:hAnsiTheme="minorHAnsi" w:cs="Arial"/>
                <w:sz w:val="22"/>
                <w:szCs w:val="22"/>
              </w:rPr>
              <w:tab/>
              <w:t>2</w:t>
            </w:r>
          </w:p>
          <w:p w14:paraId="0CFF949A" w14:textId="77777777" w:rsidR="00E5495F" w:rsidRDefault="00E5495F" w:rsidP="00E5495F">
            <w:pPr>
              <w:jc w:val="both"/>
              <w:rPr>
                <w:rFonts w:asciiTheme="minorHAnsi" w:hAnsiTheme="minorHAnsi" w:cs="Arial"/>
                <w:sz w:val="22"/>
                <w:szCs w:val="22"/>
              </w:rPr>
            </w:pPr>
            <w:r>
              <w:rPr>
                <w:rFonts w:asciiTheme="minorHAnsi" w:hAnsiTheme="minorHAnsi" w:cs="Arial"/>
                <w:sz w:val="22"/>
                <w:szCs w:val="22"/>
              </w:rPr>
              <w:t>Desta apuração, entre projetos de lei ou normas repetidos ou que não conferiram abrangência à Arquitetura e Urbanismo, resultou em 60 projetos de lei, 2 Leis Estaduais e 2 Decretos Estaduais que poderão ser distribuídos para as Comissões selecionarem os que consideram pertinentes a manifestação do CAU/MG.</w:t>
            </w:r>
          </w:p>
          <w:p w14:paraId="63A8F507" w14:textId="77777777" w:rsidR="00E5495F" w:rsidRDefault="00E5495F" w:rsidP="00E5495F">
            <w:pPr>
              <w:jc w:val="both"/>
              <w:rPr>
                <w:rFonts w:asciiTheme="minorHAnsi" w:hAnsiTheme="minorHAnsi" w:cs="Arial"/>
                <w:sz w:val="22"/>
                <w:szCs w:val="22"/>
              </w:rPr>
            </w:pPr>
            <w:r>
              <w:rPr>
                <w:rFonts w:asciiTheme="minorHAnsi" w:hAnsiTheme="minorHAnsi" w:cs="Arial"/>
                <w:sz w:val="22"/>
                <w:szCs w:val="22"/>
              </w:rPr>
              <w:t>Como proposta de método encaminhou-se que as Comissões considerassem d</w:t>
            </w:r>
            <w:r w:rsidRPr="00E5495F">
              <w:rPr>
                <w:rFonts w:asciiTheme="minorHAnsi" w:hAnsiTheme="minorHAnsi" w:cs="Arial"/>
                <w:sz w:val="22"/>
                <w:szCs w:val="22"/>
              </w:rPr>
              <w:t>ar preferência aos Projetos de Lei que estejam em análise por Comissões com relatoria definida para sua apresentação e representação</w:t>
            </w:r>
            <w:r>
              <w:rPr>
                <w:rFonts w:asciiTheme="minorHAnsi" w:hAnsiTheme="minorHAnsi" w:cs="Arial"/>
                <w:sz w:val="22"/>
                <w:szCs w:val="22"/>
              </w:rPr>
              <w:t>.</w:t>
            </w:r>
          </w:p>
          <w:p w14:paraId="205883A1" w14:textId="19BF8932" w:rsidR="00E5495F" w:rsidRPr="007D4DC1" w:rsidRDefault="00E5495F" w:rsidP="00E5495F">
            <w:pPr>
              <w:jc w:val="both"/>
              <w:rPr>
                <w:rFonts w:asciiTheme="minorHAnsi" w:hAnsiTheme="minorHAnsi" w:cs="Arial"/>
                <w:sz w:val="22"/>
                <w:szCs w:val="22"/>
              </w:rPr>
            </w:pPr>
            <w:r>
              <w:rPr>
                <w:rFonts w:asciiTheme="minorHAnsi" w:hAnsiTheme="minorHAnsi" w:cs="Arial"/>
                <w:sz w:val="22"/>
                <w:szCs w:val="22"/>
              </w:rPr>
              <w:t>Matéria foi manifestada por meio de deliberação de comissão.</w:t>
            </w:r>
          </w:p>
        </w:tc>
      </w:tr>
    </w:tbl>
    <w:p w14:paraId="3A32E38F" w14:textId="6E871B5D" w:rsidR="00E5495F" w:rsidRDefault="00E5495F" w:rsidP="0012477A">
      <w:pPr>
        <w:jc w:val="center"/>
        <w:rPr>
          <w:rFonts w:ascii="Arial" w:hAnsi="Arial" w:cs="Arial"/>
          <w:sz w:val="20"/>
          <w:szCs w:val="20"/>
        </w:rPr>
      </w:pPr>
    </w:p>
    <w:p w14:paraId="5031B9D1" w14:textId="77777777" w:rsidR="00E5495F" w:rsidRDefault="00E5495F">
      <w:pPr>
        <w:rPr>
          <w:rFonts w:ascii="Arial" w:hAnsi="Arial" w:cs="Arial"/>
          <w:sz w:val="20"/>
          <w:szCs w:val="20"/>
        </w:rPr>
      </w:pPr>
      <w:r>
        <w:rPr>
          <w:rFonts w:ascii="Arial" w:hAnsi="Arial" w:cs="Arial"/>
          <w:sz w:val="20"/>
          <w:szCs w:val="20"/>
        </w:rPr>
        <w:br w:type="page"/>
      </w:r>
    </w:p>
    <w:p w14:paraId="49C6E68A" w14:textId="77777777" w:rsidR="0012477A" w:rsidRPr="0012477A" w:rsidRDefault="0012477A" w:rsidP="0012477A">
      <w:pPr>
        <w:jc w:val="center"/>
        <w:rPr>
          <w:rFonts w:ascii="Arial" w:hAnsi="Arial" w:cs="Arial"/>
          <w:sz w:val="20"/>
          <w:szCs w:val="20"/>
        </w:rPr>
      </w:pPr>
    </w:p>
    <w:tbl>
      <w:tblPr>
        <w:tblpPr w:leftFromText="141" w:rightFromText="141" w:vertAnchor="text" w:horzAnchor="margin" w:tblpXSpec="center" w:tblpY="96"/>
        <w:tblW w:w="10207" w:type="dxa"/>
        <w:tblCellMar>
          <w:left w:w="70" w:type="dxa"/>
          <w:right w:w="70" w:type="dxa"/>
        </w:tblCellMar>
        <w:tblLook w:val="04A0" w:firstRow="1" w:lastRow="0" w:firstColumn="1" w:lastColumn="0" w:noHBand="0" w:noVBand="1"/>
      </w:tblPr>
      <w:tblGrid>
        <w:gridCol w:w="3047"/>
        <w:gridCol w:w="3047"/>
        <w:gridCol w:w="4113"/>
      </w:tblGrid>
      <w:tr w:rsidR="007E209E" w:rsidRPr="001F4C2C" w14:paraId="2A1F34B3" w14:textId="77777777" w:rsidTr="007E209E">
        <w:trPr>
          <w:trHeight w:val="300"/>
        </w:trPr>
        <w:tc>
          <w:tcPr>
            <w:tcW w:w="10207" w:type="dxa"/>
            <w:gridSpan w:val="3"/>
            <w:tcBorders>
              <w:top w:val="nil"/>
              <w:left w:val="nil"/>
              <w:bottom w:val="nil"/>
              <w:right w:val="nil"/>
            </w:tcBorders>
            <w:shd w:val="clear" w:color="000000" w:fill="D9D9D9"/>
            <w:noWrap/>
            <w:vAlign w:val="bottom"/>
            <w:hideMark/>
          </w:tcPr>
          <w:p w14:paraId="4D50A6E3" w14:textId="77777777" w:rsidR="007E209E" w:rsidRPr="001F4C2C" w:rsidRDefault="007E209E" w:rsidP="007E209E">
            <w:pPr>
              <w:rPr>
                <w:rFonts w:ascii="Calibri" w:eastAsia="Times New Roman" w:hAnsi="Calibri"/>
                <w:b/>
                <w:bCs/>
                <w:color w:val="000000"/>
                <w:lang w:eastAsia="pt-BR"/>
              </w:rPr>
            </w:pPr>
            <w:r w:rsidRPr="001F4C2C">
              <w:rPr>
                <w:rFonts w:ascii="Calibri" w:eastAsia="Times New Roman" w:hAnsi="Calibri"/>
                <w:b/>
                <w:bCs/>
                <w:color w:val="000000"/>
                <w:lang w:eastAsia="pt-BR"/>
              </w:rPr>
              <w:t>ENCERRAMENTO:</w:t>
            </w:r>
          </w:p>
        </w:tc>
      </w:tr>
      <w:tr w:rsidR="007E209E" w:rsidRPr="001F4C2C" w14:paraId="75B915B4" w14:textId="77777777" w:rsidTr="007E209E">
        <w:trPr>
          <w:trHeight w:val="165"/>
        </w:trPr>
        <w:tc>
          <w:tcPr>
            <w:tcW w:w="3047" w:type="dxa"/>
            <w:tcBorders>
              <w:top w:val="nil"/>
              <w:left w:val="nil"/>
              <w:bottom w:val="nil"/>
              <w:right w:val="nil"/>
            </w:tcBorders>
            <w:shd w:val="clear" w:color="auto" w:fill="auto"/>
            <w:noWrap/>
            <w:vAlign w:val="bottom"/>
            <w:hideMark/>
          </w:tcPr>
          <w:p w14:paraId="0A356F87" w14:textId="77777777" w:rsidR="007E209E" w:rsidRPr="001F4C2C" w:rsidRDefault="007E209E" w:rsidP="007E209E">
            <w:pPr>
              <w:rPr>
                <w:rFonts w:ascii="Calibri" w:eastAsia="Times New Roman" w:hAnsi="Calibri"/>
                <w:color w:val="000000"/>
                <w:lang w:eastAsia="pt-BR"/>
              </w:rPr>
            </w:pPr>
          </w:p>
        </w:tc>
        <w:tc>
          <w:tcPr>
            <w:tcW w:w="3047" w:type="dxa"/>
            <w:tcBorders>
              <w:top w:val="nil"/>
              <w:left w:val="nil"/>
              <w:bottom w:val="nil"/>
              <w:right w:val="nil"/>
            </w:tcBorders>
            <w:shd w:val="clear" w:color="auto" w:fill="auto"/>
            <w:noWrap/>
            <w:vAlign w:val="bottom"/>
            <w:hideMark/>
          </w:tcPr>
          <w:p w14:paraId="3F043FDF" w14:textId="77777777" w:rsidR="007E209E" w:rsidRPr="001F4C2C" w:rsidRDefault="007E209E" w:rsidP="007E209E">
            <w:pPr>
              <w:rPr>
                <w:rFonts w:ascii="Calibri" w:eastAsia="Times New Roman" w:hAnsi="Calibri"/>
                <w:color w:val="000000"/>
                <w:lang w:eastAsia="pt-BR"/>
              </w:rPr>
            </w:pPr>
          </w:p>
        </w:tc>
        <w:tc>
          <w:tcPr>
            <w:tcW w:w="4113" w:type="dxa"/>
            <w:tcBorders>
              <w:top w:val="nil"/>
              <w:left w:val="nil"/>
              <w:bottom w:val="nil"/>
              <w:right w:val="nil"/>
            </w:tcBorders>
            <w:shd w:val="clear" w:color="auto" w:fill="auto"/>
            <w:noWrap/>
            <w:vAlign w:val="bottom"/>
            <w:hideMark/>
          </w:tcPr>
          <w:p w14:paraId="21131FD6" w14:textId="77777777" w:rsidR="007E209E" w:rsidRPr="001F4C2C" w:rsidRDefault="007E209E" w:rsidP="007E209E">
            <w:pPr>
              <w:rPr>
                <w:rFonts w:ascii="Calibri" w:eastAsia="Times New Roman" w:hAnsi="Calibri"/>
                <w:color w:val="000000"/>
                <w:lang w:eastAsia="pt-BR"/>
              </w:rPr>
            </w:pPr>
          </w:p>
        </w:tc>
      </w:tr>
      <w:tr w:rsidR="007E209E" w:rsidRPr="001F4C2C" w14:paraId="690C48EE" w14:textId="77777777" w:rsidTr="007E209E">
        <w:trPr>
          <w:trHeight w:val="990"/>
        </w:trPr>
        <w:tc>
          <w:tcPr>
            <w:tcW w:w="10207" w:type="dxa"/>
            <w:gridSpan w:val="3"/>
            <w:tcBorders>
              <w:top w:val="nil"/>
              <w:left w:val="nil"/>
              <w:bottom w:val="nil"/>
              <w:right w:val="nil"/>
            </w:tcBorders>
            <w:shd w:val="clear" w:color="auto" w:fill="auto"/>
            <w:hideMark/>
          </w:tcPr>
          <w:p w14:paraId="588286BC" w14:textId="1E151E82" w:rsidR="007E209E" w:rsidRPr="001F4C2C" w:rsidRDefault="007E209E" w:rsidP="007E209E">
            <w:pPr>
              <w:jc w:val="both"/>
              <w:rPr>
                <w:rFonts w:ascii="Calibri" w:eastAsia="Times New Roman" w:hAnsi="Calibri"/>
                <w:lang w:eastAsia="pt-BR"/>
              </w:rPr>
            </w:pPr>
            <w:r w:rsidRPr="001F4C2C">
              <w:rPr>
                <w:rFonts w:ascii="Calibri" w:eastAsia="Times New Roman" w:hAnsi="Calibri"/>
                <w:lang w:eastAsia="pt-BR"/>
              </w:rPr>
              <w:t xml:space="preserve">Às </w:t>
            </w:r>
            <w:r w:rsidR="005F2EDA">
              <w:rPr>
                <w:rFonts w:ascii="Calibri" w:eastAsia="Times New Roman" w:hAnsi="Calibri"/>
                <w:lang w:eastAsia="pt-BR"/>
              </w:rPr>
              <w:t>1</w:t>
            </w:r>
            <w:r w:rsidR="001C614D">
              <w:rPr>
                <w:rFonts w:ascii="Calibri" w:eastAsia="Times New Roman" w:hAnsi="Calibri"/>
                <w:lang w:eastAsia="pt-BR"/>
              </w:rPr>
              <w:t>5</w:t>
            </w:r>
            <w:r w:rsidR="005F2EDA">
              <w:rPr>
                <w:rFonts w:ascii="Calibri" w:eastAsia="Times New Roman" w:hAnsi="Calibri"/>
                <w:lang w:eastAsia="pt-BR"/>
              </w:rPr>
              <w:t>h</w:t>
            </w:r>
            <w:r w:rsidR="001C614D">
              <w:rPr>
                <w:rFonts w:ascii="Calibri" w:eastAsia="Times New Roman" w:hAnsi="Calibri"/>
                <w:lang w:eastAsia="pt-BR"/>
              </w:rPr>
              <w:t>45</w:t>
            </w:r>
            <w:r w:rsidRPr="001F4C2C">
              <w:rPr>
                <w:rFonts w:ascii="Calibri" w:eastAsia="Times New Roman" w:hAnsi="Calibri"/>
                <w:lang w:eastAsia="pt-BR"/>
              </w:rPr>
              <w:t xml:space="preserve">min, tendo sido o que havia a ser tratado, </w:t>
            </w:r>
            <w:r w:rsidR="002316E7">
              <w:rPr>
                <w:rFonts w:ascii="Calibri" w:eastAsia="Times New Roman" w:hAnsi="Calibri"/>
                <w:lang w:eastAsia="pt-BR"/>
              </w:rPr>
              <w:t>o</w:t>
            </w:r>
            <w:r w:rsidR="0060326D">
              <w:rPr>
                <w:rFonts w:ascii="Calibri" w:eastAsia="Times New Roman" w:hAnsi="Calibri"/>
                <w:lang w:eastAsia="pt-BR"/>
              </w:rPr>
              <w:t xml:space="preserve"> </w:t>
            </w:r>
            <w:r w:rsidR="004A34D2">
              <w:rPr>
                <w:rFonts w:ascii="Calibri" w:eastAsia="Times New Roman" w:hAnsi="Calibri"/>
                <w:lang w:eastAsia="pt-BR"/>
              </w:rPr>
              <w:t>Coordenador</w:t>
            </w:r>
            <w:r w:rsidR="004A34D2" w:rsidRPr="001F4C2C">
              <w:rPr>
                <w:rFonts w:ascii="Calibri" w:eastAsia="Times New Roman" w:hAnsi="Calibri"/>
                <w:lang w:eastAsia="pt-BR"/>
              </w:rPr>
              <w:t xml:space="preserve"> </w:t>
            </w:r>
            <w:r w:rsidR="004A34D2" w:rsidRPr="000F5A02">
              <w:rPr>
                <w:rFonts w:ascii="Calibri" w:eastAsia="Times New Roman" w:hAnsi="Calibri"/>
                <w:b/>
                <w:lang w:eastAsia="pt-BR"/>
              </w:rPr>
              <w:t>Douglas</w:t>
            </w:r>
            <w:r w:rsidR="0060326D" w:rsidRPr="0060326D">
              <w:rPr>
                <w:rFonts w:ascii="Calibri" w:eastAsia="Times New Roman" w:hAnsi="Calibri"/>
                <w:b/>
                <w:lang w:eastAsia="pt-BR"/>
              </w:rPr>
              <w:t xml:space="preserve"> Paiva Costa e Silva</w:t>
            </w:r>
            <w:r w:rsidRPr="001F4C2C">
              <w:rPr>
                <w:rFonts w:ascii="Calibri" w:eastAsia="Times New Roman" w:hAnsi="Calibri"/>
                <w:b/>
                <w:lang w:eastAsia="pt-BR"/>
              </w:rPr>
              <w:t xml:space="preserve"> </w:t>
            </w:r>
            <w:r w:rsidR="00922D9A">
              <w:rPr>
                <w:rFonts w:ascii="Calibri" w:eastAsia="Times New Roman" w:hAnsi="Calibri"/>
                <w:lang w:eastAsia="pt-BR"/>
              </w:rPr>
              <w:t>encerrou a</w:t>
            </w:r>
            <w:r w:rsidR="0012477A">
              <w:rPr>
                <w:rFonts w:ascii="Calibri" w:eastAsia="Times New Roman" w:hAnsi="Calibri"/>
                <w:lang w:eastAsia="pt-BR"/>
              </w:rPr>
              <w:t xml:space="preserve"> 1</w:t>
            </w:r>
            <w:r w:rsidR="00C05140">
              <w:rPr>
                <w:rFonts w:ascii="Calibri" w:eastAsia="Times New Roman" w:hAnsi="Calibri"/>
                <w:lang w:eastAsia="pt-BR"/>
              </w:rPr>
              <w:t>9</w:t>
            </w:r>
            <w:r w:rsidR="001C614D">
              <w:rPr>
                <w:rFonts w:ascii="Calibri" w:eastAsia="Times New Roman" w:hAnsi="Calibri"/>
                <w:lang w:eastAsia="pt-BR"/>
              </w:rPr>
              <w:t>9</w:t>
            </w:r>
            <w:r w:rsidRPr="001F4C2C">
              <w:rPr>
                <w:rFonts w:ascii="Calibri" w:eastAsia="Times New Roman" w:hAnsi="Calibri"/>
                <w:lang w:eastAsia="pt-BR"/>
              </w:rPr>
              <w:t xml:space="preserve">ª Reunião </w:t>
            </w:r>
            <w:r w:rsidR="00281654">
              <w:rPr>
                <w:rFonts w:ascii="Calibri" w:eastAsia="Times New Roman" w:hAnsi="Calibri"/>
                <w:lang w:eastAsia="pt-BR"/>
              </w:rPr>
              <w:t>O</w:t>
            </w:r>
            <w:r w:rsidR="005F2EDA">
              <w:rPr>
                <w:rFonts w:ascii="Calibri" w:eastAsia="Times New Roman" w:hAnsi="Calibri"/>
                <w:lang w:eastAsia="pt-BR"/>
              </w:rPr>
              <w:t>r</w:t>
            </w:r>
            <w:r w:rsidRPr="001F4C2C">
              <w:rPr>
                <w:rFonts w:ascii="Calibri" w:eastAsia="Times New Roman" w:hAnsi="Calibri"/>
                <w:lang w:eastAsia="pt-BR"/>
              </w:rPr>
              <w:t>dinária da Comissão de Organização e Administração do CAU/MG. Para os devidos fins, foi lavrada esta Súmula que segue assinada pelos participantes da reunião e pelo Assessor da Comissão Marcus César Martins da Cruz.</w:t>
            </w:r>
          </w:p>
          <w:p w14:paraId="2277CD50" w14:textId="77777777" w:rsidR="007E209E" w:rsidRPr="001F4C2C" w:rsidRDefault="007E209E" w:rsidP="007E209E">
            <w:pPr>
              <w:jc w:val="both"/>
              <w:rPr>
                <w:rFonts w:ascii="Calibri" w:eastAsia="Times New Roman" w:hAnsi="Calibri"/>
                <w:color w:val="000000"/>
                <w:sz w:val="10"/>
                <w:szCs w:val="10"/>
                <w:lang w:eastAsia="pt-BR"/>
              </w:rPr>
            </w:pPr>
          </w:p>
        </w:tc>
      </w:tr>
    </w:tbl>
    <w:p w14:paraId="1756CE9F" w14:textId="77777777" w:rsidR="005C4AE3" w:rsidRDefault="005C4AE3" w:rsidP="00F54A56">
      <w:pPr>
        <w:spacing w:after="60"/>
        <w:rPr>
          <w:rFonts w:ascii="Calibri" w:hAnsi="Calibri" w:cs="Arial"/>
          <w:b/>
        </w:rPr>
      </w:pPr>
    </w:p>
    <w:p w14:paraId="78415C69" w14:textId="77777777" w:rsidR="00FB6785" w:rsidRPr="00AB16F0" w:rsidRDefault="0060326D" w:rsidP="00F54A56">
      <w:pPr>
        <w:spacing w:after="60"/>
        <w:rPr>
          <w:rFonts w:ascii="Calibri" w:hAnsi="Calibri"/>
        </w:rPr>
      </w:pPr>
      <w:r w:rsidRPr="00AB16F0">
        <w:rPr>
          <w:rFonts w:ascii="Calibri" w:hAnsi="Calibri" w:cs="Arial"/>
          <w:b/>
        </w:rPr>
        <w:t>Douglas Paiva Costa e Silva</w:t>
      </w:r>
      <w:r w:rsidRPr="00AB16F0">
        <w:rPr>
          <w:rFonts w:ascii="Calibri" w:hAnsi="Calibri" w:cs="Arial"/>
        </w:rPr>
        <w:t xml:space="preserve">            </w:t>
      </w:r>
      <w:r w:rsidRPr="00AB16F0">
        <w:rPr>
          <w:rFonts w:ascii="Calibri" w:hAnsi="Calibri" w:cs="Arial"/>
        </w:rPr>
        <w:tab/>
      </w:r>
      <w:r w:rsidR="00AB16F0">
        <w:rPr>
          <w:rFonts w:ascii="Calibri" w:hAnsi="Calibri" w:cs="Arial"/>
        </w:rPr>
        <w:t xml:space="preserve">             </w:t>
      </w:r>
      <w:r w:rsidR="00FB6785" w:rsidRPr="00AB16F0">
        <w:rPr>
          <w:rFonts w:ascii="Calibri" w:hAnsi="Calibri" w:cs="Arial"/>
        </w:rPr>
        <w:t xml:space="preserve"> ____________________________________         </w:t>
      </w:r>
    </w:p>
    <w:p w14:paraId="7E832040" w14:textId="77777777" w:rsidR="00B10DB7" w:rsidRPr="00AE71B9" w:rsidRDefault="00FB6785" w:rsidP="00AE71B9">
      <w:pPr>
        <w:spacing w:after="60"/>
        <w:rPr>
          <w:rFonts w:ascii="Calibri" w:hAnsi="Calibri" w:cs="Arial"/>
          <w:sz w:val="20"/>
          <w:szCs w:val="20"/>
        </w:rPr>
      </w:pPr>
      <w:r w:rsidRPr="00AE71B9">
        <w:rPr>
          <w:rFonts w:ascii="Calibri" w:hAnsi="Calibri" w:cs="Arial"/>
          <w:sz w:val="20"/>
          <w:szCs w:val="20"/>
        </w:rPr>
        <w:t>Co</w:t>
      </w:r>
      <w:r w:rsidR="00F54A56" w:rsidRPr="00AE71B9">
        <w:rPr>
          <w:rFonts w:ascii="Calibri" w:hAnsi="Calibri" w:cs="Arial"/>
          <w:sz w:val="20"/>
          <w:szCs w:val="20"/>
        </w:rPr>
        <w:t>o</w:t>
      </w:r>
      <w:r w:rsidRPr="00AE71B9">
        <w:rPr>
          <w:rFonts w:ascii="Calibri" w:hAnsi="Calibri" w:cs="Arial"/>
          <w:sz w:val="20"/>
          <w:szCs w:val="20"/>
        </w:rPr>
        <w:t xml:space="preserve">rdenador da COA-CAU/MG                                            </w:t>
      </w:r>
      <w:r w:rsidR="005E0A31" w:rsidRPr="00AE71B9">
        <w:rPr>
          <w:rFonts w:ascii="Calibri" w:hAnsi="Calibri" w:cs="Arial"/>
          <w:sz w:val="20"/>
          <w:szCs w:val="20"/>
        </w:rPr>
        <w:t xml:space="preserve">     </w:t>
      </w:r>
    </w:p>
    <w:p w14:paraId="07793E0D" w14:textId="77777777" w:rsidR="0012477A" w:rsidRDefault="0012477A" w:rsidP="00AE71B9">
      <w:pPr>
        <w:spacing w:after="60"/>
        <w:rPr>
          <w:rFonts w:ascii="Calibri" w:hAnsi="Calibri" w:cs="Arial"/>
          <w:b/>
        </w:rPr>
      </w:pPr>
    </w:p>
    <w:p w14:paraId="514E2382" w14:textId="40023386" w:rsidR="009D5F8B" w:rsidRPr="00AB16F0" w:rsidRDefault="001C614D" w:rsidP="00AE71B9">
      <w:pPr>
        <w:spacing w:after="60"/>
        <w:rPr>
          <w:rFonts w:ascii="Calibri" w:hAnsi="Calibri" w:cs="Arial"/>
        </w:rPr>
      </w:pPr>
      <w:r>
        <w:rPr>
          <w:rFonts w:ascii="Calibri" w:hAnsi="Calibri" w:cs="Arial"/>
          <w:b/>
        </w:rPr>
        <w:t xml:space="preserve">Vitor de Castro França                   </w:t>
      </w:r>
      <w:r w:rsidR="00AE71B9" w:rsidRPr="00AE71B9">
        <w:rPr>
          <w:rFonts w:ascii="Calibri" w:hAnsi="Calibri" w:cs="Arial"/>
          <w:b/>
        </w:rPr>
        <w:tab/>
      </w:r>
      <w:r w:rsidR="00AE71B9">
        <w:rPr>
          <w:rFonts w:ascii="Calibri" w:hAnsi="Calibri" w:cs="Arial"/>
          <w:b/>
        </w:rPr>
        <w:t xml:space="preserve">              </w:t>
      </w:r>
      <w:r w:rsidR="009D5F8B" w:rsidRPr="00AB16F0">
        <w:rPr>
          <w:rFonts w:ascii="Calibri" w:hAnsi="Calibri" w:cs="Arial"/>
        </w:rPr>
        <w:t>_____________________________________</w:t>
      </w:r>
    </w:p>
    <w:p w14:paraId="3DB50134" w14:textId="044F97E0" w:rsidR="00313CB3" w:rsidRPr="00AE71B9" w:rsidRDefault="001C614D" w:rsidP="00F54A56">
      <w:pPr>
        <w:spacing w:after="60"/>
        <w:rPr>
          <w:rFonts w:ascii="Calibri" w:hAnsi="Calibri" w:cs="Arial"/>
          <w:sz w:val="20"/>
          <w:szCs w:val="20"/>
        </w:rPr>
      </w:pPr>
      <w:r>
        <w:rPr>
          <w:rFonts w:ascii="Calibri" w:hAnsi="Calibri" w:cs="Arial"/>
          <w:sz w:val="20"/>
          <w:szCs w:val="20"/>
        </w:rPr>
        <w:t>Membro Suplente</w:t>
      </w:r>
      <w:r w:rsidR="00AE71B9" w:rsidRPr="00AE71B9">
        <w:rPr>
          <w:rFonts w:ascii="Calibri" w:hAnsi="Calibri" w:cs="Arial"/>
          <w:sz w:val="20"/>
          <w:szCs w:val="20"/>
        </w:rPr>
        <w:t xml:space="preserve"> COA-CAU/MG</w:t>
      </w:r>
    </w:p>
    <w:p w14:paraId="63FBEC99" w14:textId="77777777" w:rsidR="0012477A" w:rsidRDefault="0012477A" w:rsidP="00B57FC0">
      <w:pPr>
        <w:spacing w:after="60"/>
        <w:ind w:firstLine="720"/>
        <w:rPr>
          <w:rFonts w:ascii="Calibri" w:hAnsi="Calibri" w:cs="Arial"/>
          <w:b/>
        </w:rPr>
      </w:pPr>
    </w:p>
    <w:p w14:paraId="7576B74E" w14:textId="16CC35C3" w:rsidR="00B57FC0" w:rsidRDefault="001C614D" w:rsidP="00B57FC0">
      <w:pPr>
        <w:spacing w:after="60"/>
        <w:rPr>
          <w:rFonts w:ascii="Calibri" w:hAnsi="Calibri" w:cs="Arial"/>
          <w:b/>
        </w:rPr>
      </w:pPr>
      <w:r w:rsidRPr="00E5495F">
        <w:rPr>
          <w:rFonts w:ascii="Calibri" w:eastAsia="Times New Roman" w:hAnsi="Calibri"/>
          <w:b/>
          <w:color w:val="000000"/>
          <w:sz w:val="22"/>
          <w:szCs w:val="22"/>
          <w:lang w:eastAsia="pt-BR"/>
        </w:rPr>
        <w:t xml:space="preserve">Márcia Andrade </w:t>
      </w:r>
      <w:proofErr w:type="spellStart"/>
      <w:r w:rsidRPr="00E5495F">
        <w:rPr>
          <w:rFonts w:ascii="Calibri" w:eastAsia="Times New Roman" w:hAnsi="Calibri"/>
          <w:b/>
          <w:color w:val="000000"/>
          <w:sz w:val="22"/>
          <w:szCs w:val="22"/>
          <w:lang w:eastAsia="pt-BR"/>
        </w:rPr>
        <w:t>Schaun</w:t>
      </w:r>
      <w:proofErr w:type="spellEnd"/>
      <w:r w:rsidRPr="00E5495F">
        <w:rPr>
          <w:rFonts w:ascii="Calibri" w:eastAsia="Times New Roman" w:hAnsi="Calibri"/>
          <w:b/>
          <w:color w:val="000000"/>
          <w:sz w:val="22"/>
          <w:szCs w:val="22"/>
          <w:lang w:eastAsia="pt-BR"/>
        </w:rPr>
        <w:t xml:space="preserve"> Reis</w:t>
      </w:r>
      <w:r w:rsidRPr="00B9742A">
        <w:rPr>
          <w:rFonts w:ascii="Calibri" w:eastAsia="Times New Roman" w:hAnsi="Calibri"/>
          <w:bCs/>
          <w:color w:val="000000"/>
          <w:sz w:val="22"/>
          <w:szCs w:val="22"/>
          <w:lang w:eastAsia="pt-BR"/>
        </w:rPr>
        <w:t xml:space="preserve">                             </w:t>
      </w:r>
      <w:r w:rsidR="00B57FC0">
        <w:rPr>
          <w:rFonts w:ascii="Calibri" w:hAnsi="Calibri" w:cs="Arial"/>
          <w:b/>
        </w:rPr>
        <w:t xml:space="preserve">        </w:t>
      </w:r>
      <w:r w:rsidR="00B57FC0" w:rsidRPr="00AB16F0">
        <w:rPr>
          <w:rFonts w:ascii="Calibri" w:hAnsi="Calibri" w:cs="Arial"/>
        </w:rPr>
        <w:t>_____________________________________</w:t>
      </w:r>
    </w:p>
    <w:p w14:paraId="66632F82" w14:textId="77777777" w:rsidR="0012477A" w:rsidRDefault="00B57FC0" w:rsidP="00B57FC0">
      <w:pPr>
        <w:spacing w:after="60"/>
        <w:rPr>
          <w:rFonts w:ascii="Calibri" w:hAnsi="Calibri" w:cs="Arial"/>
          <w:b/>
        </w:rPr>
      </w:pPr>
      <w:r w:rsidRPr="00AE71B9">
        <w:rPr>
          <w:rFonts w:ascii="Calibri" w:hAnsi="Calibri" w:cs="Arial"/>
          <w:sz w:val="20"/>
          <w:szCs w:val="20"/>
        </w:rPr>
        <w:t xml:space="preserve">Membro Titular COA-CAU/MG                                         </w:t>
      </w:r>
    </w:p>
    <w:p w14:paraId="062277F4" w14:textId="77777777" w:rsidR="00B57FC0" w:rsidRDefault="00B57FC0" w:rsidP="00F54A56">
      <w:pPr>
        <w:spacing w:after="60"/>
        <w:rPr>
          <w:rFonts w:ascii="Calibri" w:hAnsi="Calibri" w:cs="Arial"/>
          <w:b/>
        </w:rPr>
      </w:pPr>
    </w:p>
    <w:p w14:paraId="73608A6D" w14:textId="77777777" w:rsidR="00AB38C8" w:rsidRPr="00AB16F0" w:rsidRDefault="00C05140" w:rsidP="00F54A56">
      <w:pPr>
        <w:spacing w:after="60"/>
        <w:rPr>
          <w:rFonts w:ascii="Calibri" w:hAnsi="Calibri" w:cs="Arial"/>
        </w:rPr>
      </w:pPr>
      <w:r w:rsidRPr="00C05140">
        <w:rPr>
          <w:rFonts w:ascii="Calibri" w:hAnsi="Calibri" w:cs="Arial"/>
          <w:b/>
        </w:rPr>
        <w:t>Marcus César Martins da Cruz</w:t>
      </w:r>
      <w:r w:rsidR="008E7115" w:rsidRPr="008E7115">
        <w:rPr>
          <w:rFonts w:ascii="Calibri" w:hAnsi="Calibri" w:cs="Arial"/>
          <w:b/>
        </w:rPr>
        <w:t xml:space="preserve">  </w:t>
      </w:r>
      <w:r w:rsidR="004621EC" w:rsidRPr="00AB16F0">
        <w:rPr>
          <w:rFonts w:ascii="Calibri" w:hAnsi="Calibri" w:cs="Arial"/>
        </w:rPr>
        <w:tab/>
      </w:r>
      <w:r w:rsidR="005C4AE3">
        <w:rPr>
          <w:rFonts w:ascii="Calibri" w:hAnsi="Calibri" w:cs="Arial"/>
        </w:rPr>
        <w:t xml:space="preserve">             </w:t>
      </w:r>
      <w:r w:rsidR="00B073D6" w:rsidRPr="00AB16F0">
        <w:rPr>
          <w:rFonts w:ascii="Calibri" w:hAnsi="Calibri" w:cs="Arial"/>
        </w:rPr>
        <w:t xml:space="preserve"> </w:t>
      </w:r>
      <w:r w:rsidR="00AB16F0">
        <w:rPr>
          <w:rFonts w:ascii="Calibri" w:hAnsi="Calibri" w:cs="Arial"/>
        </w:rPr>
        <w:t>_</w:t>
      </w:r>
      <w:r w:rsidR="00AB38C8" w:rsidRPr="00AB16F0">
        <w:rPr>
          <w:rFonts w:ascii="Calibri" w:hAnsi="Calibri" w:cs="Arial"/>
        </w:rPr>
        <w:t xml:space="preserve">____________________________________                                </w:t>
      </w:r>
    </w:p>
    <w:p w14:paraId="59AB800A" w14:textId="77777777" w:rsidR="00BA40B0" w:rsidRPr="0060326D" w:rsidRDefault="00C05140" w:rsidP="00F54A56">
      <w:pPr>
        <w:spacing w:after="60"/>
        <w:rPr>
          <w:rFonts w:ascii="Arial" w:hAnsi="Arial" w:cs="Arial"/>
          <w:sz w:val="10"/>
          <w:szCs w:val="10"/>
        </w:rPr>
      </w:pPr>
      <w:r>
        <w:rPr>
          <w:rFonts w:ascii="Calibri" w:hAnsi="Calibri" w:cs="Arial"/>
          <w:sz w:val="20"/>
          <w:szCs w:val="20"/>
        </w:rPr>
        <w:t>Assessoria COA-</w:t>
      </w:r>
      <w:r w:rsidR="008E7115" w:rsidRPr="008E7115">
        <w:rPr>
          <w:rFonts w:ascii="Calibri" w:hAnsi="Calibri" w:cs="Arial"/>
          <w:sz w:val="20"/>
          <w:szCs w:val="20"/>
        </w:rPr>
        <w:t>CAU/MG</w:t>
      </w:r>
      <w:r w:rsidR="00EA0EAE" w:rsidRPr="00F54A56">
        <w:rPr>
          <w:rFonts w:ascii="Arial" w:hAnsi="Arial" w:cs="Arial"/>
          <w:sz w:val="20"/>
          <w:szCs w:val="20"/>
        </w:rPr>
        <w:t xml:space="preserve">           </w:t>
      </w:r>
      <w:r w:rsidR="00F54A56">
        <w:rPr>
          <w:rFonts w:ascii="Arial" w:hAnsi="Arial" w:cs="Arial"/>
          <w:sz w:val="10"/>
          <w:szCs w:val="10"/>
        </w:rPr>
        <w:t xml:space="preserve"> </w:t>
      </w:r>
    </w:p>
    <w:sectPr w:rsidR="00BA40B0" w:rsidRPr="0060326D" w:rsidSect="004765C2">
      <w:headerReference w:type="even" r:id="rId8"/>
      <w:headerReference w:type="default" r:id="rId9"/>
      <w:footerReference w:type="default" r:id="rId10"/>
      <w:headerReference w:type="first" r:id="rId11"/>
      <w:pgSz w:w="11900" w:h="16840"/>
      <w:pgMar w:top="2268"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95A2" w14:textId="77777777" w:rsidR="00A50717" w:rsidRDefault="00A50717" w:rsidP="00EE4FDD">
      <w:r>
        <w:separator/>
      </w:r>
    </w:p>
  </w:endnote>
  <w:endnote w:type="continuationSeparator" w:id="0">
    <w:p w14:paraId="7F03AFA7" w14:textId="77777777" w:rsidR="00A50717" w:rsidRDefault="00A5071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A54F7" w14:textId="77777777" w:rsidR="007D3492" w:rsidRDefault="00F70CBB">
    <w:pPr>
      <w:pStyle w:val="Rodap"/>
      <w:jc w:val="right"/>
    </w:pPr>
    <w:r>
      <w:rPr>
        <w:noProof/>
        <w:lang w:eastAsia="pt-BR"/>
      </w:rPr>
      <w:drawing>
        <wp:anchor distT="0" distB="0" distL="114300" distR="114300" simplePos="0" relativeHeight="251659264" behindDoc="1" locked="0" layoutInCell="1" allowOverlap="1" wp14:anchorId="074A2D13" wp14:editId="43AFF244">
          <wp:simplePos x="0" y="0"/>
          <wp:positionH relativeFrom="column">
            <wp:posOffset>-916940</wp:posOffset>
          </wp:positionH>
          <wp:positionV relativeFrom="paragraph">
            <wp:posOffset>136525</wp:posOffset>
          </wp:positionV>
          <wp:extent cx="7583170" cy="495935"/>
          <wp:effectExtent l="0" t="0" r="0" b="0"/>
          <wp:wrapNone/>
          <wp:docPr id="9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rPr>
        <w:lang w:val="pt-PT"/>
      </w:rPr>
      <w:t xml:space="preserve">Página </w:t>
    </w:r>
    <w:r w:rsidR="007D3492">
      <w:rPr>
        <w:b/>
        <w:bCs/>
      </w:rPr>
      <w:fldChar w:fldCharType="begin"/>
    </w:r>
    <w:r w:rsidR="007D3492">
      <w:rPr>
        <w:b/>
        <w:bCs/>
      </w:rPr>
      <w:instrText>PAGE</w:instrText>
    </w:r>
    <w:r w:rsidR="007D3492">
      <w:rPr>
        <w:b/>
        <w:bCs/>
      </w:rPr>
      <w:fldChar w:fldCharType="separate"/>
    </w:r>
    <w:r w:rsidR="005E344A">
      <w:rPr>
        <w:b/>
        <w:bCs/>
        <w:noProof/>
      </w:rPr>
      <w:t>2</w:t>
    </w:r>
    <w:r w:rsidR="007D3492">
      <w:rPr>
        <w:b/>
        <w:bCs/>
      </w:rPr>
      <w:fldChar w:fldCharType="end"/>
    </w:r>
    <w:r w:rsidR="007D3492">
      <w:rPr>
        <w:lang w:val="pt-PT"/>
      </w:rPr>
      <w:t xml:space="preserve"> de </w:t>
    </w:r>
    <w:r w:rsidR="007D3492">
      <w:rPr>
        <w:b/>
        <w:bCs/>
      </w:rPr>
      <w:fldChar w:fldCharType="begin"/>
    </w:r>
    <w:r w:rsidR="007D3492">
      <w:rPr>
        <w:b/>
        <w:bCs/>
      </w:rPr>
      <w:instrText>NUMPAGES</w:instrText>
    </w:r>
    <w:r w:rsidR="007D3492">
      <w:rPr>
        <w:b/>
        <w:bCs/>
      </w:rPr>
      <w:fldChar w:fldCharType="separate"/>
    </w:r>
    <w:r w:rsidR="005E344A">
      <w:rPr>
        <w:b/>
        <w:bCs/>
        <w:noProof/>
      </w:rPr>
      <w:t>3</w:t>
    </w:r>
    <w:r w:rsidR="007D3492">
      <w:rPr>
        <w:b/>
        <w:bCs/>
      </w:rPr>
      <w:fldChar w:fldCharType="end"/>
    </w:r>
  </w:p>
  <w:p w14:paraId="678A88B8" w14:textId="77777777" w:rsidR="007D3492" w:rsidRDefault="007D3492" w:rsidP="004754F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5E95" w14:textId="77777777" w:rsidR="00A50717" w:rsidRDefault="00A50717" w:rsidP="00EE4FDD">
      <w:r>
        <w:separator/>
      </w:r>
    </w:p>
  </w:footnote>
  <w:footnote w:type="continuationSeparator" w:id="0">
    <w:p w14:paraId="1E62D1D8" w14:textId="77777777" w:rsidR="00A50717" w:rsidRDefault="00A50717"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4DDD" w14:textId="77777777" w:rsidR="007D3492" w:rsidRDefault="00A50717">
    <w:pPr>
      <w:pStyle w:val="Cabealho"/>
    </w:pPr>
    <w:r>
      <w:rPr>
        <w:noProof/>
        <w:lang w:val="en-US"/>
      </w:rPr>
      <w:pict w14:anchorId="03637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54E4" w14:textId="77777777" w:rsidR="007D3492" w:rsidRPr="00FC6636" w:rsidRDefault="00F70CBB" w:rsidP="00DB6781">
    <w:pPr>
      <w:pStyle w:val="Cabealho"/>
      <w:tabs>
        <w:tab w:val="clear" w:pos="4320"/>
        <w:tab w:val="clear" w:pos="8640"/>
        <w:tab w:val="left" w:pos="3312"/>
      </w:tabs>
    </w:pPr>
    <w:r>
      <w:rPr>
        <w:noProof/>
        <w:lang w:eastAsia="pt-BR"/>
      </w:rPr>
      <w:drawing>
        <wp:anchor distT="0" distB="0" distL="114300" distR="114300" simplePos="0" relativeHeight="251658240" behindDoc="1" locked="0" layoutInCell="1" allowOverlap="1" wp14:anchorId="1A8481AA" wp14:editId="686F0CC7">
          <wp:simplePos x="0" y="0"/>
          <wp:positionH relativeFrom="margin">
            <wp:posOffset>-916940</wp:posOffset>
          </wp:positionH>
          <wp:positionV relativeFrom="margin">
            <wp:posOffset>-1200150</wp:posOffset>
          </wp:positionV>
          <wp:extent cx="7576185" cy="902335"/>
          <wp:effectExtent l="0" t="0" r="0" b="0"/>
          <wp:wrapThrough wrapText="bothSides">
            <wp:wrapPolygon edited="0">
              <wp:start x="0" y="0"/>
              <wp:lineTo x="0" y="20977"/>
              <wp:lineTo x="21562" y="20977"/>
              <wp:lineTo x="21562" y="0"/>
              <wp:lineTo x="0" y="0"/>
            </wp:wrapPolygon>
          </wp:wrapThrough>
          <wp:docPr id="93"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9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8251" w14:textId="77777777" w:rsidR="007D3492" w:rsidRDefault="00A50717">
    <w:pPr>
      <w:pStyle w:val="Cabealho"/>
    </w:pPr>
    <w:r>
      <w:rPr>
        <w:noProof/>
        <w:lang w:val="en-US"/>
      </w:rPr>
      <w:pict w14:anchorId="4FEDF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E30"/>
    <w:multiLevelType w:val="hybridMultilevel"/>
    <w:tmpl w:val="F67823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6C592F"/>
    <w:multiLevelType w:val="hybridMultilevel"/>
    <w:tmpl w:val="EBA247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D9C4277"/>
    <w:multiLevelType w:val="hybridMultilevel"/>
    <w:tmpl w:val="316AF8F4"/>
    <w:lvl w:ilvl="0" w:tplc="60CA94DC">
      <w:start w:val="1"/>
      <w:numFmt w:val="bullet"/>
      <w:lvlText w:val=""/>
      <w:lvlJc w:val="left"/>
      <w:pPr>
        <w:ind w:left="821" w:hanging="360"/>
      </w:pPr>
      <w:rPr>
        <w:rFonts w:ascii="Wingdings" w:hAnsi="Wingdings" w:hint="default"/>
        <w:color w:val="auto"/>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4" w15:restartNumberingAfterBreak="0">
    <w:nsid w:val="43FF4096"/>
    <w:multiLevelType w:val="multilevel"/>
    <w:tmpl w:val="7916E4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C37F65"/>
    <w:multiLevelType w:val="hybridMultilevel"/>
    <w:tmpl w:val="2BEED4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D50570"/>
    <w:multiLevelType w:val="multilevel"/>
    <w:tmpl w:val="D3702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D353AE"/>
    <w:multiLevelType w:val="hybridMultilevel"/>
    <w:tmpl w:val="7D386F3E"/>
    <w:lvl w:ilvl="0" w:tplc="7DC0BB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01F3E"/>
    <w:rsid w:val="00002DC5"/>
    <w:rsid w:val="00010376"/>
    <w:rsid w:val="00010A9F"/>
    <w:rsid w:val="000139E6"/>
    <w:rsid w:val="00015C7B"/>
    <w:rsid w:val="00016094"/>
    <w:rsid w:val="00017619"/>
    <w:rsid w:val="0001772F"/>
    <w:rsid w:val="00020341"/>
    <w:rsid w:val="0002068A"/>
    <w:rsid w:val="0002108D"/>
    <w:rsid w:val="000218BC"/>
    <w:rsid w:val="00024F52"/>
    <w:rsid w:val="00025A9C"/>
    <w:rsid w:val="00026215"/>
    <w:rsid w:val="00027770"/>
    <w:rsid w:val="00027F18"/>
    <w:rsid w:val="00030470"/>
    <w:rsid w:val="00030A41"/>
    <w:rsid w:val="00031142"/>
    <w:rsid w:val="00031DB8"/>
    <w:rsid w:val="000326B6"/>
    <w:rsid w:val="00033D19"/>
    <w:rsid w:val="00034003"/>
    <w:rsid w:val="000349D3"/>
    <w:rsid w:val="00034B81"/>
    <w:rsid w:val="000361E3"/>
    <w:rsid w:val="00040B2A"/>
    <w:rsid w:val="00040F9A"/>
    <w:rsid w:val="00041C2E"/>
    <w:rsid w:val="00042B4E"/>
    <w:rsid w:val="00043DC1"/>
    <w:rsid w:val="00055C54"/>
    <w:rsid w:val="00057240"/>
    <w:rsid w:val="00060451"/>
    <w:rsid w:val="000607C0"/>
    <w:rsid w:val="00061693"/>
    <w:rsid w:val="000640EC"/>
    <w:rsid w:val="00066A2F"/>
    <w:rsid w:val="00066FC4"/>
    <w:rsid w:val="0007153D"/>
    <w:rsid w:val="00071819"/>
    <w:rsid w:val="000720B0"/>
    <w:rsid w:val="00072CC0"/>
    <w:rsid w:val="000741FF"/>
    <w:rsid w:val="000742BA"/>
    <w:rsid w:val="00074FFA"/>
    <w:rsid w:val="000751BA"/>
    <w:rsid w:val="0007522A"/>
    <w:rsid w:val="000757B7"/>
    <w:rsid w:val="000772E5"/>
    <w:rsid w:val="00077C53"/>
    <w:rsid w:val="00080A14"/>
    <w:rsid w:val="000819F3"/>
    <w:rsid w:val="00083B12"/>
    <w:rsid w:val="000844F2"/>
    <w:rsid w:val="000855A7"/>
    <w:rsid w:val="00085C2F"/>
    <w:rsid w:val="00090858"/>
    <w:rsid w:val="000917C6"/>
    <w:rsid w:val="00092CE0"/>
    <w:rsid w:val="00093587"/>
    <w:rsid w:val="00097E4F"/>
    <w:rsid w:val="000A03EB"/>
    <w:rsid w:val="000A0A66"/>
    <w:rsid w:val="000A47E5"/>
    <w:rsid w:val="000A6FF5"/>
    <w:rsid w:val="000B15EF"/>
    <w:rsid w:val="000B23F6"/>
    <w:rsid w:val="000B29FF"/>
    <w:rsid w:val="000B33B4"/>
    <w:rsid w:val="000B4E21"/>
    <w:rsid w:val="000B5767"/>
    <w:rsid w:val="000C0C0C"/>
    <w:rsid w:val="000C2720"/>
    <w:rsid w:val="000C4722"/>
    <w:rsid w:val="000C4AF0"/>
    <w:rsid w:val="000C515A"/>
    <w:rsid w:val="000C5D72"/>
    <w:rsid w:val="000C68CA"/>
    <w:rsid w:val="000C6B68"/>
    <w:rsid w:val="000C6C6B"/>
    <w:rsid w:val="000D0ECD"/>
    <w:rsid w:val="000D41D0"/>
    <w:rsid w:val="000D6A92"/>
    <w:rsid w:val="000D7434"/>
    <w:rsid w:val="000D79D6"/>
    <w:rsid w:val="000D7A3B"/>
    <w:rsid w:val="000E0586"/>
    <w:rsid w:val="000E1DC2"/>
    <w:rsid w:val="000E2CBD"/>
    <w:rsid w:val="000E3A41"/>
    <w:rsid w:val="000E4E80"/>
    <w:rsid w:val="000F18AC"/>
    <w:rsid w:val="000F5A02"/>
    <w:rsid w:val="000F6D7C"/>
    <w:rsid w:val="000F7565"/>
    <w:rsid w:val="001017DE"/>
    <w:rsid w:val="00101C07"/>
    <w:rsid w:val="001023D9"/>
    <w:rsid w:val="00105700"/>
    <w:rsid w:val="001121B9"/>
    <w:rsid w:val="001123BD"/>
    <w:rsid w:val="0011493D"/>
    <w:rsid w:val="00117498"/>
    <w:rsid w:val="00117D26"/>
    <w:rsid w:val="00123C99"/>
    <w:rsid w:val="0012477A"/>
    <w:rsid w:val="00124A36"/>
    <w:rsid w:val="0012522D"/>
    <w:rsid w:val="00127109"/>
    <w:rsid w:val="001405A9"/>
    <w:rsid w:val="00140E3D"/>
    <w:rsid w:val="001456B9"/>
    <w:rsid w:val="001462E7"/>
    <w:rsid w:val="00146CBA"/>
    <w:rsid w:val="00153C04"/>
    <w:rsid w:val="0015673C"/>
    <w:rsid w:val="00161F55"/>
    <w:rsid w:val="00162517"/>
    <w:rsid w:val="00162AB0"/>
    <w:rsid w:val="00164036"/>
    <w:rsid w:val="0016597F"/>
    <w:rsid w:val="00167439"/>
    <w:rsid w:val="00172D13"/>
    <w:rsid w:val="00173337"/>
    <w:rsid w:val="001756B0"/>
    <w:rsid w:val="00175BC3"/>
    <w:rsid w:val="00175CB1"/>
    <w:rsid w:val="00175E00"/>
    <w:rsid w:val="001760BC"/>
    <w:rsid w:val="00180072"/>
    <w:rsid w:val="00181173"/>
    <w:rsid w:val="00181345"/>
    <w:rsid w:val="001834B6"/>
    <w:rsid w:val="00187337"/>
    <w:rsid w:val="00190C14"/>
    <w:rsid w:val="00191DC3"/>
    <w:rsid w:val="00192027"/>
    <w:rsid w:val="001923FF"/>
    <w:rsid w:val="00192AFD"/>
    <w:rsid w:val="0019306F"/>
    <w:rsid w:val="00193B10"/>
    <w:rsid w:val="00195623"/>
    <w:rsid w:val="001A0EDE"/>
    <w:rsid w:val="001A3781"/>
    <w:rsid w:val="001A6253"/>
    <w:rsid w:val="001B11F6"/>
    <w:rsid w:val="001B2518"/>
    <w:rsid w:val="001B2CB7"/>
    <w:rsid w:val="001B30D9"/>
    <w:rsid w:val="001B3BED"/>
    <w:rsid w:val="001B5374"/>
    <w:rsid w:val="001B5C3D"/>
    <w:rsid w:val="001B6E62"/>
    <w:rsid w:val="001B70BC"/>
    <w:rsid w:val="001B7A17"/>
    <w:rsid w:val="001C1BE4"/>
    <w:rsid w:val="001C3B11"/>
    <w:rsid w:val="001C4412"/>
    <w:rsid w:val="001C45BC"/>
    <w:rsid w:val="001C614D"/>
    <w:rsid w:val="001D110A"/>
    <w:rsid w:val="001D3F01"/>
    <w:rsid w:val="001D42BF"/>
    <w:rsid w:val="001D5695"/>
    <w:rsid w:val="001D616D"/>
    <w:rsid w:val="001D670B"/>
    <w:rsid w:val="001D67C7"/>
    <w:rsid w:val="001D687E"/>
    <w:rsid w:val="001E1465"/>
    <w:rsid w:val="001E1A62"/>
    <w:rsid w:val="001E654E"/>
    <w:rsid w:val="001E682D"/>
    <w:rsid w:val="001E69A8"/>
    <w:rsid w:val="001E6EC7"/>
    <w:rsid w:val="001E789A"/>
    <w:rsid w:val="001F06E3"/>
    <w:rsid w:val="001F410A"/>
    <w:rsid w:val="001F4C2C"/>
    <w:rsid w:val="001F5259"/>
    <w:rsid w:val="001F5DC8"/>
    <w:rsid w:val="001F5E5F"/>
    <w:rsid w:val="001F7320"/>
    <w:rsid w:val="00201425"/>
    <w:rsid w:val="00202545"/>
    <w:rsid w:val="00213202"/>
    <w:rsid w:val="00215ED5"/>
    <w:rsid w:val="002169C8"/>
    <w:rsid w:val="002170C3"/>
    <w:rsid w:val="00222B7C"/>
    <w:rsid w:val="002272F8"/>
    <w:rsid w:val="002316E7"/>
    <w:rsid w:val="00232820"/>
    <w:rsid w:val="00234C92"/>
    <w:rsid w:val="00235070"/>
    <w:rsid w:val="00235451"/>
    <w:rsid w:val="00235896"/>
    <w:rsid w:val="002375B2"/>
    <w:rsid w:val="00240205"/>
    <w:rsid w:val="002436F5"/>
    <w:rsid w:val="0024409D"/>
    <w:rsid w:val="00244303"/>
    <w:rsid w:val="0024643C"/>
    <w:rsid w:val="002471BF"/>
    <w:rsid w:val="00251571"/>
    <w:rsid w:val="00252E69"/>
    <w:rsid w:val="00253723"/>
    <w:rsid w:val="002546B9"/>
    <w:rsid w:val="00256450"/>
    <w:rsid w:val="00256EAB"/>
    <w:rsid w:val="0026032B"/>
    <w:rsid w:val="00262CC1"/>
    <w:rsid w:val="00263523"/>
    <w:rsid w:val="002654CD"/>
    <w:rsid w:val="00265CAE"/>
    <w:rsid w:val="00266686"/>
    <w:rsid w:val="002702AA"/>
    <w:rsid w:val="0027200B"/>
    <w:rsid w:val="00272594"/>
    <w:rsid w:val="0027748A"/>
    <w:rsid w:val="00281654"/>
    <w:rsid w:val="0028246E"/>
    <w:rsid w:val="00282F1D"/>
    <w:rsid w:val="002839B1"/>
    <w:rsid w:val="002844B9"/>
    <w:rsid w:val="002851E8"/>
    <w:rsid w:val="0028705D"/>
    <w:rsid w:val="002900DC"/>
    <w:rsid w:val="00290C17"/>
    <w:rsid w:val="00291A7D"/>
    <w:rsid w:val="002929AD"/>
    <w:rsid w:val="00294467"/>
    <w:rsid w:val="0029596A"/>
    <w:rsid w:val="0029636F"/>
    <w:rsid w:val="002974F3"/>
    <w:rsid w:val="002A03C2"/>
    <w:rsid w:val="002A0727"/>
    <w:rsid w:val="002A3D29"/>
    <w:rsid w:val="002A3F35"/>
    <w:rsid w:val="002A7505"/>
    <w:rsid w:val="002B065F"/>
    <w:rsid w:val="002B165B"/>
    <w:rsid w:val="002B5319"/>
    <w:rsid w:val="002B5F35"/>
    <w:rsid w:val="002B7362"/>
    <w:rsid w:val="002B77AC"/>
    <w:rsid w:val="002B7A02"/>
    <w:rsid w:val="002C06FB"/>
    <w:rsid w:val="002C3974"/>
    <w:rsid w:val="002C56D1"/>
    <w:rsid w:val="002C6342"/>
    <w:rsid w:val="002C7667"/>
    <w:rsid w:val="002D0D68"/>
    <w:rsid w:val="002D0F29"/>
    <w:rsid w:val="002D2A61"/>
    <w:rsid w:val="002D391C"/>
    <w:rsid w:val="002D505F"/>
    <w:rsid w:val="002D7C07"/>
    <w:rsid w:val="002E13E5"/>
    <w:rsid w:val="002E212B"/>
    <w:rsid w:val="002E33C5"/>
    <w:rsid w:val="002E60CC"/>
    <w:rsid w:val="002E79BF"/>
    <w:rsid w:val="002E79F1"/>
    <w:rsid w:val="002E7B1C"/>
    <w:rsid w:val="002F2D0F"/>
    <w:rsid w:val="002F3386"/>
    <w:rsid w:val="002F3940"/>
    <w:rsid w:val="002F6054"/>
    <w:rsid w:val="002F66AB"/>
    <w:rsid w:val="002F6B88"/>
    <w:rsid w:val="003020FC"/>
    <w:rsid w:val="00303B5A"/>
    <w:rsid w:val="00304145"/>
    <w:rsid w:val="003045EF"/>
    <w:rsid w:val="003045F8"/>
    <w:rsid w:val="00305178"/>
    <w:rsid w:val="00305A19"/>
    <w:rsid w:val="003076A3"/>
    <w:rsid w:val="003078FD"/>
    <w:rsid w:val="00307CD2"/>
    <w:rsid w:val="00312530"/>
    <w:rsid w:val="00313CB3"/>
    <w:rsid w:val="00317292"/>
    <w:rsid w:val="00317B07"/>
    <w:rsid w:val="00320346"/>
    <w:rsid w:val="00320800"/>
    <w:rsid w:val="00320F0C"/>
    <w:rsid w:val="003212C5"/>
    <w:rsid w:val="003220F1"/>
    <w:rsid w:val="003221EB"/>
    <w:rsid w:val="003226FC"/>
    <w:rsid w:val="00322BFB"/>
    <w:rsid w:val="00323953"/>
    <w:rsid w:val="00326B35"/>
    <w:rsid w:val="00331151"/>
    <w:rsid w:val="003312EA"/>
    <w:rsid w:val="0033191C"/>
    <w:rsid w:val="00333C9B"/>
    <w:rsid w:val="00334E16"/>
    <w:rsid w:val="00337183"/>
    <w:rsid w:val="00337B9B"/>
    <w:rsid w:val="00340300"/>
    <w:rsid w:val="0034099D"/>
    <w:rsid w:val="00340CB3"/>
    <w:rsid w:val="00340E6D"/>
    <w:rsid w:val="0034123C"/>
    <w:rsid w:val="003412FE"/>
    <w:rsid w:val="003436B7"/>
    <w:rsid w:val="00345D31"/>
    <w:rsid w:val="00347094"/>
    <w:rsid w:val="003510EA"/>
    <w:rsid w:val="00351DC9"/>
    <w:rsid w:val="0035209E"/>
    <w:rsid w:val="003529A2"/>
    <w:rsid w:val="00353DD7"/>
    <w:rsid w:val="00354AC9"/>
    <w:rsid w:val="003554C1"/>
    <w:rsid w:val="00357034"/>
    <w:rsid w:val="00360453"/>
    <w:rsid w:val="00360BCB"/>
    <w:rsid w:val="00362D7B"/>
    <w:rsid w:val="0036346A"/>
    <w:rsid w:val="00364089"/>
    <w:rsid w:val="00364F58"/>
    <w:rsid w:val="00370317"/>
    <w:rsid w:val="003718DE"/>
    <w:rsid w:val="00371C7D"/>
    <w:rsid w:val="00373F3B"/>
    <w:rsid w:val="0037439E"/>
    <w:rsid w:val="0037725D"/>
    <w:rsid w:val="003774CD"/>
    <w:rsid w:val="003824DF"/>
    <w:rsid w:val="003831AC"/>
    <w:rsid w:val="0038473E"/>
    <w:rsid w:val="00385490"/>
    <w:rsid w:val="00392537"/>
    <w:rsid w:val="00393029"/>
    <w:rsid w:val="00396127"/>
    <w:rsid w:val="00396D05"/>
    <w:rsid w:val="00396ED1"/>
    <w:rsid w:val="00397343"/>
    <w:rsid w:val="003A007E"/>
    <w:rsid w:val="003A384A"/>
    <w:rsid w:val="003A3C1D"/>
    <w:rsid w:val="003A6C04"/>
    <w:rsid w:val="003A7323"/>
    <w:rsid w:val="003B04BC"/>
    <w:rsid w:val="003B0604"/>
    <w:rsid w:val="003B08FA"/>
    <w:rsid w:val="003B1BBD"/>
    <w:rsid w:val="003B47D4"/>
    <w:rsid w:val="003B4E32"/>
    <w:rsid w:val="003C0738"/>
    <w:rsid w:val="003C10D8"/>
    <w:rsid w:val="003C2F04"/>
    <w:rsid w:val="003C3D48"/>
    <w:rsid w:val="003C4950"/>
    <w:rsid w:val="003C772A"/>
    <w:rsid w:val="003C7DEE"/>
    <w:rsid w:val="003D0C9E"/>
    <w:rsid w:val="003D2C0D"/>
    <w:rsid w:val="003D433A"/>
    <w:rsid w:val="003D4A37"/>
    <w:rsid w:val="003E07BF"/>
    <w:rsid w:val="003E2C86"/>
    <w:rsid w:val="003E4694"/>
    <w:rsid w:val="003E79BF"/>
    <w:rsid w:val="003F0FD2"/>
    <w:rsid w:val="003F18B9"/>
    <w:rsid w:val="003F33E6"/>
    <w:rsid w:val="003F398C"/>
    <w:rsid w:val="003F662C"/>
    <w:rsid w:val="003F72A6"/>
    <w:rsid w:val="003F7368"/>
    <w:rsid w:val="00401FBA"/>
    <w:rsid w:val="00403343"/>
    <w:rsid w:val="0040496E"/>
    <w:rsid w:val="004049FE"/>
    <w:rsid w:val="004054AD"/>
    <w:rsid w:val="00406030"/>
    <w:rsid w:val="00407C25"/>
    <w:rsid w:val="00410F49"/>
    <w:rsid w:val="00410F61"/>
    <w:rsid w:val="00411056"/>
    <w:rsid w:val="0041124C"/>
    <w:rsid w:val="004112EF"/>
    <w:rsid w:val="00412913"/>
    <w:rsid w:val="004131C2"/>
    <w:rsid w:val="00413529"/>
    <w:rsid w:val="0041438F"/>
    <w:rsid w:val="004149FA"/>
    <w:rsid w:val="00416E02"/>
    <w:rsid w:val="00421D1D"/>
    <w:rsid w:val="004234CA"/>
    <w:rsid w:val="00432604"/>
    <w:rsid w:val="00432D99"/>
    <w:rsid w:val="004336D4"/>
    <w:rsid w:val="0043409D"/>
    <w:rsid w:val="0043616F"/>
    <w:rsid w:val="00436FD6"/>
    <w:rsid w:val="00437489"/>
    <w:rsid w:val="0044107F"/>
    <w:rsid w:val="004417DB"/>
    <w:rsid w:val="00442909"/>
    <w:rsid w:val="004431C6"/>
    <w:rsid w:val="00443BFB"/>
    <w:rsid w:val="00446F75"/>
    <w:rsid w:val="0044756A"/>
    <w:rsid w:val="00452C5B"/>
    <w:rsid w:val="004538C9"/>
    <w:rsid w:val="00454206"/>
    <w:rsid w:val="0045441C"/>
    <w:rsid w:val="00460959"/>
    <w:rsid w:val="004621EC"/>
    <w:rsid w:val="004626A7"/>
    <w:rsid w:val="004626F1"/>
    <w:rsid w:val="0046330E"/>
    <w:rsid w:val="0046727F"/>
    <w:rsid w:val="004708B7"/>
    <w:rsid w:val="00471C51"/>
    <w:rsid w:val="00471FEE"/>
    <w:rsid w:val="004754F3"/>
    <w:rsid w:val="004765C2"/>
    <w:rsid w:val="0047667A"/>
    <w:rsid w:val="00480632"/>
    <w:rsid w:val="00481DCA"/>
    <w:rsid w:val="00481E02"/>
    <w:rsid w:val="0048260F"/>
    <w:rsid w:val="00483E68"/>
    <w:rsid w:val="00484437"/>
    <w:rsid w:val="004844B3"/>
    <w:rsid w:val="00484BD6"/>
    <w:rsid w:val="004862F4"/>
    <w:rsid w:val="004873D4"/>
    <w:rsid w:val="00494E7C"/>
    <w:rsid w:val="00497106"/>
    <w:rsid w:val="00497797"/>
    <w:rsid w:val="004A1F85"/>
    <w:rsid w:val="004A34D2"/>
    <w:rsid w:val="004B0ABD"/>
    <w:rsid w:val="004B1CD9"/>
    <w:rsid w:val="004B418F"/>
    <w:rsid w:val="004B536F"/>
    <w:rsid w:val="004B57B5"/>
    <w:rsid w:val="004B75F8"/>
    <w:rsid w:val="004C1B10"/>
    <w:rsid w:val="004C2570"/>
    <w:rsid w:val="004D3200"/>
    <w:rsid w:val="004D38BE"/>
    <w:rsid w:val="004D5612"/>
    <w:rsid w:val="004D6520"/>
    <w:rsid w:val="004D697C"/>
    <w:rsid w:val="004D77A2"/>
    <w:rsid w:val="004E0FFB"/>
    <w:rsid w:val="004E4B71"/>
    <w:rsid w:val="004E6FDD"/>
    <w:rsid w:val="004F0236"/>
    <w:rsid w:val="004F3448"/>
    <w:rsid w:val="004F5A05"/>
    <w:rsid w:val="0050106E"/>
    <w:rsid w:val="0050434D"/>
    <w:rsid w:val="005043A8"/>
    <w:rsid w:val="00504B5A"/>
    <w:rsid w:val="005075D6"/>
    <w:rsid w:val="00512BC6"/>
    <w:rsid w:val="00514135"/>
    <w:rsid w:val="0052151C"/>
    <w:rsid w:val="005241D3"/>
    <w:rsid w:val="0052500F"/>
    <w:rsid w:val="005257C4"/>
    <w:rsid w:val="00527F92"/>
    <w:rsid w:val="00530C27"/>
    <w:rsid w:val="0053241C"/>
    <w:rsid w:val="00532E8F"/>
    <w:rsid w:val="00533172"/>
    <w:rsid w:val="00533204"/>
    <w:rsid w:val="0053546D"/>
    <w:rsid w:val="0053605D"/>
    <w:rsid w:val="00537E50"/>
    <w:rsid w:val="00540934"/>
    <w:rsid w:val="00542777"/>
    <w:rsid w:val="00542810"/>
    <w:rsid w:val="0054513A"/>
    <w:rsid w:val="00545475"/>
    <w:rsid w:val="0054662D"/>
    <w:rsid w:val="00546AEE"/>
    <w:rsid w:val="00546D23"/>
    <w:rsid w:val="00554CB3"/>
    <w:rsid w:val="00561248"/>
    <w:rsid w:val="00561BC2"/>
    <w:rsid w:val="005622A6"/>
    <w:rsid w:val="00563AA6"/>
    <w:rsid w:val="005661FF"/>
    <w:rsid w:val="00566968"/>
    <w:rsid w:val="005704C4"/>
    <w:rsid w:val="005706FD"/>
    <w:rsid w:val="00570DC8"/>
    <w:rsid w:val="005717A2"/>
    <w:rsid w:val="00572864"/>
    <w:rsid w:val="005729E0"/>
    <w:rsid w:val="00574A92"/>
    <w:rsid w:val="00575660"/>
    <w:rsid w:val="00581923"/>
    <w:rsid w:val="005821C3"/>
    <w:rsid w:val="005824E4"/>
    <w:rsid w:val="00582987"/>
    <w:rsid w:val="00583186"/>
    <w:rsid w:val="00583F47"/>
    <w:rsid w:val="00590680"/>
    <w:rsid w:val="00593F65"/>
    <w:rsid w:val="00597992"/>
    <w:rsid w:val="005A0F67"/>
    <w:rsid w:val="005A25BE"/>
    <w:rsid w:val="005A44E6"/>
    <w:rsid w:val="005A4C4B"/>
    <w:rsid w:val="005A54A7"/>
    <w:rsid w:val="005A59DB"/>
    <w:rsid w:val="005B0B3A"/>
    <w:rsid w:val="005B2A90"/>
    <w:rsid w:val="005B407C"/>
    <w:rsid w:val="005B53E5"/>
    <w:rsid w:val="005B7C75"/>
    <w:rsid w:val="005B7F3B"/>
    <w:rsid w:val="005C0744"/>
    <w:rsid w:val="005C3EF8"/>
    <w:rsid w:val="005C42B7"/>
    <w:rsid w:val="005C4AE3"/>
    <w:rsid w:val="005C5C66"/>
    <w:rsid w:val="005D02A2"/>
    <w:rsid w:val="005D189B"/>
    <w:rsid w:val="005E0A31"/>
    <w:rsid w:val="005E344A"/>
    <w:rsid w:val="005F00ED"/>
    <w:rsid w:val="005F0323"/>
    <w:rsid w:val="005F069A"/>
    <w:rsid w:val="005F1168"/>
    <w:rsid w:val="005F11B5"/>
    <w:rsid w:val="005F1303"/>
    <w:rsid w:val="005F217D"/>
    <w:rsid w:val="005F2EDA"/>
    <w:rsid w:val="005F302C"/>
    <w:rsid w:val="005F5171"/>
    <w:rsid w:val="0060326D"/>
    <w:rsid w:val="0060412A"/>
    <w:rsid w:val="00604B5B"/>
    <w:rsid w:val="0060614B"/>
    <w:rsid w:val="00606F7B"/>
    <w:rsid w:val="00607A65"/>
    <w:rsid w:val="00607BB1"/>
    <w:rsid w:val="00610029"/>
    <w:rsid w:val="00614281"/>
    <w:rsid w:val="00614571"/>
    <w:rsid w:val="0061544F"/>
    <w:rsid w:val="00615759"/>
    <w:rsid w:val="006169B1"/>
    <w:rsid w:val="00622800"/>
    <w:rsid w:val="00633E4B"/>
    <w:rsid w:val="0063510E"/>
    <w:rsid w:val="00641C7C"/>
    <w:rsid w:val="00641EC4"/>
    <w:rsid w:val="006451F9"/>
    <w:rsid w:val="00645EAD"/>
    <w:rsid w:val="0064600D"/>
    <w:rsid w:val="0064627A"/>
    <w:rsid w:val="006464E3"/>
    <w:rsid w:val="00651E6E"/>
    <w:rsid w:val="00652DC0"/>
    <w:rsid w:val="00663129"/>
    <w:rsid w:val="0066576C"/>
    <w:rsid w:val="006705AB"/>
    <w:rsid w:val="006712FB"/>
    <w:rsid w:val="00675235"/>
    <w:rsid w:val="006765DF"/>
    <w:rsid w:val="00680E51"/>
    <w:rsid w:val="0068366E"/>
    <w:rsid w:val="006838F7"/>
    <w:rsid w:val="00685A07"/>
    <w:rsid w:val="006865EC"/>
    <w:rsid w:val="00690453"/>
    <w:rsid w:val="006913EB"/>
    <w:rsid w:val="00693458"/>
    <w:rsid w:val="00695F08"/>
    <w:rsid w:val="00696F43"/>
    <w:rsid w:val="00697D8E"/>
    <w:rsid w:val="00697FFB"/>
    <w:rsid w:val="006A0420"/>
    <w:rsid w:val="006A49E3"/>
    <w:rsid w:val="006A4DA3"/>
    <w:rsid w:val="006A6E50"/>
    <w:rsid w:val="006B3539"/>
    <w:rsid w:val="006B5464"/>
    <w:rsid w:val="006C059A"/>
    <w:rsid w:val="006C18BF"/>
    <w:rsid w:val="006C3C3C"/>
    <w:rsid w:val="006C640E"/>
    <w:rsid w:val="006C70B2"/>
    <w:rsid w:val="006D008B"/>
    <w:rsid w:val="006D199C"/>
    <w:rsid w:val="006D1F9E"/>
    <w:rsid w:val="006D1FB8"/>
    <w:rsid w:val="006D318B"/>
    <w:rsid w:val="006D3610"/>
    <w:rsid w:val="006D422C"/>
    <w:rsid w:val="006D48FF"/>
    <w:rsid w:val="006D4AE0"/>
    <w:rsid w:val="006D5B49"/>
    <w:rsid w:val="006E40E5"/>
    <w:rsid w:val="006E6927"/>
    <w:rsid w:val="006F168B"/>
    <w:rsid w:val="006F2C95"/>
    <w:rsid w:val="006F4A06"/>
    <w:rsid w:val="006F4FF3"/>
    <w:rsid w:val="006F6058"/>
    <w:rsid w:val="006F6A50"/>
    <w:rsid w:val="006F7022"/>
    <w:rsid w:val="006F7F8D"/>
    <w:rsid w:val="00702454"/>
    <w:rsid w:val="00702FA5"/>
    <w:rsid w:val="00705B6A"/>
    <w:rsid w:val="00706800"/>
    <w:rsid w:val="00706FA7"/>
    <w:rsid w:val="00712ED8"/>
    <w:rsid w:val="00713797"/>
    <w:rsid w:val="00716385"/>
    <w:rsid w:val="00717065"/>
    <w:rsid w:val="007224EA"/>
    <w:rsid w:val="00726A60"/>
    <w:rsid w:val="00730332"/>
    <w:rsid w:val="0073106F"/>
    <w:rsid w:val="00735FDA"/>
    <w:rsid w:val="00736EEF"/>
    <w:rsid w:val="007377B9"/>
    <w:rsid w:val="00737CEA"/>
    <w:rsid w:val="007402B2"/>
    <w:rsid w:val="007414A4"/>
    <w:rsid w:val="00743283"/>
    <w:rsid w:val="0074599D"/>
    <w:rsid w:val="007479F6"/>
    <w:rsid w:val="007503AA"/>
    <w:rsid w:val="00750E7A"/>
    <w:rsid w:val="00750FFB"/>
    <w:rsid w:val="00754277"/>
    <w:rsid w:val="007549AB"/>
    <w:rsid w:val="00755583"/>
    <w:rsid w:val="00755888"/>
    <w:rsid w:val="00760BAA"/>
    <w:rsid w:val="00763556"/>
    <w:rsid w:val="00763DA4"/>
    <w:rsid w:val="00765100"/>
    <w:rsid w:val="00765928"/>
    <w:rsid w:val="0076695A"/>
    <w:rsid w:val="007675B3"/>
    <w:rsid w:val="00772419"/>
    <w:rsid w:val="007724A2"/>
    <w:rsid w:val="00774492"/>
    <w:rsid w:val="00775F46"/>
    <w:rsid w:val="0078055D"/>
    <w:rsid w:val="007805A7"/>
    <w:rsid w:val="00780F91"/>
    <w:rsid w:val="007816D4"/>
    <w:rsid w:val="00781758"/>
    <w:rsid w:val="00786457"/>
    <w:rsid w:val="0078687C"/>
    <w:rsid w:val="00787085"/>
    <w:rsid w:val="007927B7"/>
    <w:rsid w:val="00792B17"/>
    <w:rsid w:val="0079524F"/>
    <w:rsid w:val="007A1261"/>
    <w:rsid w:val="007A16DD"/>
    <w:rsid w:val="007A181F"/>
    <w:rsid w:val="007A1F46"/>
    <w:rsid w:val="007A32F6"/>
    <w:rsid w:val="007A3F0F"/>
    <w:rsid w:val="007A75E2"/>
    <w:rsid w:val="007A7686"/>
    <w:rsid w:val="007B1247"/>
    <w:rsid w:val="007B1423"/>
    <w:rsid w:val="007B2310"/>
    <w:rsid w:val="007B2A01"/>
    <w:rsid w:val="007B2A47"/>
    <w:rsid w:val="007B72AA"/>
    <w:rsid w:val="007C4EE9"/>
    <w:rsid w:val="007C76A8"/>
    <w:rsid w:val="007D1C96"/>
    <w:rsid w:val="007D3492"/>
    <w:rsid w:val="007D3F8C"/>
    <w:rsid w:val="007D4B22"/>
    <w:rsid w:val="007D4DC1"/>
    <w:rsid w:val="007D5835"/>
    <w:rsid w:val="007D6C71"/>
    <w:rsid w:val="007E0D6F"/>
    <w:rsid w:val="007E209E"/>
    <w:rsid w:val="007E2CED"/>
    <w:rsid w:val="007E57E8"/>
    <w:rsid w:val="007E6E3A"/>
    <w:rsid w:val="007E7449"/>
    <w:rsid w:val="007F0A43"/>
    <w:rsid w:val="007F117F"/>
    <w:rsid w:val="007F2B80"/>
    <w:rsid w:val="007F63DF"/>
    <w:rsid w:val="00800B05"/>
    <w:rsid w:val="00801906"/>
    <w:rsid w:val="00803E3A"/>
    <w:rsid w:val="008040FE"/>
    <w:rsid w:val="00804B5E"/>
    <w:rsid w:val="00804C17"/>
    <w:rsid w:val="00810059"/>
    <w:rsid w:val="00810C8A"/>
    <w:rsid w:val="008120EA"/>
    <w:rsid w:val="008120FF"/>
    <w:rsid w:val="008125F3"/>
    <w:rsid w:val="00812839"/>
    <w:rsid w:val="00822A88"/>
    <w:rsid w:val="00822FC0"/>
    <w:rsid w:val="0082349F"/>
    <w:rsid w:val="00823B33"/>
    <w:rsid w:val="008249A4"/>
    <w:rsid w:val="0082645C"/>
    <w:rsid w:val="008270FB"/>
    <w:rsid w:val="00827FBE"/>
    <w:rsid w:val="008321A5"/>
    <w:rsid w:val="00833542"/>
    <w:rsid w:val="00833768"/>
    <w:rsid w:val="00833C15"/>
    <w:rsid w:val="00833FF2"/>
    <w:rsid w:val="0083573E"/>
    <w:rsid w:val="00836B85"/>
    <w:rsid w:val="00836DC5"/>
    <w:rsid w:val="00837DCA"/>
    <w:rsid w:val="0084077A"/>
    <w:rsid w:val="008429A0"/>
    <w:rsid w:val="00842AB1"/>
    <w:rsid w:val="008462B9"/>
    <w:rsid w:val="00846948"/>
    <w:rsid w:val="00847593"/>
    <w:rsid w:val="00850F9E"/>
    <w:rsid w:val="008559A5"/>
    <w:rsid w:val="00860A40"/>
    <w:rsid w:val="00861C7A"/>
    <w:rsid w:val="008646F4"/>
    <w:rsid w:val="0086505C"/>
    <w:rsid w:val="0086539E"/>
    <w:rsid w:val="00866128"/>
    <w:rsid w:val="008664D4"/>
    <w:rsid w:val="008728E1"/>
    <w:rsid w:val="0087365E"/>
    <w:rsid w:val="00873CEF"/>
    <w:rsid w:val="00873F25"/>
    <w:rsid w:val="008752E7"/>
    <w:rsid w:val="00880794"/>
    <w:rsid w:val="0088112A"/>
    <w:rsid w:val="008831E2"/>
    <w:rsid w:val="00884487"/>
    <w:rsid w:val="0088532E"/>
    <w:rsid w:val="00885B1F"/>
    <w:rsid w:val="00893386"/>
    <w:rsid w:val="00896DA0"/>
    <w:rsid w:val="008979B9"/>
    <w:rsid w:val="008A0AD9"/>
    <w:rsid w:val="008A23D5"/>
    <w:rsid w:val="008A5C72"/>
    <w:rsid w:val="008A6E1B"/>
    <w:rsid w:val="008A7D04"/>
    <w:rsid w:val="008B00DF"/>
    <w:rsid w:val="008B0BCF"/>
    <w:rsid w:val="008B335B"/>
    <w:rsid w:val="008B36B4"/>
    <w:rsid w:val="008B4394"/>
    <w:rsid w:val="008B61F3"/>
    <w:rsid w:val="008B6680"/>
    <w:rsid w:val="008B6F32"/>
    <w:rsid w:val="008C0A9B"/>
    <w:rsid w:val="008C3059"/>
    <w:rsid w:val="008C6050"/>
    <w:rsid w:val="008C7FA9"/>
    <w:rsid w:val="008D079F"/>
    <w:rsid w:val="008D2471"/>
    <w:rsid w:val="008D24D9"/>
    <w:rsid w:val="008D2632"/>
    <w:rsid w:val="008D5C8D"/>
    <w:rsid w:val="008D600E"/>
    <w:rsid w:val="008D694B"/>
    <w:rsid w:val="008D7B88"/>
    <w:rsid w:val="008E00F1"/>
    <w:rsid w:val="008E0953"/>
    <w:rsid w:val="008E208A"/>
    <w:rsid w:val="008E2A6B"/>
    <w:rsid w:val="008E38A3"/>
    <w:rsid w:val="008E5CF6"/>
    <w:rsid w:val="008E6F83"/>
    <w:rsid w:val="008E7115"/>
    <w:rsid w:val="008F2984"/>
    <w:rsid w:val="008F2B67"/>
    <w:rsid w:val="008F3F4D"/>
    <w:rsid w:val="008F4144"/>
    <w:rsid w:val="008F4316"/>
    <w:rsid w:val="009029BB"/>
    <w:rsid w:val="00902B2E"/>
    <w:rsid w:val="00902E47"/>
    <w:rsid w:val="00903C5E"/>
    <w:rsid w:val="009064B8"/>
    <w:rsid w:val="009068A3"/>
    <w:rsid w:val="009135FC"/>
    <w:rsid w:val="00913B78"/>
    <w:rsid w:val="0091532C"/>
    <w:rsid w:val="00916331"/>
    <w:rsid w:val="00921537"/>
    <w:rsid w:val="00922D9A"/>
    <w:rsid w:val="009235DA"/>
    <w:rsid w:val="00923915"/>
    <w:rsid w:val="0092555B"/>
    <w:rsid w:val="00925B46"/>
    <w:rsid w:val="00925C6C"/>
    <w:rsid w:val="009264A2"/>
    <w:rsid w:val="00930B19"/>
    <w:rsid w:val="00931309"/>
    <w:rsid w:val="009318C9"/>
    <w:rsid w:val="00932BCD"/>
    <w:rsid w:val="00935761"/>
    <w:rsid w:val="00937444"/>
    <w:rsid w:val="009401BC"/>
    <w:rsid w:val="00941D36"/>
    <w:rsid w:val="00941DEE"/>
    <w:rsid w:val="009425B8"/>
    <w:rsid w:val="00952183"/>
    <w:rsid w:val="009577D4"/>
    <w:rsid w:val="009608C0"/>
    <w:rsid w:val="00960E08"/>
    <w:rsid w:val="00967ECB"/>
    <w:rsid w:val="00973227"/>
    <w:rsid w:val="009736FE"/>
    <w:rsid w:val="00973777"/>
    <w:rsid w:val="0097396A"/>
    <w:rsid w:val="00974644"/>
    <w:rsid w:val="00977705"/>
    <w:rsid w:val="00980482"/>
    <w:rsid w:val="00981D71"/>
    <w:rsid w:val="00984448"/>
    <w:rsid w:val="00984834"/>
    <w:rsid w:val="00986F0D"/>
    <w:rsid w:val="009901DA"/>
    <w:rsid w:val="00991ADA"/>
    <w:rsid w:val="00995AB5"/>
    <w:rsid w:val="00996DAE"/>
    <w:rsid w:val="009973B5"/>
    <w:rsid w:val="009A0F94"/>
    <w:rsid w:val="009A1F4F"/>
    <w:rsid w:val="009A2382"/>
    <w:rsid w:val="009A452A"/>
    <w:rsid w:val="009A5228"/>
    <w:rsid w:val="009A5508"/>
    <w:rsid w:val="009A7475"/>
    <w:rsid w:val="009B0BBE"/>
    <w:rsid w:val="009B1A55"/>
    <w:rsid w:val="009B3E73"/>
    <w:rsid w:val="009B4AB7"/>
    <w:rsid w:val="009C1966"/>
    <w:rsid w:val="009C38E1"/>
    <w:rsid w:val="009C5F18"/>
    <w:rsid w:val="009C60BD"/>
    <w:rsid w:val="009C6D42"/>
    <w:rsid w:val="009D3F15"/>
    <w:rsid w:val="009D42B1"/>
    <w:rsid w:val="009D5F8B"/>
    <w:rsid w:val="009D7319"/>
    <w:rsid w:val="009D7E32"/>
    <w:rsid w:val="009E0FDD"/>
    <w:rsid w:val="009E1A75"/>
    <w:rsid w:val="009E224F"/>
    <w:rsid w:val="009E4941"/>
    <w:rsid w:val="009E4AC3"/>
    <w:rsid w:val="009E4BF8"/>
    <w:rsid w:val="009E4F24"/>
    <w:rsid w:val="009E597B"/>
    <w:rsid w:val="009E5DDB"/>
    <w:rsid w:val="009E73DC"/>
    <w:rsid w:val="009F1725"/>
    <w:rsid w:val="009F6988"/>
    <w:rsid w:val="009F70D4"/>
    <w:rsid w:val="00A007AA"/>
    <w:rsid w:val="00A01363"/>
    <w:rsid w:val="00A013F4"/>
    <w:rsid w:val="00A01EA4"/>
    <w:rsid w:val="00A0567E"/>
    <w:rsid w:val="00A05719"/>
    <w:rsid w:val="00A06157"/>
    <w:rsid w:val="00A115B9"/>
    <w:rsid w:val="00A11A8B"/>
    <w:rsid w:val="00A12AF0"/>
    <w:rsid w:val="00A145BE"/>
    <w:rsid w:val="00A15991"/>
    <w:rsid w:val="00A17B4B"/>
    <w:rsid w:val="00A2149A"/>
    <w:rsid w:val="00A21B5B"/>
    <w:rsid w:val="00A22E63"/>
    <w:rsid w:val="00A23CE9"/>
    <w:rsid w:val="00A2450E"/>
    <w:rsid w:val="00A24562"/>
    <w:rsid w:val="00A2482F"/>
    <w:rsid w:val="00A253BB"/>
    <w:rsid w:val="00A26410"/>
    <w:rsid w:val="00A27140"/>
    <w:rsid w:val="00A27393"/>
    <w:rsid w:val="00A31D21"/>
    <w:rsid w:val="00A34067"/>
    <w:rsid w:val="00A4365D"/>
    <w:rsid w:val="00A50717"/>
    <w:rsid w:val="00A52893"/>
    <w:rsid w:val="00A5651F"/>
    <w:rsid w:val="00A63393"/>
    <w:rsid w:val="00A643AB"/>
    <w:rsid w:val="00A6634A"/>
    <w:rsid w:val="00A70B15"/>
    <w:rsid w:val="00A73051"/>
    <w:rsid w:val="00A730F3"/>
    <w:rsid w:val="00A7392F"/>
    <w:rsid w:val="00A73D17"/>
    <w:rsid w:val="00A757F3"/>
    <w:rsid w:val="00A76523"/>
    <w:rsid w:val="00A76A8A"/>
    <w:rsid w:val="00A76FE6"/>
    <w:rsid w:val="00A77083"/>
    <w:rsid w:val="00A8369B"/>
    <w:rsid w:val="00A84A90"/>
    <w:rsid w:val="00A85341"/>
    <w:rsid w:val="00A86D8F"/>
    <w:rsid w:val="00A876BD"/>
    <w:rsid w:val="00A91B77"/>
    <w:rsid w:val="00A92AA8"/>
    <w:rsid w:val="00A92BCB"/>
    <w:rsid w:val="00A94024"/>
    <w:rsid w:val="00A951F2"/>
    <w:rsid w:val="00A9557D"/>
    <w:rsid w:val="00A96222"/>
    <w:rsid w:val="00A967DA"/>
    <w:rsid w:val="00A97D32"/>
    <w:rsid w:val="00AA0BDE"/>
    <w:rsid w:val="00AA0BE9"/>
    <w:rsid w:val="00AA1124"/>
    <w:rsid w:val="00AA2D1D"/>
    <w:rsid w:val="00AA4952"/>
    <w:rsid w:val="00AA64BA"/>
    <w:rsid w:val="00AA6611"/>
    <w:rsid w:val="00AA7C76"/>
    <w:rsid w:val="00AB16F0"/>
    <w:rsid w:val="00AB1C9E"/>
    <w:rsid w:val="00AB2546"/>
    <w:rsid w:val="00AB2D1A"/>
    <w:rsid w:val="00AB38C8"/>
    <w:rsid w:val="00AB53D3"/>
    <w:rsid w:val="00AB5B24"/>
    <w:rsid w:val="00AB6830"/>
    <w:rsid w:val="00AB68F1"/>
    <w:rsid w:val="00AC4139"/>
    <w:rsid w:val="00AC45F1"/>
    <w:rsid w:val="00AC61F6"/>
    <w:rsid w:val="00AD3E3D"/>
    <w:rsid w:val="00AD7220"/>
    <w:rsid w:val="00AE213D"/>
    <w:rsid w:val="00AE3F95"/>
    <w:rsid w:val="00AE4158"/>
    <w:rsid w:val="00AE4AD8"/>
    <w:rsid w:val="00AE71B9"/>
    <w:rsid w:val="00B01B95"/>
    <w:rsid w:val="00B035A3"/>
    <w:rsid w:val="00B03E5D"/>
    <w:rsid w:val="00B05A50"/>
    <w:rsid w:val="00B060AB"/>
    <w:rsid w:val="00B073D6"/>
    <w:rsid w:val="00B07901"/>
    <w:rsid w:val="00B100D5"/>
    <w:rsid w:val="00B10DB7"/>
    <w:rsid w:val="00B1116F"/>
    <w:rsid w:val="00B1188A"/>
    <w:rsid w:val="00B11F28"/>
    <w:rsid w:val="00B12FD5"/>
    <w:rsid w:val="00B1340C"/>
    <w:rsid w:val="00B1556A"/>
    <w:rsid w:val="00B168AD"/>
    <w:rsid w:val="00B201D3"/>
    <w:rsid w:val="00B21CF8"/>
    <w:rsid w:val="00B21EBD"/>
    <w:rsid w:val="00B2231A"/>
    <w:rsid w:val="00B22995"/>
    <w:rsid w:val="00B24BD1"/>
    <w:rsid w:val="00B25B5B"/>
    <w:rsid w:val="00B26AD6"/>
    <w:rsid w:val="00B26D27"/>
    <w:rsid w:val="00B27108"/>
    <w:rsid w:val="00B31921"/>
    <w:rsid w:val="00B3343B"/>
    <w:rsid w:val="00B33C3C"/>
    <w:rsid w:val="00B34DD1"/>
    <w:rsid w:val="00B36AE6"/>
    <w:rsid w:val="00B36F78"/>
    <w:rsid w:val="00B37A89"/>
    <w:rsid w:val="00B42B4F"/>
    <w:rsid w:val="00B42CAB"/>
    <w:rsid w:val="00B42E61"/>
    <w:rsid w:val="00B45716"/>
    <w:rsid w:val="00B471C8"/>
    <w:rsid w:val="00B51168"/>
    <w:rsid w:val="00B51ECC"/>
    <w:rsid w:val="00B531A3"/>
    <w:rsid w:val="00B53A76"/>
    <w:rsid w:val="00B57FC0"/>
    <w:rsid w:val="00B607CB"/>
    <w:rsid w:val="00B61E47"/>
    <w:rsid w:val="00B63CC7"/>
    <w:rsid w:val="00B64C34"/>
    <w:rsid w:val="00B64D42"/>
    <w:rsid w:val="00B668AA"/>
    <w:rsid w:val="00B70D34"/>
    <w:rsid w:val="00B71A40"/>
    <w:rsid w:val="00B71E2C"/>
    <w:rsid w:val="00B7319E"/>
    <w:rsid w:val="00B731CB"/>
    <w:rsid w:val="00B7555E"/>
    <w:rsid w:val="00B80938"/>
    <w:rsid w:val="00B82491"/>
    <w:rsid w:val="00B83B1F"/>
    <w:rsid w:val="00B83E0C"/>
    <w:rsid w:val="00B8587A"/>
    <w:rsid w:val="00B85EF0"/>
    <w:rsid w:val="00B86AF3"/>
    <w:rsid w:val="00B95EDD"/>
    <w:rsid w:val="00B9742A"/>
    <w:rsid w:val="00BA1814"/>
    <w:rsid w:val="00BA1BCC"/>
    <w:rsid w:val="00BA26B3"/>
    <w:rsid w:val="00BA288F"/>
    <w:rsid w:val="00BA2F29"/>
    <w:rsid w:val="00BA40B0"/>
    <w:rsid w:val="00BA7F50"/>
    <w:rsid w:val="00BB0FD9"/>
    <w:rsid w:val="00BB41FE"/>
    <w:rsid w:val="00BB426B"/>
    <w:rsid w:val="00BB6404"/>
    <w:rsid w:val="00BC4A5D"/>
    <w:rsid w:val="00BC75DD"/>
    <w:rsid w:val="00BD19B2"/>
    <w:rsid w:val="00BD3268"/>
    <w:rsid w:val="00BD619F"/>
    <w:rsid w:val="00BD75D5"/>
    <w:rsid w:val="00BE0AAC"/>
    <w:rsid w:val="00BE1E4D"/>
    <w:rsid w:val="00BE2B22"/>
    <w:rsid w:val="00BE3C78"/>
    <w:rsid w:val="00BE6320"/>
    <w:rsid w:val="00BE6CDA"/>
    <w:rsid w:val="00BF1801"/>
    <w:rsid w:val="00BF302E"/>
    <w:rsid w:val="00BF398D"/>
    <w:rsid w:val="00BF3E51"/>
    <w:rsid w:val="00BF65D6"/>
    <w:rsid w:val="00BF70DB"/>
    <w:rsid w:val="00C026DA"/>
    <w:rsid w:val="00C03373"/>
    <w:rsid w:val="00C04125"/>
    <w:rsid w:val="00C05140"/>
    <w:rsid w:val="00C07973"/>
    <w:rsid w:val="00C12148"/>
    <w:rsid w:val="00C1293C"/>
    <w:rsid w:val="00C12AF3"/>
    <w:rsid w:val="00C1579D"/>
    <w:rsid w:val="00C16076"/>
    <w:rsid w:val="00C24056"/>
    <w:rsid w:val="00C2468E"/>
    <w:rsid w:val="00C26448"/>
    <w:rsid w:val="00C265C1"/>
    <w:rsid w:val="00C32E0F"/>
    <w:rsid w:val="00C32EF6"/>
    <w:rsid w:val="00C33872"/>
    <w:rsid w:val="00C34A36"/>
    <w:rsid w:val="00C358BD"/>
    <w:rsid w:val="00C37968"/>
    <w:rsid w:val="00C43977"/>
    <w:rsid w:val="00C46F66"/>
    <w:rsid w:val="00C54009"/>
    <w:rsid w:val="00C6142E"/>
    <w:rsid w:val="00C61A9F"/>
    <w:rsid w:val="00C61DA3"/>
    <w:rsid w:val="00C61DB0"/>
    <w:rsid w:val="00C65E1C"/>
    <w:rsid w:val="00C72AE3"/>
    <w:rsid w:val="00C73303"/>
    <w:rsid w:val="00C772F9"/>
    <w:rsid w:val="00C772FB"/>
    <w:rsid w:val="00C7783D"/>
    <w:rsid w:val="00C80896"/>
    <w:rsid w:val="00C819B7"/>
    <w:rsid w:val="00C83028"/>
    <w:rsid w:val="00C83D94"/>
    <w:rsid w:val="00C84B01"/>
    <w:rsid w:val="00C866D8"/>
    <w:rsid w:val="00C87119"/>
    <w:rsid w:val="00C87789"/>
    <w:rsid w:val="00C9291C"/>
    <w:rsid w:val="00C9492C"/>
    <w:rsid w:val="00C95B8F"/>
    <w:rsid w:val="00CA1D06"/>
    <w:rsid w:val="00CA2675"/>
    <w:rsid w:val="00CA4EEB"/>
    <w:rsid w:val="00CA539C"/>
    <w:rsid w:val="00CA7D46"/>
    <w:rsid w:val="00CA7E0D"/>
    <w:rsid w:val="00CB115D"/>
    <w:rsid w:val="00CB1183"/>
    <w:rsid w:val="00CB1453"/>
    <w:rsid w:val="00CB511F"/>
    <w:rsid w:val="00CB6AEC"/>
    <w:rsid w:val="00CB6F4C"/>
    <w:rsid w:val="00CB7B53"/>
    <w:rsid w:val="00CC0CD4"/>
    <w:rsid w:val="00CC0CDE"/>
    <w:rsid w:val="00CC3E1F"/>
    <w:rsid w:val="00CC509F"/>
    <w:rsid w:val="00CC695D"/>
    <w:rsid w:val="00CD25DD"/>
    <w:rsid w:val="00CD39FC"/>
    <w:rsid w:val="00CD5FDD"/>
    <w:rsid w:val="00CD668E"/>
    <w:rsid w:val="00CE03C8"/>
    <w:rsid w:val="00CE2B9D"/>
    <w:rsid w:val="00CE3C2F"/>
    <w:rsid w:val="00CE63C6"/>
    <w:rsid w:val="00CE7568"/>
    <w:rsid w:val="00CE771C"/>
    <w:rsid w:val="00CE7C4F"/>
    <w:rsid w:val="00CF0519"/>
    <w:rsid w:val="00CF077B"/>
    <w:rsid w:val="00CF5226"/>
    <w:rsid w:val="00CF63D2"/>
    <w:rsid w:val="00CF69F8"/>
    <w:rsid w:val="00CF7F12"/>
    <w:rsid w:val="00D02C19"/>
    <w:rsid w:val="00D052E8"/>
    <w:rsid w:val="00D055C4"/>
    <w:rsid w:val="00D07B5B"/>
    <w:rsid w:val="00D1016E"/>
    <w:rsid w:val="00D1294C"/>
    <w:rsid w:val="00D143DE"/>
    <w:rsid w:val="00D17333"/>
    <w:rsid w:val="00D17A4A"/>
    <w:rsid w:val="00D17B3F"/>
    <w:rsid w:val="00D201C6"/>
    <w:rsid w:val="00D2461C"/>
    <w:rsid w:val="00D24737"/>
    <w:rsid w:val="00D30BEB"/>
    <w:rsid w:val="00D329E9"/>
    <w:rsid w:val="00D35597"/>
    <w:rsid w:val="00D41091"/>
    <w:rsid w:val="00D43CD4"/>
    <w:rsid w:val="00D47604"/>
    <w:rsid w:val="00D515C7"/>
    <w:rsid w:val="00D516DD"/>
    <w:rsid w:val="00D51A83"/>
    <w:rsid w:val="00D51BFE"/>
    <w:rsid w:val="00D53D0D"/>
    <w:rsid w:val="00D57A78"/>
    <w:rsid w:val="00D62082"/>
    <w:rsid w:val="00D63392"/>
    <w:rsid w:val="00D664FE"/>
    <w:rsid w:val="00D66CB1"/>
    <w:rsid w:val="00D719C3"/>
    <w:rsid w:val="00D7267A"/>
    <w:rsid w:val="00D7275C"/>
    <w:rsid w:val="00D833EA"/>
    <w:rsid w:val="00D83779"/>
    <w:rsid w:val="00D83B2D"/>
    <w:rsid w:val="00D83C9B"/>
    <w:rsid w:val="00D8496D"/>
    <w:rsid w:val="00D85EC0"/>
    <w:rsid w:val="00D87897"/>
    <w:rsid w:val="00D90441"/>
    <w:rsid w:val="00D906EB"/>
    <w:rsid w:val="00D92791"/>
    <w:rsid w:val="00D9434F"/>
    <w:rsid w:val="00D9553C"/>
    <w:rsid w:val="00D961B6"/>
    <w:rsid w:val="00D969CC"/>
    <w:rsid w:val="00D96C9D"/>
    <w:rsid w:val="00DA0E51"/>
    <w:rsid w:val="00DA12B9"/>
    <w:rsid w:val="00DA2793"/>
    <w:rsid w:val="00DA283C"/>
    <w:rsid w:val="00DA30A5"/>
    <w:rsid w:val="00DA7ACF"/>
    <w:rsid w:val="00DB06E6"/>
    <w:rsid w:val="00DB08B0"/>
    <w:rsid w:val="00DB2D4E"/>
    <w:rsid w:val="00DB6781"/>
    <w:rsid w:val="00DB6B78"/>
    <w:rsid w:val="00DC3C39"/>
    <w:rsid w:val="00DC4445"/>
    <w:rsid w:val="00DC4D6B"/>
    <w:rsid w:val="00DC4D7E"/>
    <w:rsid w:val="00DC786C"/>
    <w:rsid w:val="00DC7A71"/>
    <w:rsid w:val="00DD25DA"/>
    <w:rsid w:val="00DD31A3"/>
    <w:rsid w:val="00DD354F"/>
    <w:rsid w:val="00DD4157"/>
    <w:rsid w:val="00DD4651"/>
    <w:rsid w:val="00DD4B92"/>
    <w:rsid w:val="00DD51CB"/>
    <w:rsid w:val="00DD624F"/>
    <w:rsid w:val="00DD6D1E"/>
    <w:rsid w:val="00DE0DC0"/>
    <w:rsid w:val="00DE10C6"/>
    <w:rsid w:val="00DE220B"/>
    <w:rsid w:val="00DE40B4"/>
    <w:rsid w:val="00DE54ED"/>
    <w:rsid w:val="00DE6134"/>
    <w:rsid w:val="00DE77BE"/>
    <w:rsid w:val="00DF0CB3"/>
    <w:rsid w:val="00DF11DF"/>
    <w:rsid w:val="00DF1B36"/>
    <w:rsid w:val="00DF425D"/>
    <w:rsid w:val="00DF5680"/>
    <w:rsid w:val="00E00FF4"/>
    <w:rsid w:val="00E01753"/>
    <w:rsid w:val="00E028CD"/>
    <w:rsid w:val="00E02B88"/>
    <w:rsid w:val="00E04F40"/>
    <w:rsid w:val="00E07866"/>
    <w:rsid w:val="00E120B3"/>
    <w:rsid w:val="00E14387"/>
    <w:rsid w:val="00E15FC1"/>
    <w:rsid w:val="00E162FA"/>
    <w:rsid w:val="00E16AF5"/>
    <w:rsid w:val="00E172AF"/>
    <w:rsid w:val="00E22331"/>
    <w:rsid w:val="00E23F04"/>
    <w:rsid w:val="00E24D92"/>
    <w:rsid w:val="00E30C36"/>
    <w:rsid w:val="00E317BA"/>
    <w:rsid w:val="00E31896"/>
    <w:rsid w:val="00E328F9"/>
    <w:rsid w:val="00E33139"/>
    <w:rsid w:val="00E35BFF"/>
    <w:rsid w:val="00E362BE"/>
    <w:rsid w:val="00E40073"/>
    <w:rsid w:val="00E406C7"/>
    <w:rsid w:val="00E4082E"/>
    <w:rsid w:val="00E4091E"/>
    <w:rsid w:val="00E40B96"/>
    <w:rsid w:val="00E426F9"/>
    <w:rsid w:val="00E42EAD"/>
    <w:rsid w:val="00E432AC"/>
    <w:rsid w:val="00E43FB4"/>
    <w:rsid w:val="00E44B7F"/>
    <w:rsid w:val="00E45B54"/>
    <w:rsid w:val="00E51645"/>
    <w:rsid w:val="00E52D3A"/>
    <w:rsid w:val="00E54629"/>
    <w:rsid w:val="00E5495F"/>
    <w:rsid w:val="00E55B34"/>
    <w:rsid w:val="00E61BD7"/>
    <w:rsid w:val="00E621DA"/>
    <w:rsid w:val="00E63E4D"/>
    <w:rsid w:val="00E64C5A"/>
    <w:rsid w:val="00E65541"/>
    <w:rsid w:val="00E67336"/>
    <w:rsid w:val="00E678A9"/>
    <w:rsid w:val="00E70932"/>
    <w:rsid w:val="00E70BD5"/>
    <w:rsid w:val="00E719C6"/>
    <w:rsid w:val="00E729D6"/>
    <w:rsid w:val="00E73048"/>
    <w:rsid w:val="00E73363"/>
    <w:rsid w:val="00E75C95"/>
    <w:rsid w:val="00E84168"/>
    <w:rsid w:val="00E85384"/>
    <w:rsid w:val="00E86794"/>
    <w:rsid w:val="00E86FB3"/>
    <w:rsid w:val="00E87F3A"/>
    <w:rsid w:val="00E938DF"/>
    <w:rsid w:val="00E939FC"/>
    <w:rsid w:val="00E9480E"/>
    <w:rsid w:val="00E95113"/>
    <w:rsid w:val="00E960B2"/>
    <w:rsid w:val="00E96CBF"/>
    <w:rsid w:val="00E977ED"/>
    <w:rsid w:val="00EA01C3"/>
    <w:rsid w:val="00EA0EAE"/>
    <w:rsid w:val="00EA1483"/>
    <w:rsid w:val="00EA3F66"/>
    <w:rsid w:val="00EA6E55"/>
    <w:rsid w:val="00EA761D"/>
    <w:rsid w:val="00EA7D2B"/>
    <w:rsid w:val="00EB014C"/>
    <w:rsid w:val="00EB16BD"/>
    <w:rsid w:val="00EB20DD"/>
    <w:rsid w:val="00EB2AD7"/>
    <w:rsid w:val="00EB5C45"/>
    <w:rsid w:val="00EB5D91"/>
    <w:rsid w:val="00EB75A6"/>
    <w:rsid w:val="00EB7FCD"/>
    <w:rsid w:val="00EC05B9"/>
    <w:rsid w:val="00EC19E7"/>
    <w:rsid w:val="00EC2D7D"/>
    <w:rsid w:val="00EC310D"/>
    <w:rsid w:val="00EC621E"/>
    <w:rsid w:val="00EC7EA1"/>
    <w:rsid w:val="00ED015B"/>
    <w:rsid w:val="00ED63F0"/>
    <w:rsid w:val="00EE0109"/>
    <w:rsid w:val="00EE02D9"/>
    <w:rsid w:val="00EE2F0D"/>
    <w:rsid w:val="00EE3104"/>
    <w:rsid w:val="00EE4FDD"/>
    <w:rsid w:val="00EE53BE"/>
    <w:rsid w:val="00EE5D5A"/>
    <w:rsid w:val="00EE6945"/>
    <w:rsid w:val="00EE6B12"/>
    <w:rsid w:val="00EE7A4E"/>
    <w:rsid w:val="00EF015D"/>
    <w:rsid w:val="00EF0CC6"/>
    <w:rsid w:val="00EF1102"/>
    <w:rsid w:val="00EF38E9"/>
    <w:rsid w:val="00EF63A8"/>
    <w:rsid w:val="00EF6457"/>
    <w:rsid w:val="00F00FE5"/>
    <w:rsid w:val="00F016FE"/>
    <w:rsid w:val="00F02A1D"/>
    <w:rsid w:val="00F06C9C"/>
    <w:rsid w:val="00F07522"/>
    <w:rsid w:val="00F07C13"/>
    <w:rsid w:val="00F105B3"/>
    <w:rsid w:val="00F1227E"/>
    <w:rsid w:val="00F16AE7"/>
    <w:rsid w:val="00F171A2"/>
    <w:rsid w:val="00F17F4B"/>
    <w:rsid w:val="00F21725"/>
    <w:rsid w:val="00F251F2"/>
    <w:rsid w:val="00F2603A"/>
    <w:rsid w:val="00F26357"/>
    <w:rsid w:val="00F37FCF"/>
    <w:rsid w:val="00F41645"/>
    <w:rsid w:val="00F41881"/>
    <w:rsid w:val="00F4237F"/>
    <w:rsid w:val="00F45B70"/>
    <w:rsid w:val="00F465CC"/>
    <w:rsid w:val="00F52433"/>
    <w:rsid w:val="00F53FE6"/>
    <w:rsid w:val="00F54A56"/>
    <w:rsid w:val="00F57035"/>
    <w:rsid w:val="00F57A81"/>
    <w:rsid w:val="00F60567"/>
    <w:rsid w:val="00F61D74"/>
    <w:rsid w:val="00F6209B"/>
    <w:rsid w:val="00F6498F"/>
    <w:rsid w:val="00F6610A"/>
    <w:rsid w:val="00F6651D"/>
    <w:rsid w:val="00F70125"/>
    <w:rsid w:val="00F70CBB"/>
    <w:rsid w:val="00F734BF"/>
    <w:rsid w:val="00F73F73"/>
    <w:rsid w:val="00F81B0B"/>
    <w:rsid w:val="00F81EDE"/>
    <w:rsid w:val="00F82ABD"/>
    <w:rsid w:val="00F83D25"/>
    <w:rsid w:val="00F85ED5"/>
    <w:rsid w:val="00F9354A"/>
    <w:rsid w:val="00F9763C"/>
    <w:rsid w:val="00FA118C"/>
    <w:rsid w:val="00FA3E89"/>
    <w:rsid w:val="00FA6713"/>
    <w:rsid w:val="00FB3DF5"/>
    <w:rsid w:val="00FB5F52"/>
    <w:rsid w:val="00FB6785"/>
    <w:rsid w:val="00FB69D0"/>
    <w:rsid w:val="00FC0C28"/>
    <w:rsid w:val="00FC151E"/>
    <w:rsid w:val="00FC1B58"/>
    <w:rsid w:val="00FC274C"/>
    <w:rsid w:val="00FC2D00"/>
    <w:rsid w:val="00FC6636"/>
    <w:rsid w:val="00FC6BB7"/>
    <w:rsid w:val="00FD24F0"/>
    <w:rsid w:val="00FD430F"/>
    <w:rsid w:val="00FD6F19"/>
    <w:rsid w:val="00FD7940"/>
    <w:rsid w:val="00FD7BF3"/>
    <w:rsid w:val="00FE1C43"/>
    <w:rsid w:val="00FE29D6"/>
    <w:rsid w:val="00FE41E8"/>
    <w:rsid w:val="00FE54D8"/>
    <w:rsid w:val="00FE559B"/>
    <w:rsid w:val="00FE6FD1"/>
    <w:rsid w:val="00FF00B8"/>
    <w:rsid w:val="00FF2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14:docId w14:val="6609615E"/>
  <w15:docId w15:val="{526C8258-A778-4A75-9CD7-F23C59BF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PargrafodaLista">
    <w:name w:val="List Paragraph"/>
    <w:basedOn w:val="Normal"/>
    <w:uiPriority w:val="72"/>
    <w:qFormat/>
    <w:rsid w:val="008249A4"/>
    <w:pPr>
      <w:ind w:left="708"/>
    </w:pPr>
  </w:style>
  <w:style w:type="paragraph" w:styleId="Reviso">
    <w:name w:val="Revision"/>
    <w:hidden/>
    <w:uiPriority w:val="71"/>
    <w:rsid w:val="00F37FCF"/>
    <w:rPr>
      <w:sz w:val="24"/>
      <w:szCs w:val="24"/>
      <w:lang w:eastAsia="en-US"/>
    </w:rPr>
  </w:style>
  <w:style w:type="character" w:styleId="Nmerodelinha">
    <w:name w:val="line number"/>
    <w:basedOn w:val="Fontepargpadro"/>
    <w:uiPriority w:val="99"/>
    <w:semiHidden/>
    <w:unhideWhenUsed/>
    <w:rsid w:val="00F37FCF"/>
  </w:style>
  <w:style w:type="paragraph" w:styleId="Textodebalo">
    <w:name w:val="Balloon Text"/>
    <w:basedOn w:val="Normal"/>
    <w:link w:val="TextodebaloChar"/>
    <w:uiPriority w:val="99"/>
    <w:semiHidden/>
    <w:unhideWhenUsed/>
    <w:rsid w:val="00066FC4"/>
    <w:rPr>
      <w:rFonts w:ascii="Tahoma" w:hAnsi="Tahoma"/>
      <w:sz w:val="16"/>
      <w:szCs w:val="16"/>
      <w:lang w:val="x-none"/>
    </w:rPr>
  </w:style>
  <w:style w:type="character" w:customStyle="1" w:styleId="TextodebaloChar">
    <w:name w:val="Texto de balão Char"/>
    <w:link w:val="Textodebalo"/>
    <w:uiPriority w:val="99"/>
    <w:semiHidden/>
    <w:rsid w:val="00066FC4"/>
    <w:rPr>
      <w:rFonts w:ascii="Tahoma" w:hAnsi="Tahoma" w:cs="Tahoma"/>
      <w:sz w:val="16"/>
      <w:szCs w:val="16"/>
      <w:lang w:eastAsia="en-US"/>
    </w:rPr>
  </w:style>
  <w:style w:type="character" w:styleId="Hyperlink">
    <w:name w:val="Hyperlink"/>
    <w:uiPriority w:val="99"/>
    <w:unhideWhenUsed/>
    <w:rsid w:val="00017619"/>
    <w:rPr>
      <w:color w:val="0563C1"/>
      <w:u w:val="single"/>
    </w:rPr>
  </w:style>
  <w:style w:type="table" w:styleId="Tabelacomgrade">
    <w:name w:val="Table Grid"/>
    <w:basedOn w:val="Tabelanormal"/>
    <w:uiPriority w:val="59"/>
    <w:rsid w:val="007E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DC1"/>
    <w:rPr>
      <w:rFonts w:ascii="Times New Roman" w:eastAsia="Calibr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8855">
      <w:bodyDiv w:val="1"/>
      <w:marLeft w:val="0"/>
      <w:marRight w:val="0"/>
      <w:marTop w:val="0"/>
      <w:marBottom w:val="0"/>
      <w:divBdr>
        <w:top w:val="none" w:sz="0" w:space="0" w:color="auto"/>
        <w:left w:val="none" w:sz="0" w:space="0" w:color="auto"/>
        <w:bottom w:val="none" w:sz="0" w:space="0" w:color="auto"/>
        <w:right w:val="none" w:sz="0" w:space="0" w:color="auto"/>
      </w:divBdr>
    </w:div>
    <w:div w:id="435757622">
      <w:bodyDiv w:val="1"/>
      <w:marLeft w:val="0"/>
      <w:marRight w:val="0"/>
      <w:marTop w:val="0"/>
      <w:marBottom w:val="0"/>
      <w:divBdr>
        <w:top w:val="none" w:sz="0" w:space="0" w:color="auto"/>
        <w:left w:val="none" w:sz="0" w:space="0" w:color="auto"/>
        <w:bottom w:val="none" w:sz="0" w:space="0" w:color="auto"/>
        <w:right w:val="none" w:sz="0" w:space="0" w:color="auto"/>
      </w:divBdr>
    </w:div>
    <w:div w:id="1018433644">
      <w:bodyDiv w:val="1"/>
      <w:marLeft w:val="0"/>
      <w:marRight w:val="0"/>
      <w:marTop w:val="0"/>
      <w:marBottom w:val="0"/>
      <w:divBdr>
        <w:top w:val="none" w:sz="0" w:space="0" w:color="auto"/>
        <w:left w:val="none" w:sz="0" w:space="0" w:color="auto"/>
        <w:bottom w:val="none" w:sz="0" w:space="0" w:color="auto"/>
        <w:right w:val="none" w:sz="0" w:space="0" w:color="auto"/>
      </w:divBdr>
    </w:div>
    <w:div w:id="1209300616">
      <w:bodyDiv w:val="1"/>
      <w:marLeft w:val="0"/>
      <w:marRight w:val="0"/>
      <w:marTop w:val="0"/>
      <w:marBottom w:val="0"/>
      <w:divBdr>
        <w:top w:val="none" w:sz="0" w:space="0" w:color="auto"/>
        <w:left w:val="none" w:sz="0" w:space="0" w:color="auto"/>
        <w:bottom w:val="none" w:sz="0" w:space="0" w:color="auto"/>
        <w:right w:val="none" w:sz="0" w:space="0" w:color="auto"/>
      </w:divBdr>
    </w:div>
    <w:div w:id="1387871467">
      <w:bodyDiv w:val="1"/>
      <w:marLeft w:val="0"/>
      <w:marRight w:val="0"/>
      <w:marTop w:val="0"/>
      <w:marBottom w:val="0"/>
      <w:divBdr>
        <w:top w:val="none" w:sz="0" w:space="0" w:color="auto"/>
        <w:left w:val="none" w:sz="0" w:space="0" w:color="auto"/>
        <w:bottom w:val="none" w:sz="0" w:space="0" w:color="auto"/>
        <w:right w:val="none" w:sz="0" w:space="0" w:color="auto"/>
      </w:divBdr>
    </w:div>
    <w:div w:id="14466581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6761-9911-40FE-B0CA-759BC2DE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773</Words>
  <Characters>4175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Cesar Martins da Cruz</dc:creator>
  <cp:keywords/>
  <cp:lastModifiedBy>MARCUS CESAR MARTINS DA CRUZ</cp:lastModifiedBy>
  <cp:revision>4</cp:revision>
  <cp:lastPrinted>2020-03-05T12:47:00Z</cp:lastPrinted>
  <dcterms:created xsi:type="dcterms:W3CDTF">2020-04-14T19:22:00Z</dcterms:created>
  <dcterms:modified xsi:type="dcterms:W3CDTF">2020-04-14T20:37:00Z</dcterms:modified>
</cp:coreProperties>
</file>