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1F0E02A7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403343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27D952A8" w:rsidR="00810059" w:rsidRPr="005F2EDA" w:rsidRDefault="0028165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24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52500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48C86205" w:rsidR="00810059" w:rsidRPr="005F2EDA" w:rsidRDefault="00941D36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C4397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40334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8CA63A3" w:rsidR="00810059" w:rsidRPr="005F2EDA" w:rsidRDefault="00403343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7414A4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414A4" w:rsidRPr="005F2EDA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Patricia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 COA-CAU/MG</w:t>
            </w:r>
          </w:p>
        </w:tc>
      </w:tr>
      <w:tr w:rsidR="00F57035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F57035" w:rsidRPr="005F2EDA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5BF17F12" w:rsidR="00F57035" w:rsidRPr="005F2EDA" w:rsidRDefault="00403343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77777777" w:rsidR="00F57035" w:rsidRPr="005F2EDA" w:rsidRDefault="00F57035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D515C7" w:rsidRPr="001F4C2C" w14:paraId="6025207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480F" w14:textId="77777777" w:rsidR="00D515C7" w:rsidRPr="005F2EDA" w:rsidRDefault="00D515C7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5585" w14:textId="7F04FE93" w:rsidR="00D515C7" w:rsidRPr="005F2EDA" w:rsidRDefault="00D515C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2A4" w14:textId="5AA4CACD" w:rsidR="00D515C7" w:rsidRPr="005F2EDA" w:rsidRDefault="00D515C7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414A4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7414A4" w:rsidRPr="005F2EDA" w:rsidRDefault="007414A4" w:rsidP="007414A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7414A4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76AE86A4" w:rsidR="007414A4" w:rsidRPr="005F2EDA" w:rsidRDefault="00312530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414A4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EXCETO DA Cons. Marcia </w:t>
            </w:r>
            <w:proofErr w:type="spellStart"/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Schaun</w:t>
            </w:r>
            <w:proofErr w:type="spellEnd"/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que por motivos particulares já havia manifestado a impossibilidade de comparecimento.</w:t>
            </w:r>
          </w:p>
        </w:tc>
      </w:tr>
      <w:tr w:rsidR="007414A4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7A9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="00DC4445"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540A72" w14:textId="543BADAD" w:rsidR="007414A4" w:rsidRPr="005F2EDA" w:rsidRDefault="003D2C0D" w:rsidP="000B4E2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Assessoria não </w:t>
            </w:r>
            <w:r w:rsidR="00077C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elaborou, a tempo, minuta da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5622A6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19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reuni</w:t>
            </w:r>
            <w:r w:rsidR="0052500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ão </w:t>
            </w:r>
            <w:r w:rsidR="00077C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que será apreciada na próxima reunião. </w:t>
            </w:r>
          </w:p>
        </w:tc>
      </w:tr>
      <w:tr w:rsidR="007414A4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3CB3" w:rsidRDefault="007414A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1316A3CD" w14:textId="77777777" w:rsidR="00281654" w:rsidRPr="005F2EDA" w:rsidRDefault="0028165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21079B00" w14:textId="77777777" w:rsidR="00077C53" w:rsidRPr="00077C53" w:rsidRDefault="00077C53" w:rsidP="00077C53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53">
              <w:rPr>
                <w:rFonts w:ascii="Arial" w:hAnsi="Arial" w:cs="Arial"/>
                <w:sz w:val="20"/>
                <w:szCs w:val="20"/>
              </w:rPr>
              <w:t xml:space="preserve">Apenas para dar ciência, a </w:t>
            </w:r>
            <w:proofErr w:type="spellStart"/>
            <w:r w:rsidRPr="00077C53">
              <w:rPr>
                <w:rFonts w:ascii="Arial" w:hAnsi="Arial" w:cs="Arial"/>
                <w:sz w:val="20"/>
                <w:szCs w:val="20"/>
              </w:rPr>
              <w:t>Geplan</w:t>
            </w:r>
            <w:proofErr w:type="spellEnd"/>
            <w:r w:rsidRPr="00077C53">
              <w:rPr>
                <w:rFonts w:ascii="Arial" w:hAnsi="Arial" w:cs="Arial"/>
                <w:sz w:val="20"/>
                <w:szCs w:val="20"/>
              </w:rPr>
              <w:t xml:space="preserve"> distribuiu Memorando n° 01, de 2020, que solicitou às unidades administrativas e órgãos colegiados o preenchimento de formulários de eventos com dados necessários para a sua organização (ref. Protocolo SICCAU 1067441/2020).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a COA não realizará eventos próprios, matéria não requer apreciação da Comissão.</w:t>
            </w:r>
          </w:p>
          <w:p w14:paraId="3BD218F4" w14:textId="77777777" w:rsidR="00077C53" w:rsidRPr="00077C53" w:rsidRDefault="00077C53" w:rsidP="00077C53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53">
              <w:rPr>
                <w:rFonts w:ascii="Arial" w:hAnsi="Arial" w:cs="Arial"/>
                <w:sz w:val="20"/>
                <w:szCs w:val="20"/>
              </w:rPr>
              <w:t>A Presidência publicou Portaria Ordinatória n° 7, de 2020, que dispõe sobre medidas protetivas tomadas no CAU/MG quanto à pandemia do COVID-19.</w:t>
            </w:r>
          </w:p>
          <w:p w14:paraId="06142D33" w14:textId="77777777" w:rsidR="00077C53" w:rsidRDefault="00077C53" w:rsidP="00077C53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C53">
              <w:rPr>
                <w:rFonts w:ascii="Arial" w:hAnsi="Arial" w:cs="Arial"/>
                <w:sz w:val="20"/>
                <w:szCs w:val="20"/>
              </w:rPr>
              <w:t>O C</w:t>
            </w:r>
            <w:r>
              <w:rPr>
                <w:rFonts w:ascii="Arial" w:hAnsi="Arial" w:cs="Arial"/>
                <w:sz w:val="20"/>
                <w:szCs w:val="20"/>
              </w:rPr>
              <w:t>onselho Diretor do CAU/MG</w:t>
            </w:r>
            <w:r w:rsidRPr="00077C53">
              <w:rPr>
                <w:rFonts w:ascii="Arial" w:hAnsi="Arial" w:cs="Arial"/>
                <w:sz w:val="20"/>
                <w:szCs w:val="20"/>
              </w:rPr>
              <w:t xml:space="preserve"> deliberou sobre a prorrogação do prazo de execução dos projetos de Athis para 90 dias.</w:t>
            </w:r>
          </w:p>
          <w:p w14:paraId="184C35F5" w14:textId="77777777" w:rsidR="00265CAE" w:rsidRDefault="00077C53" w:rsidP="00077C53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-CAU/MG encaminhou para a COA, por meio de Protocolo SICCAU n. </w:t>
            </w:r>
            <w:r w:rsidR="00281654" w:rsidRPr="00281654">
              <w:rPr>
                <w:rFonts w:ascii="Arial" w:hAnsi="Arial" w:cs="Arial"/>
                <w:sz w:val="20"/>
                <w:szCs w:val="20"/>
              </w:rPr>
              <w:t>1066510/2020</w:t>
            </w:r>
            <w:r>
              <w:rPr>
                <w:rFonts w:ascii="Arial" w:hAnsi="Arial" w:cs="Arial"/>
                <w:sz w:val="20"/>
                <w:szCs w:val="20"/>
              </w:rPr>
              <w:t>, a deliberação que propõe diretrizes para a formulação do Edital de Chamamento Público de Patrocínio na modalidade Athis. Matéria entrou exclusivamente na ordem do dia.</w:t>
            </w:r>
          </w:p>
          <w:p w14:paraId="70D8EA49" w14:textId="28D89801" w:rsidR="00213202" w:rsidRPr="00213202" w:rsidRDefault="00213202" w:rsidP="00213202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1588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4"/>
      </w:tblGrid>
      <w:tr w:rsidR="00077C53" w:rsidRPr="001F4C2C" w14:paraId="7F63D034" w14:textId="77777777" w:rsidTr="00077C53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7592" w14:textId="77777777" w:rsidR="00077C53" w:rsidRPr="005F2EDA" w:rsidRDefault="00077C53" w:rsidP="00077C5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3E74393D" w14:textId="77777777" w:rsidR="00077C53" w:rsidRDefault="00281654" w:rsidP="00281654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37670742"/>
            <w:r w:rsidRPr="00281654">
              <w:rPr>
                <w:rFonts w:asciiTheme="minorHAnsi" w:hAnsiTheme="minorHAnsi" w:cs="Arial"/>
                <w:sz w:val="22"/>
                <w:szCs w:val="22"/>
              </w:rPr>
              <w:t>Edital de Chamamento Público de Patrocínio na modalidade Athis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bookmarkEnd w:id="0"/>
          <w:p w14:paraId="7EC8FB76" w14:textId="6696B395" w:rsidR="00281654" w:rsidRPr="00281654" w:rsidRDefault="00281654" w:rsidP="00281654">
            <w:pPr>
              <w:pStyle w:val="PargrafodaLista"/>
              <w:widowControl w:val="0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7C53" w:rsidRPr="001F4C2C" w14:paraId="6EC26D0C" w14:textId="77777777" w:rsidTr="00077C53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624A" w14:textId="77777777" w:rsidR="00077C53" w:rsidRPr="005F2EDA" w:rsidRDefault="00077C53" w:rsidP="00077C5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077C53" w:rsidRPr="001F4C2C" w14:paraId="75194092" w14:textId="77777777" w:rsidTr="00077C53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6018" w14:textId="602D48C5" w:rsidR="00077C53" w:rsidRPr="005F2EDA" w:rsidRDefault="00077C53" w:rsidP="00077C5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 19</w:t>
            </w:r>
            <w:r w:rsidR="0028165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</w:t>
            </w:r>
            <w:r w:rsidR="0028165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64A2C6B" w14:textId="77777777" w:rsidR="00D96C9D" w:rsidRDefault="00D96C9D">
      <w:r>
        <w:br w:type="page"/>
      </w:r>
    </w:p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70D358F2" w:rsidR="007E209E" w:rsidRPr="005F2EDA" w:rsidRDefault="00916331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 xml:space="preserve">3.1. </w:t>
            </w:r>
            <w:r w:rsidR="00281654" w:rsidRPr="002816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Edital de Chamamento Público de Patrocínio na modalidade Athis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031B6377" w14:textId="77777777" w:rsidR="007D4DC1" w:rsidRDefault="00213202" w:rsidP="001D61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formulação deste edital incluiu, além das diretrizes propostas pela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Cathis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as dúvidas de editais recebidas pela Coordenação da COA, desde agosto de 2019, e o próprio Edital de Chamamento Público de Patrocínio na modalidade Entidades de Arquitetura e Urbanismo, que foi objeto de apreciação e deliberação da própria Comissão. Da sumula de entendimentos que envolveu esta apreciação, destaca-se:</w:t>
            </w:r>
          </w:p>
          <w:p w14:paraId="5010A8D6" w14:textId="7D6BB654" w:rsidR="00213202" w:rsidRPr="00213202" w:rsidRDefault="00213202" w:rsidP="001D61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13202">
              <w:rPr>
                <w:rFonts w:asciiTheme="minorHAnsi" w:hAnsiTheme="minorHAnsi" w:cs="Arial"/>
                <w:sz w:val="22"/>
                <w:szCs w:val="22"/>
              </w:rPr>
              <w:t>lteração do cronograma de execução do Edital de Chamamento Público para Patrocínio;</w:t>
            </w:r>
          </w:p>
          <w:p w14:paraId="2A29F95A" w14:textId="70B841A1" w:rsidR="00213202" w:rsidRPr="00213202" w:rsidRDefault="00213202" w:rsidP="001D61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13202">
              <w:rPr>
                <w:rFonts w:asciiTheme="minorHAnsi" w:hAnsiTheme="minorHAnsi" w:cs="Arial"/>
                <w:sz w:val="22"/>
                <w:szCs w:val="22"/>
              </w:rPr>
              <w:t>Adequa</w:t>
            </w:r>
            <w:r>
              <w:rPr>
                <w:rFonts w:asciiTheme="minorHAnsi" w:hAnsiTheme="minorHAnsi" w:cs="Arial"/>
                <w:sz w:val="22"/>
                <w:szCs w:val="22"/>
              </w:rPr>
              <w:t>ção d</w:t>
            </w:r>
            <w:r w:rsidRPr="00213202">
              <w:rPr>
                <w:rFonts w:asciiTheme="minorHAnsi" w:hAnsiTheme="minorHAnsi" w:cs="Arial"/>
                <w:sz w:val="22"/>
                <w:szCs w:val="22"/>
              </w:rPr>
              <w:t>a redação do Edital e seus anexos quanto ao perfil do público-alvo e modalidade deste Chamamento;</w:t>
            </w:r>
          </w:p>
          <w:p w14:paraId="2D0E8520" w14:textId="331A6774" w:rsidR="00213202" w:rsidRPr="00213202" w:rsidRDefault="00213202" w:rsidP="001D61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13202">
              <w:rPr>
                <w:rFonts w:asciiTheme="minorHAnsi" w:hAnsiTheme="minorHAnsi" w:cs="Arial"/>
                <w:sz w:val="22"/>
                <w:szCs w:val="22"/>
              </w:rPr>
              <w:t>Inclu</w:t>
            </w:r>
            <w:r>
              <w:rPr>
                <w:rFonts w:asciiTheme="minorHAnsi" w:hAnsiTheme="minorHAnsi" w:cs="Arial"/>
                <w:sz w:val="22"/>
                <w:szCs w:val="22"/>
              </w:rPr>
              <w:t>são de</w:t>
            </w:r>
            <w:r w:rsidRPr="00213202">
              <w:rPr>
                <w:rFonts w:asciiTheme="minorHAnsi" w:hAnsiTheme="minorHAnsi" w:cs="Arial"/>
                <w:sz w:val="22"/>
                <w:szCs w:val="22"/>
              </w:rPr>
              <w:t xml:space="preserve"> disposições consideradas relevantes e que constam do Edital de Chamada Pública de Patrocínio, até então praticado no CAU/MG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5883A1" w14:textId="4F9FABBB" w:rsidR="00213202" w:rsidRPr="007D4DC1" w:rsidRDefault="001D616D" w:rsidP="001D61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Matéria foi manifestada por meio de deliberação para a apreciação da Gerência Jurídica.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7A97DA90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281654">
              <w:rPr>
                <w:rFonts w:ascii="Calibri" w:eastAsia="Times New Roman" w:hAnsi="Calibri"/>
                <w:lang w:eastAsia="pt-BR"/>
              </w:rPr>
              <w:t>7</w:t>
            </w:r>
            <w:r w:rsidR="005F2EDA">
              <w:rPr>
                <w:rFonts w:ascii="Calibri" w:eastAsia="Times New Roman" w:hAnsi="Calibri"/>
                <w:lang w:eastAsia="pt-BR"/>
              </w:rPr>
              <w:t>h00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281654">
              <w:rPr>
                <w:rFonts w:ascii="Calibri" w:eastAsia="Times New Roman" w:hAnsi="Calibri"/>
                <w:lang w:eastAsia="pt-BR"/>
              </w:rPr>
              <w:t>8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281654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756CE9F" w14:textId="77777777" w:rsidR="005C4AE3" w:rsidRDefault="005C4AE3" w:rsidP="00F54A56">
      <w:pPr>
        <w:spacing w:after="60"/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7793E0D" w14:textId="77777777" w:rsidR="0012477A" w:rsidRDefault="0012477A" w:rsidP="00AE71B9">
      <w:pPr>
        <w:spacing w:after="60"/>
        <w:rPr>
          <w:rFonts w:ascii="Calibri" w:hAnsi="Calibri" w:cs="Arial"/>
          <w:b/>
        </w:rPr>
      </w:pPr>
    </w:p>
    <w:p w14:paraId="514E2382" w14:textId="77777777"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14:paraId="3DB50134" w14:textId="77777777"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14:paraId="63FBEC99" w14:textId="77777777"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14:paraId="7576B74E" w14:textId="77777777" w:rsidR="00B57FC0" w:rsidRDefault="00B57FC0" w:rsidP="00B57FC0">
      <w:pPr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66632F82" w14:textId="77777777"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62277F4" w14:textId="77777777" w:rsidR="00B57FC0" w:rsidRDefault="00B57FC0" w:rsidP="00F54A56">
      <w:pPr>
        <w:spacing w:after="60"/>
        <w:rPr>
          <w:rFonts w:ascii="Calibri" w:hAnsi="Calibri" w:cs="Arial"/>
          <w:b/>
        </w:rPr>
      </w:pPr>
    </w:p>
    <w:p w14:paraId="73608A6D" w14:textId="77777777"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33DC" w14:textId="77777777" w:rsidR="00923915" w:rsidRDefault="00923915" w:rsidP="00EE4FDD">
      <w:r>
        <w:separator/>
      </w:r>
    </w:p>
  </w:endnote>
  <w:endnote w:type="continuationSeparator" w:id="0">
    <w:p w14:paraId="608678DF" w14:textId="77777777" w:rsidR="00923915" w:rsidRDefault="0092391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3A13" w14:textId="77777777" w:rsidR="00923915" w:rsidRDefault="00923915" w:rsidP="00EE4FDD">
      <w:r>
        <w:separator/>
      </w:r>
    </w:p>
  </w:footnote>
  <w:footnote w:type="continuationSeparator" w:id="0">
    <w:p w14:paraId="1AD5DCF6" w14:textId="77777777" w:rsidR="00923915" w:rsidRDefault="0092391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4DDD" w14:textId="77777777" w:rsidR="007D3492" w:rsidRDefault="00923915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8251" w14:textId="77777777" w:rsidR="007D3492" w:rsidRDefault="00923915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3202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D57F-C1C5-4CC1-A046-166C736A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4</cp:revision>
  <cp:lastPrinted>2020-03-05T12:47:00Z</cp:lastPrinted>
  <dcterms:created xsi:type="dcterms:W3CDTF">2020-04-13T14:20:00Z</dcterms:created>
  <dcterms:modified xsi:type="dcterms:W3CDTF">2020-04-13T14:54:00Z</dcterms:modified>
</cp:coreProperties>
</file>