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68F0" w14:textId="77777777" w:rsidR="00865554" w:rsidRDefault="00865554" w:rsidP="00CC7E75">
      <w:pPr>
        <w:pStyle w:val="NormalWeb"/>
        <w:tabs>
          <w:tab w:val="left" w:pos="567"/>
          <w:tab w:val="left" w:pos="851"/>
          <w:tab w:val="left" w:pos="1701"/>
          <w:tab w:val="left" w:pos="9632"/>
        </w:tabs>
        <w:spacing w:beforeLines="0" w:afterLines="0" w:line="360" w:lineRule="auto"/>
        <w:ind w:right="-7"/>
        <w:jc w:val="center"/>
        <w:outlineLvl w:val="0"/>
        <w:rPr>
          <w:rFonts w:asciiTheme="minorHAnsi" w:hAnsiTheme="minorHAnsi" w:cs="Arial"/>
          <w:b/>
          <w:sz w:val="22"/>
          <w:szCs w:val="22"/>
        </w:rPr>
      </w:pPr>
      <w:r>
        <w:rPr>
          <w:rFonts w:asciiTheme="minorHAnsi" w:hAnsiTheme="minorHAnsi" w:cs="Arial"/>
          <w:b/>
          <w:sz w:val="22"/>
          <w:szCs w:val="22"/>
        </w:rPr>
        <w:t>TERMO DE FOMENTO</w:t>
      </w:r>
      <w:r w:rsidRPr="00816BEF">
        <w:rPr>
          <w:rFonts w:asciiTheme="minorHAnsi" w:hAnsiTheme="minorHAnsi" w:cs="Arial"/>
          <w:b/>
          <w:sz w:val="22"/>
          <w:szCs w:val="22"/>
        </w:rPr>
        <w:t xml:space="preserve"> </w:t>
      </w:r>
      <w:r>
        <w:rPr>
          <w:rFonts w:asciiTheme="minorHAnsi" w:hAnsiTheme="minorHAnsi" w:cs="Arial"/>
          <w:b/>
          <w:sz w:val="22"/>
          <w:szCs w:val="22"/>
        </w:rPr>
        <w:t>N.º</w:t>
      </w:r>
      <w:r w:rsidRPr="00816BEF">
        <w:rPr>
          <w:rFonts w:asciiTheme="minorHAnsi" w:hAnsiTheme="minorHAnsi" w:cs="Arial"/>
          <w:b/>
          <w:sz w:val="22"/>
          <w:szCs w:val="22"/>
        </w:rPr>
        <w:t xml:space="preserve"> </w:t>
      </w:r>
      <w:r w:rsidRPr="005807C7">
        <w:rPr>
          <w:rFonts w:asciiTheme="minorHAnsi" w:hAnsiTheme="minorHAnsi" w:cs="Arial"/>
          <w:b/>
          <w:sz w:val="22"/>
          <w:szCs w:val="22"/>
          <w:highlight w:val="lightGray"/>
        </w:rPr>
        <w:t>NÚMERO/ANO</w:t>
      </w:r>
    </w:p>
    <w:p w14:paraId="54476B78" w14:textId="77777777" w:rsidR="00865554" w:rsidRDefault="00865554" w:rsidP="00865554">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52F2C1D8" w14:textId="162167AF" w:rsidR="00865554" w:rsidRDefault="00865554" w:rsidP="00865554">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DE MINAS GERAIS – CAU/MG</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w:t>
      </w:r>
      <w:r w:rsidR="00FF31A1">
        <w:rPr>
          <w:rFonts w:asciiTheme="minorHAnsi" w:hAnsiTheme="minorHAnsi" w:cs="Arial"/>
          <w:b/>
          <w:sz w:val="22"/>
          <w:szCs w:val="22"/>
          <w:highlight w:val="lightGray"/>
        </w:rPr>
        <w:t>RAZÃO SOCIAL PATROCINADA</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460360D9" w14:textId="5D71C315" w:rsidR="00865554" w:rsidRDefault="00865554" w:rsidP="00865554">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de Minas Gerais – CAU/MG, autarquia federal, criada pela Lei nº 12.378/2010, inscrito no CNPJ sob o nº </w:t>
      </w:r>
      <w:r w:rsidR="004B4E3C" w:rsidRPr="004B4E3C">
        <w:rPr>
          <w:rFonts w:asciiTheme="minorHAnsi" w:hAnsiTheme="minorHAnsi" w:cs="Arial"/>
          <w:sz w:val="22"/>
          <w:szCs w:val="22"/>
        </w:rPr>
        <w:t>14.951.451/0001-19</w:t>
      </w:r>
      <w:r>
        <w:rPr>
          <w:rFonts w:asciiTheme="minorHAnsi" w:hAnsiTheme="minorHAnsi" w:cs="Arial"/>
          <w:sz w:val="22"/>
          <w:szCs w:val="22"/>
        </w:rPr>
        <w:t xml:space="preserve">, com sede na </w:t>
      </w:r>
      <w:r w:rsidR="00BE3FC0">
        <w:rPr>
          <w:rFonts w:asciiTheme="minorHAnsi" w:hAnsiTheme="minorHAnsi" w:cs="Arial"/>
          <w:sz w:val="22"/>
          <w:szCs w:val="22"/>
        </w:rPr>
        <w:t>Avenida Getúlio Vargas</w:t>
      </w:r>
      <w:r>
        <w:rPr>
          <w:rFonts w:asciiTheme="minorHAnsi" w:hAnsiTheme="minorHAnsi" w:cs="Arial"/>
          <w:sz w:val="22"/>
          <w:szCs w:val="22"/>
        </w:rPr>
        <w:t>,</w:t>
      </w:r>
      <w:r w:rsidR="00BE3FC0">
        <w:rPr>
          <w:rFonts w:asciiTheme="minorHAnsi" w:hAnsiTheme="minorHAnsi" w:cs="Arial"/>
          <w:sz w:val="22"/>
          <w:szCs w:val="22"/>
        </w:rPr>
        <w:t xml:space="preserve"> n° 447,</w:t>
      </w:r>
      <w:r>
        <w:rPr>
          <w:rFonts w:asciiTheme="minorHAnsi" w:hAnsiTheme="minorHAnsi" w:cs="Arial"/>
          <w:sz w:val="22"/>
          <w:szCs w:val="22"/>
        </w:rPr>
        <w:t xml:space="preserve"> 1</w:t>
      </w:r>
      <w:r w:rsidR="00BE3FC0">
        <w:rPr>
          <w:rFonts w:asciiTheme="minorHAnsi" w:hAnsiTheme="minorHAnsi" w:cs="Arial"/>
          <w:sz w:val="22"/>
          <w:szCs w:val="22"/>
        </w:rPr>
        <w:t>1</w:t>
      </w:r>
      <w:r>
        <w:rPr>
          <w:rFonts w:asciiTheme="minorHAnsi" w:hAnsiTheme="minorHAnsi" w:cs="Arial"/>
          <w:sz w:val="22"/>
          <w:szCs w:val="22"/>
        </w:rPr>
        <w:t xml:space="preserve">º andar, CEP nº </w:t>
      </w:r>
      <w:r w:rsidR="004B4E3C">
        <w:rPr>
          <w:rFonts w:asciiTheme="minorHAnsi" w:hAnsiTheme="minorHAnsi" w:cs="Arial"/>
          <w:sz w:val="22"/>
          <w:szCs w:val="22"/>
        </w:rPr>
        <w:t>30112-020</w:t>
      </w:r>
      <w:r>
        <w:rPr>
          <w:rFonts w:asciiTheme="minorHAnsi" w:hAnsiTheme="minorHAnsi" w:cs="Arial"/>
          <w:sz w:val="22"/>
          <w:szCs w:val="22"/>
        </w:rPr>
        <w:t xml:space="preserve">, </w:t>
      </w:r>
      <w:r w:rsidR="004B4E3C">
        <w:rPr>
          <w:rFonts w:asciiTheme="minorHAnsi" w:hAnsiTheme="minorHAnsi" w:cs="Arial"/>
          <w:sz w:val="22"/>
          <w:szCs w:val="22"/>
        </w:rPr>
        <w:t>Belo Horizonte</w:t>
      </w:r>
      <w:r>
        <w:rPr>
          <w:rFonts w:asciiTheme="minorHAnsi" w:hAnsiTheme="minorHAnsi" w:cs="Arial"/>
          <w:sz w:val="22"/>
          <w:szCs w:val="22"/>
        </w:rPr>
        <w:t>/</w:t>
      </w:r>
      <w:r w:rsidR="004B4E3C">
        <w:rPr>
          <w:rFonts w:asciiTheme="minorHAnsi" w:hAnsiTheme="minorHAnsi" w:cs="Arial"/>
          <w:sz w:val="22"/>
          <w:szCs w:val="22"/>
        </w:rPr>
        <w:t>MG</w:t>
      </w:r>
      <w:r>
        <w:rPr>
          <w:rFonts w:asciiTheme="minorHAnsi" w:hAnsiTheme="minorHAnsi" w:cs="Arial"/>
          <w:sz w:val="22"/>
          <w:szCs w:val="22"/>
        </w:rPr>
        <w:t xml:space="preserve">, representado neste ato por seu Presidente </w:t>
      </w:r>
      <w:r w:rsidRPr="005F663D">
        <w:rPr>
          <w:rFonts w:asciiTheme="minorHAnsi" w:hAnsiTheme="minorHAnsi" w:cs="Arial"/>
          <w:sz w:val="22"/>
          <w:szCs w:val="22"/>
          <w:highlight w:val="lightGray"/>
        </w:rPr>
        <w:t>[PREENCHER]</w:t>
      </w:r>
      <w:r>
        <w:rPr>
          <w:rFonts w:asciiTheme="minorHAnsi" w:hAnsiTheme="minorHAnsi" w:cs="Arial"/>
          <w:sz w:val="22"/>
          <w:szCs w:val="22"/>
        </w:rPr>
        <w:t xml:space="preserve">, brasileiro, arquiteto e urbanista, inscrito no CPF/MPF sob o nº </w:t>
      </w:r>
      <w:r w:rsidRPr="005F663D">
        <w:rPr>
          <w:rFonts w:asciiTheme="minorHAnsi" w:hAnsiTheme="minorHAnsi" w:cs="Arial"/>
          <w:sz w:val="22"/>
          <w:szCs w:val="22"/>
          <w:highlight w:val="lightGray"/>
        </w:rPr>
        <w:t>[PREENCHER]</w:t>
      </w:r>
      <w:r>
        <w:rPr>
          <w:rFonts w:asciiTheme="minorHAnsi" w:hAnsiTheme="minorHAnsi" w:cs="Arial"/>
          <w:sz w:val="22"/>
          <w:szCs w:val="22"/>
        </w:rPr>
        <w:t>; e a</w:t>
      </w:r>
    </w:p>
    <w:p w14:paraId="0AA73575" w14:textId="0FAD2E82" w:rsidR="00865554" w:rsidRDefault="00865554" w:rsidP="00865554">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w:t>
      </w:r>
      <w:r w:rsidR="00FF31A1" w:rsidRPr="00FF31A1">
        <w:rPr>
          <w:rFonts w:asciiTheme="minorHAnsi" w:hAnsiTheme="minorHAnsi" w:cs="Arial"/>
          <w:sz w:val="22"/>
          <w:szCs w:val="22"/>
          <w:highlight w:val="lightGray"/>
        </w:rPr>
        <w:t>RAZÃO SOCIAL PATROCINADA</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w:t>
      </w:r>
      <w:r w:rsidR="00D94E4C">
        <w:rPr>
          <w:rFonts w:asciiTheme="minorHAnsi" w:hAnsiTheme="minorHAnsi" w:cs="Arial"/>
          <w:sz w:val="22"/>
          <w:szCs w:val="22"/>
        </w:rPr>
        <w:t>A</w:t>
      </w:r>
      <w:r w:rsidRPr="00FB63C3">
        <w:rPr>
          <w:rFonts w:asciiTheme="minorHAnsi" w:hAnsiTheme="minorHAnsi" w:cs="Arial"/>
          <w:sz w:val="22"/>
          <w:szCs w:val="22"/>
        </w:rPr>
        <w:t>;</w:t>
      </w:r>
    </w:p>
    <w:p w14:paraId="61BB7947" w14:textId="77777777" w:rsidR="0037297F" w:rsidRDefault="0037297F" w:rsidP="0037297F">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7AEE0CEC" w14:textId="5DB705B8" w:rsidR="0037297F" w:rsidRPr="0037297F" w:rsidRDefault="0037297F" w:rsidP="0037297F">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r w:rsidRPr="0037297F">
        <w:rPr>
          <w:rFonts w:asciiTheme="minorHAnsi" w:hAnsiTheme="minorHAnsi" w:cs="Arial"/>
          <w:sz w:val="22"/>
          <w:szCs w:val="22"/>
        </w:rPr>
        <w:t>RESOLVEM, com fundamento na Lei Federal nº</w:t>
      </w:r>
      <w:r w:rsidR="003A18A0">
        <w:rPr>
          <w:rFonts w:asciiTheme="minorHAnsi" w:hAnsiTheme="minorHAnsi" w:cs="Arial"/>
          <w:sz w:val="22"/>
          <w:szCs w:val="22"/>
        </w:rPr>
        <w:t xml:space="preserve"> 8.666/</w:t>
      </w:r>
      <w:r w:rsidRPr="0037297F">
        <w:rPr>
          <w:rFonts w:asciiTheme="minorHAnsi" w:hAnsiTheme="minorHAnsi" w:cs="Arial"/>
          <w:sz w:val="22"/>
          <w:szCs w:val="22"/>
        </w:rPr>
        <w:t>93,</w:t>
      </w:r>
      <w:r w:rsidR="003A18A0">
        <w:rPr>
          <w:rFonts w:asciiTheme="minorHAnsi" w:hAnsiTheme="minorHAnsi" w:cs="Arial"/>
          <w:sz w:val="22"/>
          <w:szCs w:val="22"/>
        </w:rPr>
        <w:t xml:space="preserve"> na Lei Federal nº 11.888/08,</w:t>
      </w:r>
      <w:r w:rsidRPr="0037297F">
        <w:rPr>
          <w:rFonts w:asciiTheme="minorHAnsi" w:hAnsiTheme="minorHAnsi" w:cs="Arial"/>
          <w:sz w:val="22"/>
          <w:szCs w:val="22"/>
        </w:rPr>
        <w:t xml:space="preserve"> na Deliberação Plenária CAU/MG </w:t>
      </w:r>
      <w:r w:rsidR="00F82DFD" w:rsidRPr="00F82DFD">
        <w:rPr>
          <w:rFonts w:asciiTheme="minorHAnsi" w:hAnsiTheme="minorHAnsi" w:cs="Arial"/>
          <w:sz w:val="22"/>
          <w:szCs w:val="22"/>
        </w:rPr>
        <w:t>DPEMG Nº 0001.3.1.10</w:t>
      </w:r>
      <w:r w:rsidRPr="0037297F">
        <w:rPr>
          <w:rFonts w:asciiTheme="minorHAnsi" w:hAnsiTheme="minorHAnsi" w:cs="Arial"/>
          <w:sz w:val="22"/>
          <w:szCs w:val="22"/>
        </w:rPr>
        <w:t>, na Resolução CAU/B</w:t>
      </w:r>
      <w:r w:rsidR="003A18A0">
        <w:rPr>
          <w:rFonts w:asciiTheme="minorHAnsi" w:hAnsiTheme="minorHAnsi" w:cs="Arial"/>
          <w:sz w:val="22"/>
          <w:szCs w:val="22"/>
        </w:rPr>
        <w:t>R nº 94/</w:t>
      </w:r>
      <w:r w:rsidR="003B32D0">
        <w:rPr>
          <w:rFonts w:asciiTheme="minorHAnsi" w:hAnsiTheme="minorHAnsi" w:cs="Arial"/>
          <w:sz w:val="22"/>
          <w:szCs w:val="22"/>
        </w:rPr>
        <w:t>14, no</w:t>
      </w:r>
      <w:r w:rsidRPr="0037297F">
        <w:rPr>
          <w:rFonts w:asciiTheme="minorHAnsi" w:hAnsiTheme="minorHAnsi" w:cs="Arial"/>
          <w:sz w:val="22"/>
          <w:szCs w:val="22"/>
        </w:rPr>
        <w:t xml:space="preserve"> </w:t>
      </w:r>
      <w:r w:rsidR="002776AE">
        <w:rPr>
          <w:rFonts w:asciiTheme="minorHAnsi" w:hAnsiTheme="minorHAnsi" w:cs="Arial"/>
          <w:sz w:val="22"/>
          <w:szCs w:val="22"/>
        </w:rPr>
        <w:t>Edital d</w:t>
      </w:r>
      <w:r w:rsidR="002776AE" w:rsidRPr="002776AE">
        <w:rPr>
          <w:rFonts w:asciiTheme="minorHAnsi" w:hAnsiTheme="minorHAnsi" w:cs="Arial"/>
          <w:sz w:val="22"/>
          <w:szCs w:val="22"/>
        </w:rPr>
        <w:t>e Cham</w:t>
      </w:r>
      <w:r w:rsidR="002776AE">
        <w:rPr>
          <w:rFonts w:asciiTheme="minorHAnsi" w:hAnsiTheme="minorHAnsi" w:cs="Arial"/>
          <w:sz w:val="22"/>
          <w:szCs w:val="22"/>
        </w:rPr>
        <w:t>amento Público Para Patrocínio n</w:t>
      </w:r>
      <w:r w:rsidR="002776AE" w:rsidRPr="002776AE">
        <w:rPr>
          <w:rFonts w:asciiTheme="minorHAnsi" w:hAnsiTheme="minorHAnsi" w:cs="Arial"/>
          <w:sz w:val="22"/>
          <w:szCs w:val="22"/>
        </w:rPr>
        <w:t>.º 00</w:t>
      </w:r>
      <w:r w:rsidR="00F82DFD">
        <w:rPr>
          <w:rFonts w:asciiTheme="minorHAnsi" w:hAnsiTheme="minorHAnsi" w:cs="Arial"/>
          <w:sz w:val="22"/>
          <w:szCs w:val="22"/>
        </w:rPr>
        <w:t>4</w:t>
      </w:r>
      <w:r w:rsidR="002776AE" w:rsidRPr="002776AE">
        <w:rPr>
          <w:rFonts w:asciiTheme="minorHAnsi" w:hAnsiTheme="minorHAnsi" w:cs="Arial"/>
          <w:sz w:val="22"/>
          <w:szCs w:val="22"/>
        </w:rPr>
        <w:t>/2020</w:t>
      </w:r>
      <w:r w:rsidR="002776AE">
        <w:rPr>
          <w:rFonts w:asciiTheme="minorHAnsi" w:hAnsiTheme="minorHAnsi" w:cs="Arial"/>
          <w:sz w:val="22"/>
          <w:szCs w:val="22"/>
        </w:rPr>
        <w:t>,</w:t>
      </w:r>
      <w:r w:rsidRPr="0037297F">
        <w:rPr>
          <w:rFonts w:asciiTheme="minorHAnsi" w:hAnsiTheme="minorHAnsi" w:cs="Arial"/>
          <w:sz w:val="22"/>
          <w:szCs w:val="22"/>
        </w:rPr>
        <w:t xml:space="preserve"> na modalidade Assistência Técnica para a Habitaç</w:t>
      </w:r>
      <w:r w:rsidR="003B32D0">
        <w:rPr>
          <w:rFonts w:asciiTheme="minorHAnsi" w:hAnsiTheme="minorHAnsi" w:cs="Arial"/>
          <w:sz w:val="22"/>
          <w:szCs w:val="22"/>
        </w:rPr>
        <w:t>ão de Interesse Social (ATHIS)</w:t>
      </w:r>
      <w:r w:rsidRPr="0037297F">
        <w:rPr>
          <w:rFonts w:asciiTheme="minorHAnsi" w:hAnsiTheme="minorHAnsi" w:cs="Arial"/>
          <w:sz w:val="22"/>
          <w:szCs w:val="22"/>
        </w:rPr>
        <w:t>, e tendo em vista o result</w:t>
      </w:r>
      <w:r w:rsidR="003B32D0">
        <w:rPr>
          <w:rFonts w:asciiTheme="minorHAnsi" w:hAnsiTheme="minorHAnsi" w:cs="Arial"/>
          <w:sz w:val="22"/>
          <w:szCs w:val="22"/>
        </w:rPr>
        <w:t>ado do julgamento das propostas</w:t>
      </w:r>
      <w:r w:rsidRPr="0037297F">
        <w:rPr>
          <w:rFonts w:asciiTheme="minorHAnsi" w:hAnsiTheme="minorHAnsi" w:cs="Arial"/>
          <w:sz w:val="22"/>
          <w:szCs w:val="22"/>
        </w:rPr>
        <w:t xml:space="preserve">, CELEBRAR o presente </w:t>
      </w:r>
      <w:r w:rsidR="002776AE" w:rsidRPr="00204B7F">
        <w:rPr>
          <w:rFonts w:asciiTheme="minorHAnsi" w:hAnsiTheme="minorHAnsi" w:cs="Arial"/>
          <w:sz w:val="22"/>
          <w:szCs w:val="22"/>
        </w:rPr>
        <w:t>TERMO DE FOMENTO</w:t>
      </w:r>
      <w:r w:rsidRPr="0037297F">
        <w:rPr>
          <w:rFonts w:asciiTheme="minorHAnsi" w:hAnsiTheme="minorHAnsi" w:cs="Arial"/>
          <w:sz w:val="22"/>
          <w:szCs w:val="22"/>
        </w:rPr>
        <w:t>, que se regerá pelas cláusulas e condições seguintes.</w:t>
      </w:r>
    </w:p>
    <w:p w14:paraId="4EE8DD5E"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sz w:val="22"/>
          <w:szCs w:val="22"/>
        </w:rPr>
      </w:pPr>
      <w:r>
        <w:rPr>
          <w:rFonts w:asciiTheme="minorHAnsi" w:hAnsiTheme="minorHAnsi" w:cs="Arial"/>
          <w:b/>
          <w:sz w:val="22"/>
          <w:szCs w:val="22"/>
        </w:rPr>
        <w:t>CLÁUSULA PRIMEIRA – DO OBJETO</w:t>
      </w:r>
    </w:p>
    <w:p w14:paraId="56814C05" w14:textId="01DDF57E" w:rsidR="00865554" w:rsidRPr="00A25E9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sidR="002D0FF7">
        <w:rPr>
          <w:rFonts w:asciiTheme="minorHAnsi" w:hAnsiTheme="minorHAnsi" w:cs="Arial"/>
          <w:sz w:val="22"/>
          <w:szCs w:val="22"/>
        </w:rPr>
        <w:t>Patrocinada</w:t>
      </w:r>
      <w:r w:rsidRPr="002D0FF7">
        <w:rPr>
          <w:rFonts w:asciiTheme="minorHAnsi" w:hAnsiTheme="minorHAnsi" w:cs="Arial"/>
          <w:sz w:val="22"/>
          <w:szCs w:val="22"/>
        </w:rPr>
        <w:t>,</w:t>
      </w:r>
      <w:r w:rsidRPr="00A25E9A">
        <w:rPr>
          <w:rFonts w:asciiTheme="minorHAnsi" w:hAnsiTheme="minorHAnsi" w:cs="Arial"/>
          <w:sz w:val="22"/>
          <w:szCs w:val="22"/>
        </w:rPr>
        <w:t xml:space="preserve"> conforme especificações estabelecidas no </w:t>
      </w:r>
      <w:r>
        <w:rPr>
          <w:rFonts w:asciiTheme="minorHAnsi" w:hAnsiTheme="minorHAnsi" w:cs="Arial"/>
          <w:sz w:val="22"/>
          <w:szCs w:val="22"/>
        </w:rPr>
        <w:t>Plano de Trabalho</w:t>
      </w:r>
      <w:r w:rsidRPr="00A25E9A">
        <w:rPr>
          <w:rFonts w:asciiTheme="minorHAnsi" w:hAnsiTheme="minorHAnsi" w:cs="Arial"/>
          <w:sz w:val="22"/>
          <w:szCs w:val="22"/>
        </w:rPr>
        <w:t>.</w:t>
      </w:r>
    </w:p>
    <w:p w14:paraId="394E32BC"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DO </w:t>
      </w:r>
      <w:r>
        <w:rPr>
          <w:rFonts w:asciiTheme="minorHAnsi" w:hAnsiTheme="minorHAnsi" w:cs="Arial"/>
          <w:b/>
          <w:sz w:val="22"/>
          <w:szCs w:val="22"/>
        </w:rPr>
        <w:t>PLANO DE TRABALHO</w:t>
      </w:r>
    </w:p>
    <w:p w14:paraId="07FD24C0" w14:textId="77777777" w:rsidR="00865554" w:rsidRPr="005E6F6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27774FFA" w14:textId="77777777" w:rsidR="00865554" w:rsidRPr="008911DC"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TERCEIRA – DO PRAZO DE VIGÊNCIA</w:t>
      </w:r>
    </w:p>
    <w:p w14:paraId="2743E577" w14:textId="676E968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w:t>
      </w:r>
      <w:r w:rsidR="00962506">
        <w:rPr>
          <w:rFonts w:asciiTheme="minorHAnsi" w:hAnsiTheme="minorHAnsi" w:cs="Arial"/>
          <w:bCs/>
          <w:sz w:val="22"/>
          <w:szCs w:val="22"/>
        </w:rPr>
        <w:t>iniciará n</w:t>
      </w:r>
      <w:r w:rsidRPr="00916B9E">
        <w:rPr>
          <w:rFonts w:asciiTheme="minorHAnsi" w:hAnsiTheme="minorHAnsi" w:cs="Arial"/>
          <w:bCs/>
          <w:sz w:val="22"/>
          <w:szCs w:val="22"/>
        </w:rPr>
        <w:t>a data de sua assinatu</w:t>
      </w:r>
      <w:r w:rsidR="00962506">
        <w:rPr>
          <w:rFonts w:asciiTheme="minorHAnsi" w:hAnsiTheme="minorHAnsi" w:cs="Arial"/>
          <w:bCs/>
          <w:sz w:val="22"/>
          <w:szCs w:val="22"/>
        </w:rPr>
        <w:t xml:space="preserve">ra e findará no dia </w:t>
      </w:r>
      <w:r w:rsidR="00F82DFD">
        <w:rPr>
          <w:rFonts w:asciiTheme="minorHAnsi" w:hAnsiTheme="minorHAnsi" w:cs="Arial"/>
          <w:b/>
          <w:bCs/>
          <w:sz w:val="22"/>
          <w:szCs w:val="22"/>
        </w:rPr>
        <w:t>22 de outubro</w:t>
      </w:r>
      <w:r w:rsidR="00962506" w:rsidRPr="00204B7F">
        <w:rPr>
          <w:rFonts w:asciiTheme="minorHAnsi" w:hAnsiTheme="minorHAnsi" w:cs="Arial"/>
          <w:b/>
          <w:bCs/>
          <w:sz w:val="22"/>
          <w:szCs w:val="22"/>
        </w:rPr>
        <w:t xml:space="preserve"> de 2020</w:t>
      </w:r>
      <w:r w:rsidR="00962506">
        <w:rPr>
          <w:rFonts w:asciiTheme="minorHAnsi" w:hAnsiTheme="minorHAnsi" w:cs="Arial"/>
          <w:bCs/>
          <w:sz w:val="22"/>
          <w:szCs w:val="22"/>
        </w:rPr>
        <w:t>, prazo final para execução do seu objeto,</w:t>
      </w:r>
      <w:r w:rsidRPr="00916B9E">
        <w:rPr>
          <w:rFonts w:asciiTheme="minorHAnsi" w:hAnsiTheme="minorHAnsi" w:cs="Arial"/>
          <w:bCs/>
          <w:sz w:val="22"/>
          <w:szCs w:val="22"/>
        </w:rPr>
        <w:t xml:space="preserve"> podendo ser prorrogado nos seguintes casos e condições</w:t>
      </w:r>
      <w:r w:rsidRPr="00204B7F">
        <w:rPr>
          <w:rFonts w:asciiTheme="minorHAnsi" w:hAnsiTheme="minorHAnsi" w:cs="Arial"/>
          <w:bCs/>
          <w:sz w:val="22"/>
          <w:szCs w:val="22"/>
        </w:rPr>
        <w:t>:</w:t>
      </w:r>
    </w:p>
    <w:p w14:paraId="72C6D02F" w14:textId="427D9BD9" w:rsidR="00865554" w:rsidRPr="00916B9E" w:rsidRDefault="00865554" w:rsidP="00CC512F">
      <w:pPr>
        <w:pStyle w:val="NormalWeb"/>
        <w:numPr>
          <w:ilvl w:val="0"/>
          <w:numId w:val="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16B9E">
        <w:rPr>
          <w:rFonts w:asciiTheme="minorHAnsi" w:hAnsiTheme="minorHAnsi" w:cs="Arial"/>
          <w:bCs/>
          <w:sz w:val="22"/>
          <w:szCs w:val="22"/>
        </w:rPr>
        <w:t xml:space="preserve">ediante termo aditivo, por solicitação da </w:t>
      </w:r>
      <w:r w:rsidR="00962506">
        <w:rPr>
          <w:rFonts w:asciiTheme="minorHAnsi" w:hAnsiTheme="minorHAnsi" w:cs="Arial"/>
          <w:bCs/>
          <w:sz w:val="22"/>
          <w:szCs w:val="22"/>
        </w:rPr>
        <w:t>Patrocinada</w:t>
      </w:r>
      <w:r w:rsidR="00256FB9">
        <w:rPr>
          <w:rFonts w:asciiTheme="minorHAnsi" w:hAnsiTheme="minorHAnsi" w:cs="Arial"/>
          <w:bCs/>
          <w:sz w:val="22"/>
          <w:szCs w:val="22"/>
        </w:rPr>
        <w:t>,</w:t>
      </w:r>
      <w:r w:rsidRPr="00916B9E">
        <w:rPr>
          <w:rFonts w:asciiTheme="minorHAnsi" w:hAnsiTheme="minorHAnsi" w:cs="Arial"/>
          <w:bCs/>
          <w:sz w:val="22"/>
          <w:szCs w:val="22"/>
        </w:rPr>
        <w:t xml:space="preserve"> devidamente fundamentada, formulada, no mínimo, 30 (trinta) dias antes do seu término, desde que autorizada </w:t>
      </w:r>
      <w:r>
        <w:rPr>
          <w:rFonts w:asciiTheme="minorHAnsi" w:hAnsiTheme="minorHAnsi" w:cs="Arial"/>
          <w:bCs/>
          <w:sz w:val="22"/>
          <w:szCs w:val="22"/>
        </w:rPr>
        <w:t>pelo CAU/MG;</w:t>
      </w:r>
      <w:r w:rsidRPr="00916B9E">
        <w:rPr>
          <w:rFonts w:asciiTheme="minorHAnsi" w:hAnsiTheme="minorHAnsi" w:cs="Arial"/>
          <w:bCs/>
          <w:sz w:val="22"/>
          <w:szCs w:val="22"/>
        </w:rPr>
        <w:t xml:space="preserve"> e</w:t>
      </w:r>
    </w:p>
    <w:p w14:paraId="502D7FA1" w14:textId="3CC0F1E6" w:rsidR="00865554" w:rsidRDefault="00865554" w:rsidP="00CC512F">
      <w:pPr>
        <w:pStyle w:val="NormalWeb"/>
        <w:numPr>
          <w:ilvl w:val="0"/>
          <w:numId w:val="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916B9E">
        <w:rPr>
          <w:rFonts w:asciiTheme="minorHAnsi" w:hAnsiTheme="minorHAnsi" w:cs="Arial"/>
          <w:bCs/>
          <w:sz w:val="22"/>
          <w:szCs w:val="22"/>
        </w:rPr>
        <w:t xml:space="preserve"> ofício, por iniciativa </w:t>
      </w:r>
      <w:r>
        <w:rPr>
          <w:rFonts w:asciiTheme="minorHAnsi" w:hAnsiTheme="minorHAnsi" w:cs="Arial"/>
          <w:bCs/>
          <w:sz w:val="22"/>
          <w:szCs w:val="22"/>
        </w:rPr>
        <w:t>do CAU/MG</w:t>
      </w:r>
      <w:r w:rsidRPr="00916B9E">
        <w:rPr>
          <w:rFonts w:asciiTheme="minorHAnsi" w:hAnsiTheme="minorHAnsi" w:cs="Arial"/>
          <w:bCs/>
          <w:sz w:val="22"/>
          <w:szCs w:val="22"/>
        </w:rPr>
        <w:t>, quando es</w:t>
      </w:r>
      <w:r>
        <w:rPr>
          <w:rFonts w:asciiTheme="minorHAnsi" w:hAnsiTheme="minorHAnsi" w:cs="Arial"/>
          <w:bCs/>
          <w:sz w:val="22"/>
          <w:szCs w:val="22"/>
        </w:rPr>
        <w:t>se</w:t>
      </w:r>
      <w:r w:rsidRPr="00916B9E">
        <w:rPr>
          <w:rFonts w:asciiTheme="minorHAnsi" w:hAnsiTheme="minorHAnsi" w:cs="Arial"/>
          <w:bCs/>
          <w:sz w:val="22"/>
          <w:szCs w:val="22"/>
        </w:rPr>
        <w:t xml:space="preserve"> der causa a atraso na liberação de recursos financeiros, limitada ao exato período do atraso verificado</w:t>
      </w:r>
      <w:r w:rsidR="008C007B">
        <w:rPr>
          <w:rFonts w:asciiTheme="minorHAnsi" w:hAnsiTheme="minorHAnsi" w:cs="Arial"/>
          <w:bCs/>
          <w:sz w:val="22"/>
          <w:szCs w:val="22"/>
        </w:rPr>
        <w:t>.</w:t>
      </w:r>
    </w:p>
    <w:p w14:paraId="7C86145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Pr="00ED58AB">
        <w:rPr>
          <w:rFonts w:asciiTheme="minorHAnsi" w:hAnsiTheme="minorHAnsi" w:cs="Arial"/>
          <w:b/>
          <w:bCs/>
          <w:sz w:val="22"/>
          <w:szCs w:val="22"/>
        </w:rPr>
        <w:t>DOS ENCARGOS FINANCEIROS</w:t>
      </w:r>
    </w:p>
    <w:p w14:paraId="3EC700B5" w14:textId="478B2DE3" w:rsidR="00865554" w:rsidRPr="00E308F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308F3">
        <w:rPr>
          <w:rFonts w:asciiTheme="minorHAnsi" w:hAnsiTheme="minorHAnsi" w:cs="Arial"/>
          <w:bCs/>
          <w:sz w:val="22"/>
          <w:szCs w:val="22"/>
        </w:rPr>
        <w:t xml:space="preserve">Para a execução do(s) projeto(s) previstos neste Termo de Fomento, serão disponibilizados recursos </w:t>
      </w:r>
      <w:r w:rsidR="004B4E3C" w:rsidRPr="00E308F3">
        <w:rPr>
          <w:rFonts w:asciiTheme="minorHAnsi" w:hAnsiTheme="minorHAnsi" w:cs="Arial"/>
          <w:bCs/>
          <w:sz w:val="22"/>
          <w:szCs w:val="22"/>
        </w:rPr>
        <w:t>pelo CAU</w:t>
      </w:r>
      <w:r>
        <w:rPr>
          <w:rFonts w:asciiTheme="minorHAnsi" w:hAnsiTheme="minorHAnsi" w:cs="Arial"/>
          <w:bCs/>
          <w:sz w:val="22"/>
          <w:szCs w:val="22"/>
        </w:rPr>
        <w:t>/MG</w:t>
      </w:r>
      <w:r w:rsidRPr="00E308F3">
        <w:rPr>
          <w:rFonts w:asciiTheme="minorHAnsi" w:hAnsiTheme="minorHAnsi" w:cs="Arial"/>
          <w:bCs/>
          <w:sz w:val="22"/>
          <w:szCs w:val="22"/>
        </w:rPr>
        <w:t xml:space="preserve"> no valor total de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Unidade </w:t>
      </w:r>
      <w:r>
        <w:rPr>
          <w:rFonts w:asciiTheme="minorHAnsi" w:hAnsiTheme="minorHAnsi" w:cs="Arial"/>
          <w:bCs/>
          <w:sz w:val="22"/>
          <w:szCs w:val="22"/>
        </w:rPr>
        <w:t>Gestor</w:t>
      </w:r>
      <w:r w:rsidRPr="00E308F3">
        <w:rPr>
          <w:rFonts w:asciiTheme="minorHAnsi" w:hAnsiTheme="minorHAnsi" w:cs="Arial"/>
          <w:bCs/>
          <w:sz w:val="22"/>
          <w:szCs w:val="22"/>
        </w:rPr>
        <w:t xml:space="preserve">a: </w:t>
      </w:r>
      <w:r w:rsidRPr="004E5581">
        <w:rPr>
          <w:rFonts w:asciiTheme="minorHAnsi" w:hAnsiTheme="minorHAnsi" w:cs="Arial"/>
          <w:bCs/>
          <w:sz w:val="22"/>
          <w:szCs w:val="22"/>
          <w:highlight w:val="lightGray"/>
        </w:rPr>
        <w:t>[PREENCHER]</w:t>
      </w:r>
      <w:r>
        <w:rPr>
          <w:rFonts w:asciiTheme="minorHAnsi" w:hAnsiTheme="minorHAnsi" w:cs="Arial"/>
          <w:bCs/>
          <w:sz w:val="22"/>
          <w:szCs w:val="22"/>
        </w:rPr>
        <w:t xml:space="preserve"> </w:t>
      </w:r>
      <w:r w:rsidR="004B4E3C">
        <w:rPr>
          <w:rFonts w:asciiTheme="minorHAnsi" w:hAnsiTheme="minorHAnsi" w:cs="Arial"/>
          <w:bCs/>
          <w:sz w:val="22"/>
          <w:szCs w:val="22"/>
        </w:rPr>
        <w:t>–</w:t>
      </w:r>
      <w:r w:rsidR="004B4E3C" w:rsidRPr="00E308F3">
        <w:rPr>
          <w:rFonts w:asciiTheme="minorHAnsi" w:hAnsiTheme="minorHAnsi" w:cs="Arial"/>
          <w:bCs/>
          <w:sz w:val="22"/>
          <w:szCs w:val="22"/>
        </w:rPr>
        <w:t xml:space="preserve"> Nota</w:t>
      </w:r>
      <w:r w:rsidRPr="00E308F3">
        <w:rPr>
          <w:rFonts w:asciiTheme="minorHAnsi" w:hAnsiTheme="minorHAnsi" w:cs="Arial"/>
          <w:bCs/>
          <w:sz w:val="22"/>
          <w:szCs w:val="22"/>
        </w:rPr>
        <w:t xml:space="preserve"> de Empenho n</w:t>
      </w:r>
      <w:r>
        <w:rPr>
          <w:rFonts w:asciiTheme="minorHAnsi" w:hAnsiTheme="minorHAnsi" w:cs="Arial"/>
          <w:bCs/>
          <w:sz w:val="22"/>
          <w:szCs w:val="22"/>
        </w:rPr>
        <w:t>.</w:t>
      </w:r>
      <w:r w:rsidRPr="00E308F3">
        <w:rPr>
          <w:rFonts w:asciiTheme="minorHAnsi" w:hAnsiTheme="minorHAnsi" w:cs="Arial"/>
          <w:bCs/>
          <w:sz w:val="22"/>
          <w:szCs w:val="22"/>
        </w:rPr>
        <w:t xml:space="preserve">º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w:t>
      </w:r>
      <w:r>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7372F518"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1C3195A7" w14:textId="7EED5E8A" w:rsidR="00865554" w:rsidRPr="00204B7F"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sidR="00962506">
        <w:rPr>
          <w:rFonts w:asciiTheme="minorHAnsi" w:hAnsiTheme="minorHAnsi" w:cs="Arial"/>
          <w:bCs/>
          <w:sz w:val="22"/>
          <w:szCs w:val="22"/>
          <w:highlight w:val="lightGray"/>
        </w:rPr>
        <w:t>parcela única</w:t>
      </w:r>
      <w:r w:rsidRPr="00FD7B16">
        <w:rPr>
          <w:rFonts w:asciiTheme="minorHAnsi" w:hAnsiTheme="minorHAnsi" w:cs="Arial"/>
          <w:bCs/>
          <w:sz w:val="22"/>
          <w:szCs w:val="22"/>
        </w:rPr>
        <w:t xml:space="preserve">, </w:t>
      </w:r>
      <w:r w:rsidR="00962506">
        <w:rPr>
          <w:rFonts w:asciiTheme="minorHAnsi" w:hAnsiTheme="minorHAnsi" w:cs="Arial"/>
          <w:bCs/>
          <w:sz w:val="22"/>
          <w:szCs w:val="22"/>
        </w:rPr>
        <w:t>no prazo de até 10 (dez) dias úteis</w:t>
      </w:r>
      <w:r w:rsidR="00F11AD4">
        <w:rPr>
          <w:rFonts w:asciiTheme="minorHAnsi" w:hAnsiTheme="minorHAnsi" w:cs="Arial"/>
          <w:bCs/>
          <w:sz w:val="22"/>
          <w:szCs w:val="22"/>
        </w:rPr>
        <w:t xml:space="preserve"> </w:t>
      </w:r>
      <w:r w:rsidR="00F11AD4" w:rsidRPr="00204B7F">
        <w:rPr>
          <w:rFonts w:asciiTheme="minorHAnsi" w:hAnsiTheme="minorHAnsi" w:cs="Arial"/>
          <w:bCs/>
          <w:sz w:val="22"/>
          <w:szCs w:val="22"/>
        </w:rPr>
        <w:t xml:space="preserve">contados a partir </w:t>
      </w:r>
      <w:r w:rsidR="00962506" w:rsidRPr="00204B7F">
        <w:rPr>
          <w:rFonts w:asciiTheme="minorHAnsi" w:hAnsiTheme="minorHAnsi" w:cs="Arial"/>
          <w:bCs/>
          <w:sz w:val="22"/>
          <w:szCs w:val="22"/>
        </w:rPr>
        <w:t xml:space="preserve">da </w:t>
      </w:r>
      <w:r w:rsidR="00F11AD4" w:rsidRPr="00204B7F">
        <w:rPr>
          <w:rFonts w:asciiTheme="minorHAnsi" w:hAnsiTheme="minorHAnsi" w:cs="Arial"/>
          <w:bCs/>
          <w:sz w:val="22"/>
          <w:szCs w:val="22"/>
        </w:rPr>
        <w:t>apresentação dos dados bancários, nas condições que prevê o item 19.1.1 do Edital</w:t>
      </w:r>
      <w:r w:rsidR="00962506" w:rsidRPr="00204B7F">
        <w:rPr>
          <w:rFonts w:asciiTheme="minorHAnsi" w:hAnsiTheme="minorHAnsi" w:cs="Arial"/>
          <w:bCs/>
          <w:sz w:val="22"/>
          <w:szCs w:val="22"/>
        </w:rPr>
        <w:t>.</w:t>
      </w:r>
    </w:p>
    <w:p w14:paraId="0401591C" w14:textId="0FAC7BB8" w:rsidR="00DC3800" w:rsidRPr="002D0FF7" w:rsidRDefault="008E7BC3" w:rsidP="00204B7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04B7F">
        <w:rPr>
          <w:rFonts w:asciiTheme="minorHAnsi" w:eastAsia="Times New Roman" w:hAnsiTheme="minorHAnsi"/>
          <w:sz w:val="22"/>
          <w:szCs w:val="22"/>
          <w:lang w:eastAsia="pt-BR"/>
        </w:rPr>
        <w:t>É condição para o repasse do valor</w:t>
      </w:r>
      <w:r w:rsidR="00DC3800" w:rsidRPr="00204B7F">
        <w:rPr>
          <w:rFonts w:asciiTheme="minorHAnsi" w:eastAsia="Times New Roman" w:hAnsiTheme="minorHAnsi"/>
          <w:sz w:val="22"/>
          <w:szCs w:val="22"/>
          <w:lang w:eastAsia="pt-BR"/>
        </w:rPr>
        <w:t xml:space="preserve"> que a </w:t>
      </w:r>
      <w:r w:rsidR="00C56883">
        <w:rPr>
          <w:rFonts w:asciiTheme="minorHAnsi" w:eastAsia="Times New Roman" w:hAnsiTheme="minorHAnsi"/>
          <w:sz w:val="22"/>
          <w:szCs w:val="22"/>
          <w:lang w:eastAsia="pt-BR"/>
        </w:rPr>
        <w:t>Patrocinada</w:t>
      </w:r>
      <w:r w:rsidRPr="00204B7F">
        <w:rPr>
          <w:rFonts w:asciiTheme="minorHAnsi" w:eastAsia="Times New Roman" w:hAnsiTheme="minorHAnsi"/>
          <w:sz w:val="22"/>
          <w:szCs w:val="22"/>
          <w:lang w:eastAsia="pt-BR"/>
        </w:rPr>
        <w:t xml:space="preserve"> demonstre situação de regularidade</w:t>
      </w:r>
      <w:r w:rsidR="00B25EE1" w:rsidRPr="002D0FF7">
        <w:rPr>
          <w:rFonts w:asciiTheme="minorHAnsi" w:eastAsia="Times New Roman" w:hAnsiTheme="minorHAnsi"/>
          <w:sz w:val="22"/>
          <w:szCs w:val="22"/>
          <w:lang w:eastAsia="pt-BR"/>
        </w:rPr>
        <w:t xml:space="preserve"> fiscal </w:t>
      </w:r>
      <w:r w:rsidRPr="00204B7F">
        <w:rPr>
          <w:rFonts w:asciiTheme="minorHAnsi" w:eastAsia="Times New Roman" w:hAnsiTheme="minorHAnsi"/>
          <w:sz w:val="22"/>
          <w:szCs w:val="22"/>
          <w:lang w:eastAsia="pt-BR"/>
        </w:rPr>
        <w:t xml:space="preserve">a ser aferida com a apresentação dos seguintes documentos: </w:t>
      </w:r>
    </w:p>
    <w:p w14:paraId="3620BEA5" w14:textId="77777777" w:rsidR="00B25EE1" w:rsidRP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7AD15B3" w14:textId="77777777" w:rsidR="00B25EE1" w:rsidRP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Certificado de regularidade para com o Fundo de Garantia por Tempo de Serviço (FGTS), expedido pela Caixa Econômica Federal;</w:t>
      </w:r>
    </w:p>
    <w:p w14:paraId="462663D2" w14:textId="77777777" w:rsid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7397C77D" w14:textId="7350BE27" w:rsidR="00D94E4C" w:rsidRDefault="00B25EE1" w:rsidP="00D94E4C">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04B7F">
        <w:rPr>
          <w:rFonts w:ascii="Calibri" w:hAnsi="Calibri" w:cs="Arial"/>
          <w:bCs/>
          <w:sz w:val="22"/>
          <w:szCs w:val="22"/>
        </w:rPr>
        <w:t>Certidão negativa ou positiva com efeito de negativa, de débitos trabalhistas, expedida pelo TST – Tribunal Superior do Trabalho</w:t>
      </w:r>
      <w:r w:rsidR="00410919">
        <w:rPr>
          <w:rFonts w:ascii="Calibri" w:eastAsia="Calibri" w:hAnsi="Calibri" w:cs="Arial"/>
          <w:bCs/>
          <w:sz w:val="22"/>
          <w:szCs w:val="22"/>
          <w:lang w:eastAsia="pt-BR"/>
        </w:rPr>
        <w:t>.</w:t>
      </w:r>
    </w:p>
    <w:p w14:paraId="19316C51" w14:textId="18152184" w:rsidR="00410919" w:rsidRDefault="00410919" w:rsidP="00410919">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7DB3805E" w14:textId="6A5097EC" w:rsidR="00410919" w:rsidRDefault="00410919" w:rsidP="00410919">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30E129A7" w14:textId="77777777" w:rsidR="00410919" w:rsidRPr="00204B7F" w:rsidRDefault="00410919" w:rsidP="00204B7F">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0FF34434" w14:textId="079E788C"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SEXTA:</w:t>
      </w:r>
      <w:r w:rsidR="007B2D5B">
        <w:rPr>
          <w:rFonts w:asciiTheme="minorHAnsi" w:hAnsiTheme="minorHAnsi" w:cs="Arial"/>
          <w:b/>
          <w:bCs/>
          <w:sz w:val="22"/>
          <w:szCs w:val="22"/>
        </w:rPr>
        <w:t xml:space="preserve"> DA CONTA BANCÁRIA PARA MOVIMENTAÇÃO DOS RECURSOS</w:t>
      </w:r>
    </w:p>
    <w:p w14:paraId="5B4385FA" w14:textId="6C8D53C9" w:rsidR="00865554" w:rsidRPr="002D0FF7" w:rsidRDefault="00865554" w:rsidP="00204B7F">
      <w:pPr>
        <w:pStyle w:val="NormalWeb"/>
        <w:numPr>
          <w:ilvl w:val="1"/>
          <w:numId w:val="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w:t>
      </w:r>
      <w:r w:rsidR="003B32D0">
        <w:rPr>
          <w:rFonts w:asciiTheme="minorHAnsi" w:hAnsiTheme="minorHAnsi" w:cs="Arial"/>
          <w:bCs/>
          <w:sz w:val="22"/>
          <w:szCs w:val="22"/>
        </w:rPr>
        <w:t>Patrocinada</w:t>
      </w:r>
      <w:r w:rsidR="007B2D5B">
        <w:rPr>
          <w:rFonts w:asciiTheme="minorHAnsi" w:hAnsiTheme="minorHAnsi" w:cs="Arial"/>
          <w:bCs/>
          <w:sz w:val="22"/>
          <w:szCs w:val="22"/>
        </w:rPr>
        <w:t xml:space="preserve">s </w:t>
      </w:r>
      <w:r>
        <w:rPr>
          <w:rFonts w:asciiTheme="minorHAnsi" w:hAnsiTheme="minorHAnsi" w:cs="Arial"/>
          <w:bCs/>
          <w:sz w:val="22"/>
          <w:szCs w:val="22"/>
        </w:rPr>
        <w:t xml:space="preserve">serão depositados em </w:t>
      </w:r>
      <w:r w:rsidRPr="00010AC0">
        <w:rPr>
          <w:rFonts w:asciiTheme="minorHAnsi" w:hAnsiTheme="minorHAnsi" w:cs="Arial"/>
          <w:bCs/>
          <w:sz w:val="22"/>
          <w:szCs w:val="22"/>
        </w:rPr>
        <w:t xml:space="preserve">conta corrente ativa em instituição financeira oficial, com o mesmo CNPJ, </w:t>
      </w:r>
      <w:r w:rsidR="004C724E">
        <w:rPr>
          <w:rFonts w:asciiTheme="minorHAnsi" w:hAnsiTheme="minorHAnsi" w:cs="Arial"/>
          <w:bCs/>
          <w:sz w:val="22"/>
          <w:szCs w:val="22"/>
        </w:rPr>
        <w:t xml:space="preserve">cujos </w:t>
      </w:r>
      <w:r w:rsidR="004C724E" w:rsidRPr="004C724E">
        <w:rPr>
          <w:rFonts w:asciiTheme="minorHAnsi" w:hAnsiTheme="minorHAnsi" w:cs="Arial"/>
          <w:bCs/>
          <w:sz w:val="22"/>
          <w:szCs w:val="22"/>
        </w:rPr>
        <w:t xml:space="preserve">dados bancários completos </w:t>
      </w:r>
      <w:bookmarkStart w:id="0" w:name="_Hlk37838863"/>
      <w:r w:rsidR="004C724E" w:rsidRPr="004C724E">
        <w:rPr>
          <w:rFonts w:asciiTheme="minorHAnsi" w:hAnsiTheme="minorHAnsi" w:cs="Arial"/>
          <w:bCs/>
          <w:sz w:val="22"/>
          <w:szCs w:val="22"/>
        </w:rPr>
        <w:t>devem ser informados mediante o envio do extrato de abertura da conta corrente</w:t>
      </w:r>
      <w:bookmarkEnd w:id="0"/>
      <w:r w:rsidR="00711AFB">
        <w:rPr>
          <w:rFonts w:asciiTheme="minorHAnsi" w:hAnsiTheme="minorHAnsi" w:cs="Arial"/>
          <w:bCs/>
          <w:sz w:val="22"/>
          <w:szCs w:val="22"/>
        </w:rPr>
        <w:t xml:space="preserve"> </w:t>
      </w:r>
      <w:r w:rsidR="00711AFB" w:rsidRPr="00204B7F">
        <w:rPr>
          <w:rFonts w:asciiTheme="minorHAnsi" w:hAnsiTheme="minorHAnsi" w:cs="Arial"/>
          <w:bCs/>
          <w:sz w:val="22"/>
          <w:szCs w:val="22"/>
        </w:rPr>
        <w:t xml:space="preserve">até </w:t>
      </w:r>
      <w:r w:rsidR="00E63107" w:rsidRPr="00204B7F">
        <w:rPr>
          <w:rFonts w:asciiTheme="minorHAnsi" w:hAnsiTheme="minorHAnsi" w:cs="Arial"/>
          <w:bCs/>
          <w:sz w:val="22"/>
          <w:szCs w:val="22"/>
        </w:rPr>
        <w:t>10</w:t>
      </w:r>
      <w:r w:rsidR="00711AFB" w:rsidRPr="00204B7F">
        <w:rPr>
          <w:rFonts w:asciiTheme="minorHAnsi" w:hAnsiTheme="minorHAnsi" w:cs="Arial"/>
          <w:bCs/>
          <w:sz w:val="22"/>
          <w:szCs w:val="22"/>
        </w:rPr>
        <w:t xml:space="preserve"> (</w:t>
      </w:r>
      <w:r w:rsidR="00E63107" w:rsidRPr="00204B7F">
        <w:rPr>
          <w:rFonts w:asciiTheme="minorHAnsi" w:hAnsiTheme="minorHAnsi" w:cs="Arial"/>
          <w:bCs/>
          <w:sz w:val="22"/>
          <w:szCs w:val="22"/>
        </w:rPr>
        <w:t>dez</w:t>
      </w:r>
      <w:r w:rsidR="00711AFB" w:rsidRPr="00204B7F">
        <w:rPr>
          <w:rFonts w:asciiTheme="minorHAnsi" w:hAnsiTheme="minorHAnsi" w:cs="Arial"/>
          <w:bCs/>
          <w:sz w:val="22"/>
          <w:szCs w:val="22"/>
        </w:rPr>
        <w:t>) dias úteis contados a partir da assinatura deste Termo de Fomento</w:t>
      </w:r>
      <w:r w:rsidR="004C724E" w:rsidRPr="00204B7F">
        <w:rPr>
          <w:rFonts w:asciiTheme="minorHAnsi" w:hAnsiTheme="minorHAnsi" w:cs="Arial"/>
          <w:bCs/>
          <w:sz w:val="22"/>
          <w:szCs w:val="22"/>
        </w:rPr>
        <w:t>.</w:t>
      </w:r>
    </w:p>
    <w:p w14:paraId="4877B79E" w14:textId="44D3DAD1" w:rsidR="00865554" w:rsidRPr="005F17F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2583C">
        <w:rPr>
          <w:rFonts w:asciiTheme="minorHAnsi" w:hAnsiTheme="minorHAnsi"/>
          <w:sz w:val="22"/>
        </w:rPr>
        <w:t xml:space="preserve">A </w:t>
      </w:r>
      <w:r w:rsidR="003B32D0">
        <w:rPr>
          <w:rFonts w:asciiTheme="minorHAnsi" w:hAnsiTheme="minorHAnsi"/>
          <w:sz w:val="22"/>
        </w:rPr>
        <w:t>Patrocinada</w:t>
      </w:r>
      <w:r w:rsidRPr="0092583C">
        <w:rPr>
          <w:rFonts w:asciiTheme="minorHAnsi" w:hAnsiTheme="minorHAnsi"/>
          <w:sz w:val="22"/>
        </w:rPr>
        <w:t xml:space="preserve"> deverá reservar uma conta </w:t>
      </w:r>
      <w:r w:rsidR="00410919">
        <w:rPr>
          <w:rFonts w:asciiTheme="minorHAnsi" w:hAnsiTheme="minorHAnsi"/>
          <w:sz w:val="22"/>
        </w:rPr>
        <w:t>exclusiva</w:t>
      </w:r>
      <w:r w:rsidR="00410919" w:rsidRPr="0092583C">
        <w:rPr>
          <w:rFonts w:asciiTheme="minorHAnsi" w:hAnsiTheme="minorHAnsi"/>
          <w:sz w:val="22"/>
        </w:rPr>
        <w:t xml:space="preserve"> </w:t>
      </w:r>
      <w:r w:rsidRPr="0092583C">
        <w:rPr>
          <w:rFonts w:asciiTheme="minorHAnsi" w:hAnsiTheme="minorHAnsi"/>
          <w:sz w:val="22"/>
        </w:rPr>
        <w:t>para o patrocínio</w:t>
      </w:r>
      <w:r w:rsidR="009118D4">
        <w:rPr>
          <w:rFonts w:asciiTheme="minorHAnsi" w:hAnsiTheme="minorHAnsi"/>
          <w:sz w:val="22"/>
        </w:rPr>
        <w:t xml:space="preserve"> </w:t>
      </w:r>
      <w:r w:rsidRPr="0092583C">
        <w:rPr>
          <w:rFonts w:asciiTheme="minorHAnsi" w:hAnsiTheme="minorHAnsi"/>
          <w:sz w:val="22"/>
        </w:rPr>
        <w:t>aprovado, a fim de facilitar a prestação de contas ao final.</w:t>
      </w:r>
    </w:p>
    <w:p w14:paraId="323CE9D4" w14:textId="4D7CBC93" w:rsidR="00865554" w:rsidRPr="00A16309"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Os recursos de patrocínio</w:t>
      </w:r>
      <w:r w:rsidR="009118D4">
        <w:rPr>
          <w:rFonts w:asciiTheme="minorHAnsi" w:hAnsiTheme="minorHAnsi" w:cs="Arial"/>
          <w:bCs/>
          <w:sz w:val="22"/>
          <w:szCs w:val="22"/>
        </w:rPr>
        <w:t xml:space="preserve"> </w:t>
      </w:r>
      <w:r w:rsidRPr="00010AC0">
        <w:rPr>
          <w:rFonts w:asciiTheme="minorHAnsi" w:hAnsiTheme="minorHAnsi" w:cs="Arial"/>
          <w:bCs/>
          <w:sz w:val="22"/>
          <w:szCs w:val="22"/>
        </w:rPr>
        <w:t xml:space="preserve">serão devolvidos ao </w:t>
      </w:r>
      <w:r>
        <w:rPr>
          <w:rFonts w:asciiTheme="minorHAnsi" w:hAnsiTheme="minorHAnsi" w:cs="Arial"/>
          <w:bCs/>
          <w:sz w:val="22"/>
          <w:szCs w:val="22"/>
        </w:rPr>
        <w:t>CAU/MG</w:t>
      </w:r>
      <w:r w:rsidRPr="00010AC0">
        <w:rPr>
          <w:rFonts w:asciiTheme="minorHAnsi" w:hAnsiTheme="minorHAnsi" w:cs="Arial"/>
          <w:bCs/>
          <w:sz w:val="22"/>
          <w:szCs w:val="22"/>
        </w:rPr>
        <w:t xml:space="preserve"> pelo proponente, proporcionalmente à etapa não executada, caso a proposta não seja exe</w:t>
      </w:r>
      <w:r w:rsidRPr="00A16309">
        <w:rPr>
          <w:rFonts w:asciiTheme="minorHAnsi" w:hAnsiTheme="minorHAnsi" w:cs="Arial"/>
          <w:bCs/>
          <w:sz w:val="22"/>
          <w:szCs w:val="22"/>
        </w:rPr>
        <w:t>cutada na íntegra e em sua totalidade.</w:t>
      </w:r>
    </w:p>
    <w:p w14:paraId="65E333BE"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16309">
        <w:rPr>
          <w:rFonts w:asciiTheme="minorHAnsi" w:hAnsiTheme="minorHAnsi" w:cs="Arial"/>
          <w:bCs/>
          <w:sz w:val="22"/>
          <w:szCs w:val="22"/>
        </w:rPr>
        <w:t xml:space="preserve">Uma vez depositados os recursos, enquanto não forem empregados na finalidade indicada na proposta, devem ser aplicados em caderneta de poupança de instituição financeira oficial, sendo que em caso de devolução dos recursos ao </w:t>
      </w:r>
      <w:r>
        <w:rPr>
          <w:rFonts w:asciiTheme="minorHAnsi" w:hAnsiTheme="minorHAnsi" w:cs="Arial"/>
          <w:bCs/>
          <w:sz w:val="22"/>
          <w:szCs w:val="22"/>
        </w:rPr>
        <w:t>CAU/MG</w:t>
      </w:r>
      <w:r w:rsidRPr="00A16309">
        <w:rPr>
          <w:rFonts w:asciiTheme="minorHAnsi" w:hAnsiTheme="minorHAnsi" w:cs="Arial"/>
          <w:bCs/>
          <w:sz w:val="22"/>
          <w:szCs w:val="22"/>
        </w:rPr>
        <w:t>, estes deverão ser restituídos com a respectiva atualização.</w:t>
      </w:r>
    </w:p>
    <w:p w14:paraId="5844F609" w14:textId="50F851BE" w:rsidR="00865554" w:rsidRPr="005F17F4" w:rsidRDefault="00865554" w:rsidP="00865554">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5F17F4">
        <w:rPr>
          <w:rFonts w:asciiTheme="minorHAnsi" w:hAnsiTheme="minorHAnsi" w:cs="Arial"/>
          <w:b/>
          <w:bCs/>
          <w:sz w:val="22"/>
          <w:szCs w:val="22"/>
        </w:rPr>
        <w:t>Parágrafo único</w:t>
      </w:r>
      <w:r>
        <w:rPr>
          <w:rFonts w:asciiTheme="minorHAnsi" w:hAnsiTheme="minorHAnsi" w:cs="Arial"/>
          <w:bCs/>
          <w:sz w:val="22"/>
          <w:szCs w:val="22"/>
        </w:rPr>
        <w:t xml:space="preserve"> – </w:t>
      </w:r>
      <w:r w:rsidRPr="005F17F4">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689F9454" w14:textId="7140F188"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w:t>
      </w:r>
      <w:r w:rsidR="00C56883">
        <w:rPr>
          <w:rFonts w:asciiTheme="minorHAnsi" w:hAnsiTheme="minorHAnsi" w:cs="Arial"/>
          <w:bCs/>
          <w:sz w:val="22"/>
          <w:szCs w:val="22"/>
        </w:rPr>
        <w:t>Patrocinada</w:t>
      </w:r>
      <w:r w:rsidR="007B2D5B">
        <w:rPr>
          <w:rFonts w:asciiTheme="minorHAnsi" w:hAnsiTheme="minorHAnsi" w:cs="Arial"/>
          <w:bCs/>
          <w:color w:val="FF0000"/>
          <w:sz w:val="22"/>
          <w:szCs w:val="22"/>
        </w:rPr>
        <w:t xml:space="preserve"> </w:t>
      </w:r>
      <w:r w:rsidRPr="00C96BE7">
        <w:rPr>
          <w:rFonts w:asciiTheme="minorHAnsi" w:hAnsiTheme="minorHAnsi" w:cs="Arial"/>
          <w:bCs/>
          <w:sz w:val="22"/>
          <w:szCs w:val="22"/>
        </w:rPr>
        <w:t xml:space="preserve">estão vinculados ao </w:t>
      </w:r>
      <w:r>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7DDBD87B" w14:textId="796DE1A4" w:rsidR="007B2D5B" w:rsidRDefault="00865554" w:rsidP="00204B7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96F">
        <w:rPr>
          <w:rFonts w:asciiTheme="minorHAnsi" w:hAnsiTheme="minorHAnsi" w:cs="Arial"/>
          <w:bCs/>
          <w:sz w:val="22"/>
          <w:szCs w:val="22"/>
        </w:rPr>
        <w:t xml:space="preserve">Poderão ser pagas com recursos vinculados ao patrocínio, desde que aprovadas no </w:t>
      </w:r>
      <w:r>
        <w:rPr>
          <w:rFonts w:asciiTheme="minorHAnsi" w:hAnsiTheme="minorHAnsi" w:cs="Arial"/>
          <w:bCs/>
          <w:sz w:val="22"/>
          <w:szCs w:val="22"/>
        </w:rPr>
        <w:t>Plano de Trabalho</w:t>
      </w:r>
      <w:r w:rsidRPr="0029196F">
        <w:rPr>
          <w:rFonts w:asciiTheme="minorHAnsi" w:hAnsiTheme="minorHAnsi" w:cs="Arial"/>
          <w:bCs/>
          <w:sz w:val="22"/>
          <w:szCs w:val="22"/>
        </w:rPr>
        <w:t>, as despesas com</w:t>
      </w:r>
      <w:r w:rsidR="007B2D5B">
        <w:rPr>
          <w:rFonts w:asciiTheme="minorHAnsi" w:hAnsiTheme="minorHAnsi" w:cs="Arial"/>
          <w:bCs/>
          <w:sz w:val="22"/>
          <w:szCs w:val="22"/>
        </w:rPr>
        <w:t>:</w:t>
      </w:r>
    </w:p>
    <w:p w14:paraId="3B36C5A9"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Aluguel de espaço físico ou locação de equipamentos, incluindo som, imagem e mídia, para a realização do objeto do convênio, admitindo-se pagamento de tais despesas em parcela única;</w:t>
      </w:r>
    </w:p>
    <w:p w14:paraId="3F49B611"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Aquisição de material didático para uso no objeto do convênio; </w:t>
      </w:r>
    </w:p>
    <w:p w14:paraId="09DA8392" w14:textId="637EE730"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do convênio, desde que devidamente comprovada a vantajosidade financeira da contratação a partir de pesquisa de mercado, sendo facultativa a apresentação de vantajosidade técnica;</w:t>
      </w:r>
    </w:p>
    <w:p w14:paraId="1EF61FE7" w14:textId="16781526"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do convênio;</w:t>
      </w:r>
    </w:p>
    <w:p w14:paraId="6332ACAB" w14:textId="2622C093"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gráficos e audiovisuais e, construção de sites necessários à divulgação e à realização da ação promovida;</w:t>
      </w:r>
    </w:p>
    <w:p w14:paraId="2A170E77" w14:textId="7B958BB0"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lastRenderedPageBreak/>
        <w:t>Publicação de matérias técnicas ou publicidade, em jornais, revistas, rádio, TV e/ou periódicos relacionadas à divulgação do objeto do convênio;</w:t>
      </w:r>
    </w:p>
    <w:p w14:paraId="5192A5C0" w14:textId="71EC04F6"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provedores de acesso à internet para a realização de ação objeto do convênio;</w:t>
      </w:r>
    </w:p>
    <w:p w14:paraId="01ED8B46"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Despesas operacionais de consumo de energia elétrica e telefone relacionadas às atividades objeto do convênio, quando da realização </w:t>
      </w:r>
      <w:proofErr w:type="gramStart"/>
      <w:r w:rsidRPr="007B2D5B">
        <w:rPr>
          <w:rFonts w:ascii="Calibri" w:hAnsi="Calibri" w:cs="Arial"/>
          <w:bCs/>
          <w:sz w:val="22"/>
          <w:szCs w:val="22"/>
        </w:rPr>
        <w:t>do mesmo</w:t>
      </w:r>
      <w:proofErr w:type="gramEnd"/>
      <w:r w:rsidRPr="007B2D5B">
        <w:rPr>
          <w:rFonts w:ascii="Calibri" w:hAnsi="Calibri" w:cs="Arial"/>
          <w:bCs/>
          <w:sz w:val="22"/>
          <w:szCs w:val="22"/>
        </w:rPr>
        <w:t>;</w:t>
      </w:r>
    </w:p>
    <w:p w14:paraId="1104ABB6"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Remuneração de serviços realizados pelo(s) próprio(s) representante(s) legal(</w:t>
      </w:r>
      <w:proofErr w:type="spellStart"/>
      <w:r w:rsidRPr="007B2D5B">
        <w:rPr>
          <w:rFonts w:ascii="Calibri" w:hAnsi="Calibri" w:cs="Arial"/>
          <w:bCs/>
          <w:sz w:val="22"/>
          <w:szCs w:val="22"/>
        </w:rPr>
        <w:t>is</w:t>
      </w:r>
      <w:proofErr w:type="spellEnd"/>
      <w:r w:rsidRPr="007B2D5B">
        <w:rPr>
          <w:rFonts w:ascii="Calibri" w:hAnsi="Calibri" w:cs="Arial"/>
          <w:bCs/>
          <w:sz w:val="22"/>
          <w:szCs w:val="22"/>
        </w:rPr>
        <w:t>)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7B3C3032" w14:textId="5384C86A"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Remuneração da equipe encarregada da execução do plano de trabalho, com funções administrativas ou técnicas, desde que não integrante do quadro de pessoal da </w:t>
      </w:r>
      <w:r w:rsidR="00C56883">
        <w:rPr>
          <w:rFonts w:ascii="Calibri" w:hAnsi="Calibri" w:cs="Arial"/>
          <w:bCs/>
          <w:sz w:val="22"/>
          <w:szCs w:val="22"/>
        </w:rPr>
        <w:t>Patrocinada</w:t>
      </w:r>
      <w:r w:rsidRPr="007B2D5B">
        <w:rPr>
          <w:rFonts w:ascii="Calibri" w:hAnsi="Calibr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4F11DF28"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Diárias referentes a deslocamento, hospedagem e alimentação nos casos em que a execução do objeto da parceria assim o exija;</w:t>
      </w:r>
    </w:p>
    <w:p w14:paraId="7BAAD812"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Custos indiretos necessários à execução do objeto, seja qual for a proporção em relação ao valor total da parceria;</w:t>
      </w:r>
    </w:p>
    <w:p w14:paraId="643022DF"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25B6BA6D"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ou reformas de bens patrimoniais pertencentes ou não à proponente desde que cumpra finalidade essencial para a consecução do objeto.</w:t>
      </w:r>
    </w:p>
    <w:p w14:paraId="6957519F" w14:textId="3694315C" w:rsidR="00865554" w:rsidRDefault="009D58CF"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EB61C4">
        <w:rPr>
          <w:rFonts w:asciiTheme="minorHAnsi" w:hAnsiTheme="minorHAnsi" w:cs="Arial"/>
          <w:b/>
          <w:bCs/>
          <w:sz w:val="22"/>
          <w:szCs w:val="22"/>
        </w:rPr>
        <w:t>Parágrafo único</w:t>
      </w:r>
      <w:r w:rsidRPr="00EB61C4">
        <w:rPr>
          <w:rFonts w:asciiTheme="minorHAnsi" w:hAnsiTheme="minorHAnsi" w:cs="Arial"/>
          <w:bCs/>
          <w:sz w:val="22"/>
          <w:szCs w:val="22"/>
        </w:rPr>
        <w:t xml:space="preserve"> –</w:t>
      </w:r>
      <w:r w:rsidR="00865554" w:rsidRPr="00EB61C4">
        <w:rPr>
          <w:rFonts w:asciiTheme="minorHAnsi" w:hAnsiTheme="minorHAnsi" w:cs="Arial"/>
          <w:bCs/>
          <w:sz w:val="22"/>
          <w:szCs w:val="22"/>
        </w:rPr>
        <w:t>A inadimplência do CAU/MG não transfere à</w:t>
      </w:r>
      <w:r w:rsidR="007B2D5B" w:rsidRPr="00EB61C4">
        <w:rPr>
          <w:rFonts w:asciiTheme="minorHAnsi" w:hAnsiTheme="minorHAnsi" w:cs="Arial"/>
          <w:bCs/>
          <w:sz w:val="22"/>
          <w:szCs w:val="22"/>
        </w:rPr>
        <w:t xml:space="preserve"> </w:t>
      </w:r>
      <w:r w:rsidR="00C56883" w:rsidRPr="00EB61C4">
        <w:rPr>
          <w:rFonts w:asciiTheme="minorHAnsi" w:hAnsiTheme="minorHAnsi" w:cs="Arial"/>
          <w:bCs/>
          <w:sz w:val="22"/>
          <w:szCs w:val="22"/>
        </w:rPr>
        <w:t>Patrocinada</w:t>
      </w:r>
      <w:r w:rsidR="006B0639" w:rsidRPr="00EB61C4">
        <w:rPr>
          <w:rFonts w:asciiTheme="minorHAnsi" w:hAnsiTheme="minorHAnsi" w:cs="Arial"/>
          <w:bCs/>
          <w:sz w:val="22"/>
          <w:szCs w:val="22"/>
        </w:rPr>
        <w:t xml:space="preserve"> </w:t>
      </w:r>
      <w:r w:rsidR="00865554" w:rsidRPr="00EB61C4">
        <w:rPr>
          <w:rFonts w:asciiTheme="minorHAnsi" w:hAnsiTheme="minorHAnsi" w:cs="Arial"/>
          <w:bCs/>
          <w:sz w:val="22"/>
          <w:szCs w:val="22"/>
        </w:rPr>
        <w:t>a responsabilidade pelo pagamento de obrigações vinculadas à parceria com recursos próprios.</w:t>
      </w:r>
    </w:p>
    <w:p w14:paraId="24222D20" w14:textId="6B36F682" w:rsidR="00865554" w:rsidRPr="00836D3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Pr="007B2D5B">
        <w:rPr>
          <w:rFonts w:asciiTheme="minorHAnsi" w:hAnsiTheme="minorHAnsi" w:cs="Arial"/>
          <w:bCs/>
          <w:sz w:val="22"/>
          <w:szCs w:val="22"/>
        </w:rPr>
        <w:t>órgão repassado</w:t>
      </w:r>
      <w:r w:rsidR="00ED0996">
        <w:rPr>
          <w:rFonts w:asciiTheme="minorHAnsi" w:hAnsiTheme="minorHAnsi" w:cs="Arial"/>
          <w:bCs/>
          <w:sz w:val="22"/>
          <w:szCs w:val="22"/>
        </w:rPr>
        <w:t>r</w:t>
      </w:r>
      <w:r w:rsidRPr="007B2D5B">
        <w:rPr>
          <w:rFonts w:asciiTheme="minorHAnsi" w:hAnsiTheme="minorHAnsi" w:cs="Arial"/>
          <w:bCs/>
          <w:sz w:val="22"/>
          <w:szCs w:val="22"/>
        </w:rPr>
        <w:t xml:space="preserve"> dos recursos</w:t>
      </w:r>
      <w:r w:rsidR="006B0639">
        <w:rPr>
          <w:rFonts w:asciiTheme="minorHAnsi" w:hAnsiTheme="minorHAnsi" w:cs="Arial"/>
          <w:bCs/>
          <w:sz w:val="22"/>
          <w:szCs w:val="22"/>
        </w:rPr>
        <w:t>,</w:t>
      </w:r>
      <w:r w:rsidRPr="00836D33">
        <w:rPr>
          <w:rFonts w:asciiTheme="minorHAnsi" w:hAnsiTheme="minorHAnsi" w:cs="Arial"/>
          <w:bCs/>
          <w:sz w:val="22"/>
          <w:szCs w:val="22"/>
        </w:rPr>
        <w:t xml:space="preserve"> no prazo improrrogável de 30 (trinta) dias do evento, sob pena de imediata instauração de tomada de contas do responsável.</w:t>
      </w:r>
    </w:p>
    <w:p w14:paraId="4E29F0FA" w14:textId="53DE0C79"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w:t>
      </w:r>
      <w:r w:rsidR="009118D4">
        <w:rPr>
          <w:rFonts w:asciiTheme="minorHAnsi" w:hAnsiTheme="minorHAnsi" w:cs="Arial"/>
          <w:bCs/>
          <w:sz w:val="22"/>
          <w:szCs w:val="22"/>
        </w:rPr>
        <w:t xml:space="preserve"> </w:t>
      </w:r>
      <w:r>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3A0E842F" w14:textId="77777777" w:rsidR="00865554" w:rsidRPr="00C106FE" w:rsidRDefault="00865554" w:rsidP="00CC512F">
      <w:pPr>
        <w:pStyle w:val="NormalWeb"/>
        <w:numPr>
          <w:ilvl w:val="0"/>
          <w:numId w:val="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lastRenderedPageBreak/>
        <w:t>Os pagamentos deverão ser realizados mediante crédito na conta bancária de titularidade dos fornecedores e prestadores de serviço.</w:t>
      </w:r>
    </w:p>
    <w:p w14:paraId="59F1BEFD" w14:textId="136FC89B" w:rsidR="00865554" w:rsidRDefault="00865554" w:rsidP="00CC512F">
      <w:pPr>
        <w:pStyle w:val="NormalWeb"/>
        <w:numPr>
          <w:ilvl w:val="0"/>
          <w:numId w:val="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w:t>
      </w:r>
      <w:r w:rsidR="00C56883">
        <w:rPr>
          <w:rFonts w:asciiTheme="minorHAnsi" w:hAnsiTheme="minorHAnsi" w:cs="Arial"/>
          <w:bCs/>
          <w:strike/>
          <w:sz w:val="22"/>
          <w:szCs w:val="22"/>
        </w:rPr>
        <w:t xml:space="preserve"> </w:t>
      </w:r>
      <w:r w:rsidR="00C56883" w:rsidRPr="00204B7F">
        <w:rPr>
          <w:rFonts w:asciiTheme="minorHAnsi" w:hAnsiTheme="minorHAnsi" w:cs="Arial"/>
          <w:bCs/>
          <w:sz w:val="22"/>
          <w:szCs w:val="22"/>
        </w:rPr>
        <w:t>Patrocinada</w:t>
      </w:r>
      <w:r>
        <w:rPr>
          <w:rFonts w:asciiTheme="minorHAnsi" w:hAnsiTheme="minorHAnsi" w:cs="Arial"/>
          <w:bCs/>
          <w:sz w:val="22"/>
          <w:szCs w:val="22"/>
        </w:rPr>
        <w:t>,</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2A38C76E" w14:textId="426F9CE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SÉTIMA: DAS OBRIGAÇÕES DO CAU/MG E DA </w:t>
      </w:r>
      <w:r w:rsidR="00A0476A">
        <w:rPr>
          <w:rFonts w:asciiTheme="minorHAnsi" w:hAnsiTheme="minorHAnsi" w:cs="Arial"/>
          <w:b/>
          <w:bCs/>
          <w:sz w:val="22"/>
          <w:szCs w:val="22"/>
        </w:rPr>
        <w:t>PATROCINADA</w:t>
      </w:r>
    </w:p>
    <w:p w14:paraId="5F47806E" w14:textId="21C2E9A7" w:rsidR="00865554" w:rsidRPr="00962506" w:rsidRDefault="00865554" w:rsidP="00204B7F">
      <w:pPr>
        <w:pStyle w:val="NormalWeb"/>
        <w:numPr>
          <w:ilvl w:val="1"/>
          <w:numId w:val="2"/>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O presente Termo de Fomento deverá ser executado fielmente pelas Partes, de acordo com as cláusulas pactuadas</w:t>
      </w:r>
      <w:r w:rsidR="003A18A0" w:rsidRPr="002D0FF7">
        <w:rPr>
          <w:rFonts w:asciiTheme="minorHAnsi" w:hAnsiTheme="minorHAnsi" w:cs="Arial"/>
          <w:bCs/>
          <w:sz w:val="22"/>
          <w:szCs w:val="22"/>
        </w:rPr>
        <w:t>, com</w:t>
      </w:r>
      <w:r w:rsidRPr="002D0FF7">
        <w:rPr>
          <w:rFonts w:asciiTheme="minorHAnsi" w:hAnsiTheme="minorHAnsi" w:cs="Arial"/>
          <w:bCs/>
          <w:sz w:val="22"/>
          <w:szCs w:val="22"/>
        </w:rPr>
        <w:t xml:space="preserve"> as normas </w:t>
      </w:r>
      <w:r w:rsidR="003A18A0" w:rsidRPr="00962506">
        <w:rPr>
          <w:rFonts w:asciiTheme="minorHAnsi" w:hAnsiTheme="minorHAnsi" w:cs="Arial"/>
          <w:bCs/>
          <w:sz w:val="22"/>
          <w:szCs w:val="22"/>
        </w:rPr>
        <w:t>previstas no preâmbulo d</w:t>
      </w:r>
      <w:r w:rsidR="00E457D8" w:rsidRPr="00962506">
        <w:rPr>
          <w:rFonts w:asciiTheme="minorHAnsi" w:hAnsiTheme="minorHAnsi" w:cs="Arial"/>
          <w:bCs/>
          <w:sz w:val="22"/>
          <w:szCs w:val="22"/>
        </w:rPr>
        <w:t xml:space="preserve">este Termo de Fomento, com o </w:t>
      </w:r>
      <w:r w:rsidR="00E457D8" w:rsidRPr="00962506">
        <w:rPr>
          <w:rFonts w:asciiTheme="minorHAnsi" w:hAnsiTheme="minorHAnsi" w:cs="Arial"/>
          <w:sz w:val="22"/>
          <w:szCs w:val="22"/>
        </w:rPr>
        <w:t>Edital de Edital de Chamamento Público Para Patrocínio n.º 00</w:t>
      </w:r>
      <w:r w:rsidR="007341F5">
        <w:rPr>
          <w:rFonts w:asciiTheme="minorHAnsi" w:hAnsiTheme="minorHAnsi" w:cs="Arial"/>
          <w:sz w:val="22"/>
          <w:szCs w:val="22"/>
        </w:rPr>
        <w:t>4</w:t>
      </w:r>
      <w:r w:rsidR="00E457D8" w:rsidRPr="00962506">
        <w:rPr>
          <w:rFonts w:asciiTheme="minorHAnsi" w:hAnsiTheme="minorHAnsi" w:cs="Arial"/>
          <w:sz w:val="22"/>
          <w:szCs w:val="22"/>
        </w:rPr>
        <w:t xml:space="preserve">/2020, </w:t>
      </w:r>
      <w:r w:rsidR="00F76710" w:rsidRPr="00962506">
        <w:rPr>
          <w:rFonts w:asciiTheme="minorHAnsi" w:hAnsiTheme="minorHAnsi" w:cs="Arial"/>
          <w:sz w:val="22"/>
          <w:szCs w:val="22"/>
        </w:rPr>
        <w:t xml:space="preserve">com a Proposta e Plano de Trabalho apresentados, </w:t>
      </w:r>
      <w:r w:rsidR="00E457D8" w:rsidRPr="00962506">
        <w:rPr>
          <w:rFonts w:asciiTheme="minorHAnsi" w:hAnsiTheme="minorHAnsi" w:cs="Arial"/>
          <w:sz w:val="22"/>
          <w:szCs w:val="22"/>
        </w:rPr>
        <w:t>os quais</w:t>
      </w:r>
      <w:r w:rsidR="00F76710" w:rsidRPr="00962506">
        <w:rPr>
          <w:rFonts w:asciiTheme="minorHAnsi" w:hAnsiTheme="minorHAnsi" w:cs="Arial"/>
          <w:sz w:val="22"/>
          <w:szCs w:val="22"/>
        </w:rPr>
        <w:t xml:space="preserve"> são partes integrantes deste Termo, como se transcritos estivessem, </w:t>
      </w:r>
      <w:r w:rsidRPr="00962506">
        <w:rPr>
          <w:rFonts w:asciiTheme="minorHAnsi" w:hAnsiTheme="minorHAnsi" w:cs="Arial"/>
          <w:bCs/>
          <w:sz w:val="22"/>
          <w:szCs w:val="22"/>
        </w:rPr>
        <w:t>respondendo cada uma das partes pelas consequências de sua inexecução ou execução parcial</w:t>
      </w:r>
      <w:r w:rsidR="00F76710">
        <w:rPr>
          <w:rFonts w:asciiTheme="minorHAnsi" w:hAnsiTheme="minorHAnsi" w:cs="Arial"/>
          <w:bCs/>
          <w:sz w:val="22"/>
          <w:szCs w:val="22"/>
        </w:rPr>
        <w:t>.</w:t>
      </w:r>
    </w:p>
    <w:p w14:paraId="5516E20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 xml:space="preserve">cabe ao </w:t>
      </w:r>
      <w:r>
        <w:rPr>
          <w:rFonts w:asciiTheme="minorHAnsi" w:hAnsiTheme="minorHAnsi" w:cs="Arial"/>
          <w:b/>
          <w:bCs/>
          <w:sz w:val="22"/>
          <w:szCs w:val="22"/>
        </w:rPr>
        <w:t>CAU/MG</w:t>
      </w:r>
      <w:r w:rsidRPr="00292E4D">
        <w:rPr>
          <w:rFonts w:asciiTheme="minorHAnsi" w:hAnsiTheme="minorHAnsi" w:cs="Arial"/>
          <w:bCs/>
          <w:sz w:val="22"/>
          <w:szCs w:val="22"/>
        </w:rPr>
        <w:t xml:space="preserve"> cumprir as seguintes atribuições, responsabilidades e obrigações:</w:t>
      </w:r>
    </w:p>
    <w:p w14:paraId="69E97610" w14:textId="7E8D8998" w:rsidR="00865554" w:rsidRPr="0000733C" w:rsidRDefault="00865554" w:rsidP="00CC512F">
      <w:pPr>
        <w:pStyle w:val="NormalWeb"/>
        <w:numPr>
          <w:ilvl w:val="0"/>
          <w:numId w:val="1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w:t>
      </w:r>
    </w:p>
    <w:p w14:paraId="3C633002" w14:textId="5794ADFF"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restar o apoio necessário e indispensável à </w:t>
      </w:r>
      <w:r w:rsidR="00C56883">
        <w:rPr>
          <w:rFonts w:asciiTheme="minorHAnsi" w:hAnsiTheme="minorHAnsi" w:cs="Arial"/>
          <w:bCs/>
          <w:sz w:val="22"/>
          <w:szCs w:val="22"/>
        </w:rPr>
        <w:t>Patrocinada</w:t>
      </w:r>
      <w:r w:rsidR="00A0476A" w:rsidRPr="0000733C">
        <w:rPr>
          <w:rFonts w:asciiTheme="minorHAnsi" w:hAnsiTheme="minorHAnsi" w:cs="Arial"/>
          <w:bCs/>
          <w:sz w:val="22"/>
          <w:szCs w:val="22"/>
        </w:rPr>
        <w:t xml:space="preserve"> </w:t>
      </w:r>
      <w:r w:rsidRPr="0000733C">
        <w:rPr>
          <w:rFonts w:asciiTheme="minorHAnsi" w:hAnsiTheme="minorHAnsi" w:cs="Arial"/>
          <w:bCs/>
          <w:sz w:val="22"/>
          <w:szCs w:val="22"/>
        </w:rPr>
        <w:t>para que seja alcançado o objeto do Termo de Fomento em toda a sua extensão e no tempo devido;</w:t>
      </w:r>
    </w:p>
    <w:p w14:paraId="4435A1A8" w14:textId="7DE3F3E3"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 Nona;</w:t>
      </w:r>
    </w:p>
    <w:p w14:paraId="58877735" w14:textId="65676E8A"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 xml:space="preserve">omunicar à </w:t>
      </w:r>
      <w:r w:rsidR="003B32D0">
        <w:rPr>
          <w:rFonts w:asciiTheme="minorHAnsi" w:hAnsiTheme="minorHAnsi" w:cs="Arial"/>
          <w:bCs/>
          <w:sz w:val="22"/>
          <w:szCs w:val="22"/>
        </w:rPr>
        <w:t>Patrocinada</w:t>
      </w:r>
      <w:r w:rsidRPr="000C5B85">
        <w:rPr>
          <w:rFonts w:asciiTheme="minorHAnsi" w:hAnsiTheme="minorHAns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5FF5098A"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567BD271" w14:textId="539DE15F"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0C5B85">
        <w:rPr>
          <w:rFonts w:asciiTheme="minorHAnsi" w:hAnsiTheme="minorHAnsi" w:cs="Arial"/>
          <w:bCs/>
          <w:sz w:val="22"/>
          <w:szCs w:val="22"/>
        </w:rPr>
        <w:t>nalisar os relatórios de execução financeira</w:t>
      </w:r>
      <w:r>
        <w:rPr>
          <w:rFonts w:asciiTheme="minorHAnsi" w:hAnsiTheme="minorHAnsi" w:cs="Arial"/>
          <w:bCs/>
          <w:sz w:val="22"/>
          <w:szCs w:val="22"/>
        </w:rPr>
        <w:t>;</w:t>
      </w:r>
    </w:p>
    <w:p w14:paraId="674514B0" w14:textId="20C4376C"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w:t>
      </w:r>
      <w:r>
        <w:rPr>
          <w:rFonts w:asciiTheme="minorHAnsi" w:hAnsiTheme="minorHAnsi" w:cs="Arial"/>
          <w:bCs/>
          <w:sz w:val="22"/>
          <w:szCs w:val="22"/>
        </w:rPr>
        <w:t>;</w:t>
      </w:r>
    </w:p>
    <w:p w14:paraId="4CB8A344"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625C3EEB"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07E6A7B3" w14:textId="70D10E20"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lastRenderedPageBreak/>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 xml:space="preserve">cabe à </w:t>
      </w:r>
      <w:r w:rsidR="009620DE">
        <w:rPr>
          <w:rFonts w:asciiTheme="minorHAnsi" w:hAnsiTheme="minorHAnsi" w:cs="Arial"/>
          <w:b/>
          <w:bCs/>
          <w:sz w:val="22"/>
          <w:szCs w:val="22"/>
        </w:rPr>
        <w:t>Patrocinada</w:t>
      </w:r>
      <w:r>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Pr>
          <w:rFonts w:asciiTheme="minorHAnsi" w:hAnsiTheme="minorHAnsi" w:cs="Arial"/>
          <w:bCs/>
          <w:sz w:val="22"/>
          <w:szCs w:val="22"/>
        </w:rPr>
        <w:t>:</w:t>
      </w:r>
    </w:p>
    <w:p w14:paraId="36BC27D7" w14:textId="14661576"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513CF9">
        <w:rPr>
          <w:rFonts w:asciiTheme="minorHAnsi" w:hAnsiTheme="minorHAnsi" w:cs="Arial"/>
          <w:bCs/>
          <w:sz w:val="22"/>
          <w:szCs w:val="22"/>
        </w:rPr>
        <w:t xml:space="preserve">xecutar fielmente o objeto pactuado, de acordo com as cláusulas deste termo, a legislação pertinente e o </w:t>
      </w:r>
      <w:r>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CAU/MG</w:t>
      </w:r>
      <w:r w:rsidRPr="00513CF9">
        <w:rPr>
          <w:rFonts w:asciiTheme="minorHAnsi" w:hAnsiTheme="minorHAnsi" w:cs="Arial"/>
          <w:bCs/>
          <w:sz w:val="22"/>
          <w:szCs w:val="22"/>
        </w:rPr>
        <w:t>, adotando todas as medidas necessárias à correta execução deste Termo de Fomento, observado o disposto na</w:t>
      </w:r>
      <w:r w:rsidR="004802F3">
        <w:rPr>
          <w:rFonts w:asciiTheme="minorHAnsi" w:hAnsiTheme="minorHAnsi" w:cs="Arial"/>
          <w:bCs/>
          <w:sz w:val="22"/>
          <w:szCs w:val="22"/>
        </w:rPr>
        <w:t xml:space="preserve"> Lei n.º 8.666/1993, na</w:t>
      </w:r>
      <w:r w:rsidRPr="00513CF9">
        <w:rPr>
          <w:rFonts w:asciiTheme="minorHAnsi" w:hAnsiTheme="minorHAnsi" w:cs="Arial"/>
          <w:bCs/>
          <w:sz w:val="22"/>
          <w:szCs w:val="22"/>
        </w:rPr>
        <w:t xml:space="preserve"> Lei n</w:t>
      </w:r>
      <w:r>
        <w:rPr>
          <w:rFonts w:asciiTheme="minorHAnsi" w:hAnsiTheme="minorHAnsi" w:cs="Arial"/>
          <w:bCs/>
          <w:sz w:val="22"/>
          <w:szCs w:val="22"/>
        </w:rPr>
        <w:t>.</w:t>
      </w:r>
      <w:r w:rsidRPr="00513CF9">
        <w:rPr>
          <w:rFonts w:asciiTheme="minorHAnsi" w:hAnsiTheme="minorHAnsi" w:cs="Arial"/>
          <w:bCs/>
          <w:sz w:val="22"/>
          <w:szCs w:val="22"/>
        </w:rPr>
        <w:t xml:space="preserve">º </w:t>
      </w:r>
      <w:r w:rsidR="009620DE">
        <w:rPr>
          <w:rFonts w:asciiTheme="minorHAnsi" w:hAnsiTheme="minorHAnsi" w:cs="Arial"/>
          <w:bCs/>
          <w:sz w:val="22"/>
          <w:szCs w:val="22"/>
        </w:rPr>
        <w:t>11.888/08,</w:t>
      </w:r>
      <w:r>
        <w:rPr>
          <w:rFonts w:asciiTheme="minorHAnsi" w:hAnsiTheme="minorHAnsi" w:cs="Arial"/>
          <w:bCs/>
          <w:sz w:val="22"/>
          <w:szCs w:val="22"/>
        </w:rPr>
        <w:t xml:space="preserve"> e na </w:t>
      </w:r>
      <w:r w:rsidR="0033314F">
        <w:rPr>
          <w:rFonts w:asciiTheme="minorHAnsi" w:hAnsiTheme="minorHAnsi" w:cs="Arial"/>
          <w:bCs/>
          <w:sz w:val="22"/>
          <w:szCs w:val="22"/>
        </w:rPr>
        <w:t xml:space="preserve">Resolução n° 94/2014, </w:t>
      </w:r>
      <w:r>
        <w:rPr>
          <w:rFonts w:asciiTheme="minorHAnsi" w:hAnsiTheme="minorHAnsi" w:cs="Arial"/>
          <w:bCs/>
          <w:sz w:val="22"/>
          <w:szCs w:val="22"/>
        </w:rPr>
        <w:t xml:space="preserve">do </w:t>
      </w:r>
      <w:r w:rsidR="0033314F">
        <w:rPr>
          <w:rFonts w:asciiTheme="minorHAnsi" w:hAnsiTheme="minorHAnsi" w:cs="Arial"/>
          <w:bCs/>
          <w:sz w:val="22"/>
          <w:szCs w:val="22"/>
        </w:rPr>
        <w:t>CAU/BR</w:t>
      </w:r>
      <w:r>
        <w:rPr>
          <w:rFonts w:asciiTheme="minorHAnsi" w:hAnsiTheme="minorHAnsi" w:cs="Arial"/>
          <w:bCs/>
          <w:sz w:val="22"/>
          <w:szCs w:val="22"/>
        </w:rPr>
        <w:t>;</w:t>
      </w:r>
    </w:p>
    <w:p w14:paraId="6B512437"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1E6590F7" w14:textId="50DB3B54" w:rsidR="00865554" w:rsidRPr="0037297F" w:rsidRDefault="00865554" w:rsidP="00265702">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 xml:space="preserve">ão utilizar os recursos recebidos nas despesas vedadas pelo </w:t>
      </w:r>
      <w:r w:rsidR="00961DB8">
        <w:rPr>
          <w:rFonts w:asciiTheme="minorHAnsi" w:hAnsiTheme="minorHAnsi" w:cs="Arial"/>
          <w:bCs/>
          <w:sz w:val="22"/>
          <w:szCs w:val="22"/>
        </w:rPr>
        <w:t>subitem 19.</w:t>
      </w:r>
      <w:r w:rsidR="002D5388">
        <w:rPr>
          <w:rFonts w:asciiTheme="minorHAnsi" w:hAnsiTheme="minorHAnsi" w:cs="Arial"/>
          <w:bCs/>
          <w:sz w:val="22"/>
          <w:szCs w:val="22"/>
        </w:rPr>
        <w:t>8</w:t>
      </w:r>
      <w:r w:rsidR="00961DB8">
        <w:rPr>
          <w:rFonts w:asciiTheme="minorHAnsi" w:hAnsiTheme="minorHAnsi" w:cs="Arial"/>
          <w:bCs/>
          <w:sz w:val="22"/>
          <w:szCs w:val="22"/>
        </w:rPr>
        <w:t xml:space="preserve"> do </w:t>
      </w:r>
      <w:r w:rsidR="000B645A">
        <w:rPr>
          <w:rFonts w:asciiTheme="minorHAnsi" w:hAnsiTheme="minorHAnsi" w:cs="Arial"/>
          <w:bCs/>
          <w:sz w:val="22"/>
          <w:szCs w:val="22"/>
        </w:rPr>
        <w:t>Edital d</w:t>
      </w:r>
      <w:r w:rsidR="000B645A" w:rsidRPr="000B645A">
        <w:rPr>
          <w:rFonts w:asciiTheme="minorHAnsi" w:hAnsiTheme="minorHAnsi" w:cs="Arial"/>
          <w:bCs/>
          <w:sz w:val="22"/>
          <w:szCs w:val="22"/>
        </w:rPr>
        <w:t>e Cham</w:t>
      </w:r>
      <w:r w:rsidR="000B645A">
        <w:rPr>
          <w:rFonts w:asciiTheme="minorHAnsi" w:hAnsiTheme="minorHAnsi" w:cs="Arial"/>
          <w:bCs/>
          <w:sz w:val="22"/>
          <w:szCs w:val="22"/>
        </w:rPr>
        <w:t>amento Público Para Patrocínio n</w:t>
      </w:r>
      <w:r w:rsidR="000B645A" w:rsidRPr="000B645A">
        <w:rPr>
          <w:rFonts w:asciiTheme="minorHAnsi" w:hAnsiTheme="minorHAnsi" w:cs="Arial"/>
          <w:bCs/>
          <w:sz w:val="22"/>
          <w:szCs w:val="22"/>
        </w:rPr>
        <w:t>º 00</w:t>
      </w:r>
      <w:r w:rsidR="007341F5">
        <w:rPr>
          <w:rFonts w:asciiTheme="minorHAnsi" w:hAnsiTheme="minorHAnsi" w:cs="Arial"/>
          <w:bCs/>
          <w:sz w:val="22"/>
          <w:szCs w:val="22"/>
        </w:rPr>
        <w:t>4</w:t>
      </w:r>
      <w:r w:rsidR="000B645A" w:rsidRPr="000B645A">
        <w:rPr>
          <w:rFonts w:asciiTheme="minorHAnsi" w:hAnsiTheme="minorHAnsi" w:cs="Arial"/>
          <w:bCs/>
          <w:sz w:val="22"/>
          <w:szCs w:val="22"/>
        </w:rPr>
        <w:t>/2020</w:t>
      </w:r>
      <w:r w:rsidRPr="00A74FDA">
        <w:rPr>
          <w:rFonts w:asciiTheme="minorHAnsi" w:hAnsiTheme="minorHAnsi" w:cs="Arial"/>
          <w:bCs/>
          <w:sz w:val="22"/>
          <w:szCs w:val="22"/>
        </w:rPr>
        <w:t>;</w:t>
      </w:r>
    </w:p>
    <w:p w14:paraId="3977196A"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2916CE80" w14:textId="443DC7C2"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Pr>
          <w:rFonts w:asciiTheme="minorHAnsi" w:hAnsiTheme="minorHAnsi" w:cs="Arial"/>
          <w:bCs/>
          <w:sz w:val="22"/>
          <w:szCs w:val="22"/>
        </w:rPr>
        <w:t>Plano de Trabalho</w:t>
      </w:r>
      <w:r w:rsidRPr="00B95969">
        <w:rPr>
          <w:rFonts w:asciiTheme="minorHAnsi" w:hAnsiTheme="minorHAnsi" w:cs="Arial"/>
          <w:bCs/>
          <w:sz w:val="22"/>
          <w:szCs w:val="22"/>
        </w:rPr>
        <w:t>, inclusive pelos encargos sociais e obrigações trabalhistas decorrentes, ônus tributários ou extraordinários que incidam sobre o instrumento</w:t>
      </w:r>
      <w:r>
        <w:rPr>
          <w:rFonts w:asciiTheme="minorHAnsi" w:hAnsiTheme="minorHAnsi" w:cs="Arial"/>
          <w:bCs/>
          <w:sz w:val="22"/>
          <w:szCs w:val="22"/>
        </w:rPr>
        <w:t>;</w:t>
      </w:r>
    </w:p>
    <w:p w14:paraId="6AFCD9EA" w14:textId="2DA584BB"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A4045D">
        <w:rPr>
          <w:rFonts w:asciiTheme="minorHAnsi" w:hAnsiTheme="minorHAnsi" w:cs="Arial"/>
          <w:bCs/>
          <w:sz w:val="22"/>
          <w:szCs w:val="22"/>
        </w:rPr>
        <w:t>ermitir o livre acesso do</w:t>
      </w:r>
      <w:r w:rsidR="000B645A">
        <w:rPr>
          <w:rFonts w:asciiTheme="minorHAnsi" w:hAnsiTheme="minorHAnsi" w:cs="Arial"/>
          <w:bCs/>
          <w:sz w:val="22"/>
          <w:szCs w:val="22"/>
        </w:rPr>
        <w:t xml:space="preserve"> CAU/MG</w:t>
      </w:r>
      <w:r w:rsidRPr="00A4045D">
        <w:rPr>
          <w:rFonts w:asciiTheme="minorHAnsi" w:hAnsiTheme="minorHAnsi" w:cs="Arial"/>
          <w:bCs/>
          <w:sz w:val="22"/>
          <w:szCs w:val="22"/>
        </w:rPr>
        <w:t>, membros do Conselho de Política Pública da área, quando houver</w:t>
      </w:r>
      <w:r w:rsidR="000B645A">
        <w:rPr>
          <w:rFonts w:asciiTheme="minorHAnsi" w:hAnsiTheme="minorHAnsi" w:cs="Arial"/>
          <w:bCs/>
          <w:sz w:val="22"/>
          <w:szCs w:val="22"/>
        </w:rPr>
        <w:t xml:space="preserve">, </w:t>
      </w:r>
      <w:r w:rsidRPr="00A4045D">
        <w:rPr>
          <w:rFonts w:asciiTheme="minorHAnsi" w:hAnsiTheme="minorHAnsi" w:cs="Arial"/>
          <w:bCs/>
          <w:sz w:val="22"/>
          <w:szCs w:val="22"/>
        </w:rPr>
        <w:t>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0140E8E9"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p>
    <w:p w14:paraId="3233F2B6"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0DF2EF36"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3BCFA759"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853D06C"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326F7B2E" w14:textId="0FC841A1"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lastRenderedPageBreak/>
        <w:t>E</w:t>
      </w:r>
      <w:r w:rsidRPr="006F2E27">
        <w:rPr>
          <w:rFonts w:asciiTheme="minorHAnsi" w:hAnsiTheme="minorHAnsi" w:cs="Arial"/>
          <w:bCs/>
          <w:sz w:val="22"/>
          <w:szCs w:val="22"/>
        </w:rPr>
        <w:t xml:space="preserve">m caso de furto ou de roubo, levar o fato, por escrito, mediante protocolo, ao conhecimento da autoridade policial competente, enviando cópia da ocorrência à Administração Pública, além da proposta para reposição do bem, de competência da </w:t>
      </w:r>
      <w:r w:rsidR="003B32D0">
        <w:rPr>
          <w:rFonts w:asciiTheme="minorHAnsi" w:hAnsiTheme="minorHAnsi" w:cs="Arial"/>
          <w:bCs/>
          <w:sz w:val="22"/>
          <w:szCs w:val="22"/>
        </w:rPr>
        <w:t>Patrocinada</w:t>
      </w:r>
      <w:r w:rsidRPr="006F2E27">
        <w:rPr>
          <w:rFonts w:asciiTheme="minorHAnsi" w:hAnsiTheme="minorHAnsi" w:cs="Arial"/>
          <w:bCs/>
          <w:sz w:val="22"/>
          <w:szCs w:val="22"/>
        </w:rPr>
        <w:t>;</w:t>
      </w:r>
      <w:r>
        <w:rPr>
          <w:rFonts w:asciiTheme="minorHAnsi" w:hAnsiTheme="minorHAnsi" w:cs="Arial"/>
          <w:bCs/>
          <w:sz w:val="22"/>
          <w:szCs w:val="22"/>
        </w:rPr>
        <w:t xml:space="preserve"> e</w:t>
      </w:r>
    </w:p>
    <w:p w14:paraId="79D5532C" w14:textId="77777777" w:rsidR="00865554"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CAU/MG</w:t>
      </w:r>
      <w:r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07E4B96C" w14:textId="624FBC0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w:t>
      </w:r>
      <w:r w:rsidR="00F76710">
        <w:rPr>
          <w:rFonts w:asciiTheme="minorHAnsi" w:hAnsiTheme="minorHAnsi" w:cs="Arial"/>
          <w:bCs/>
          <w:sz w:val="22"/>
          <w:szCs w:val="22"/>
        </w:rPr>
        <w:t>,</w:t>
      </w:r>
      <w:r w:rsidRPr="00151A21">
        <w:rPr>
          <w:rFonts w:asciiTheme="minorHAnsi" w:hAnsiTheme="minorHAnsi" w:cs="Arial"/>
          <w:bCs/>
          <w:sz w:val="22"/>
          <w:szCs w:val="22"/>
        </w:rPr>
        <w:t xml:space="preserve"> rescisão ou extinção deste Termo de Fomento, restituir à Administração Pública os saldos financeiros remanescentes, inclusive os provenientes das receitas obtidas das aplicações financeiras realizadas, no prazo improrrogável de 30 (trinta) dias</w:t>
      </w:r>
      <w:r>
        <w:rPr>
          <w:rFonts w:asciiTheme="minorHAnsi" w:hAnsiTheme="minorHAnsi" w:cs="Arial"/>
          <w:bCs/>
          <w:sz w:val="22"/>
          <w:szCs w:val="22"/>
        </w:rPr>
        <w:t>;</w:t>
      </w:r>
    </w:p>
    <w:p w14:paraId="6CAA1037" w14:textId="15BC96D4"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w:t>
      </w:r>
      <w:r w:rsidR="000B645A">
        <w:rPr>
          <w:rFonts w:asciiTheme="minorHAnsi" w:hAnsiTheme="minorHAnsi" w:cs="Arial"/>
          <w:bCs/>
          <w:sz w:val="22"/>
          <w:szCs w:val="22"/>
        </w:rPr>
        <w:t xml:space="preserve"> de habilitação</w:t>
      </w:r>
      <w:r w:rsidRPr="00DF3E15">
        <w:rPr>
          <w:rFonts w:asciiTheme="minorHAnsi" w:hAnsiTheme="minorHAnsi" w:cs="Arial"/>
          <w:bCs/>
          <w:sz w:val="22"/>
          <w:szCs w:val="22"/>
        </w:rPr>
        <w:t xml:space="preserve"> exigidas</w:t>
      </w:r>
      <w:r w:rsidR="000B645A">
        <w:rPr>
          <w:rFonts w:asciiTheme="minorHAnsi" w:hAnsiTheme="minorHAnsi" w:cs="Arial"/>
          <w:bCs/>
          <w:sz w:val="22"/>
          <w:szCs w:val="22"/>
        </w:rPr>
        <w:t xml:space="preserve"> no Edital d</w:t>
      </w:r>
      <w:r w:rsidR="000B645A" w:rsidRPr="000B645A">
        <w:rPr>
          <w:rFonts w:asciiTheme="minorHAnsi" w:hAnsiTheme="minorHAnsi" w:cs="Arial"/>
          <w:bCs/>
          <w:sz w:val="22"/>
          <w:szCs w:val="22"/>
        </w:rPr>
        <w:t>e Cham</w:t>
      </w:r>
      <w:r w:rsidR="000B645A">
        <w:rPr>
          <w:rFonts w:asciiTheme="minorHAnsi" w:hAnsiTheme="minorHAnsi" w:cs="Arial"/>
          <w:bCs/>
          <w:sz w:val="22"/>
          <w:szCs w:val="22"/>
        </w:rPr>
        <w:t>amento Público Para Patrocínio n</w:t>
      </w:r>
      <w:r w:rsidR="000B645A" w:rsidRPr="000B645A">
        <w:rPr>
          <w:rFonts w:asciiTheme="minorHAnsi" w:hAnsiTheme="minorHAnsi" w:cs="Arial"/>
          <w:bCs/>
          <w:sz w:val="22"/>
          <w:szCs w:val="22"/>
        </w:rPr>
        <w:t>º 00</w:t>
      </w:r>
      <w:r w:rsidR="007341F5">
        <w:rPr>
          <w:rFonts w:asciiTheme="minorHAnsi" w:hAnsiTheme="minorHAnsi" w:cs="Arial"/>
          <w:bCs/>
          <w:sz w:val="22"/>
          <w:szCs w:val="22"/>
        </w:rPr>
        <w:t>4</w:t>
      </w:r>
      <w:r w:rsidR="000B645A" w:rsidRPr="000B645A">
        <w:rPr>
          <w:rFonts w:asciiTheme="minorHAnsi" w:hAnsiTheme="minorHAnsi" w:cs="Arial"/>
          <w:bCs/>
          <w:sz w:val="22"/>
          <w:szCs w:val="22"/>
        </w:rPr>
        <w:t>/2020</w:t>
      </w:r>
      <w:r>
        <w:rPr>
          <w:rFonts w:asciiTheme="minorHAnsi" w:hAnsiTheme="minorHAnsi" w:cs="Arial"/>
          <w:bCs/>
          <w:sz w:val="22"/>
          <w:szCs w:val="22"/>
        </w:rPr>
        <w:t>;</w:t>
      </w:r>
    </w:p>
    <w:p w14:paraId="533CFFB9" w14:textId="5CA4D009"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w:t>
      </w:r>
      <w:r>
        <w:rPr>
          <w:rFonts w:asciiTheme="minorHAnsi" w:hAnsiTheme="minorHAnsi" w:cs="Arial"/>
          <w:bCs/>
          <w:sz w:val="22"/>
          <w:szCs w:val="22"/>
        </w:rPr>
        <w:t>;</w:t>
      </w:r>
    </w:p>
    <w:p w14:paraId="213E4D9F"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72980E41" w14:textId="6338E4C0"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Pr>
          <w:rFonts w:asciiTheme="minorHAnsi" w:hAnsiTheme="minorHAnsi" w:cs="Arial"/>
          <w:bCs/>
          <w:sz w:val="22"/>
          <w:szCs w:val="22"/>
        </w:rPr>
        <w:t>ao CAU/MG sobre as</w:t>
      </w:r>
      <w:r w:rsidRPr="008C5921">
        <w:rPr>
          <w:rFonts w:asciiTheme="minorHAnsi" w:hAnsiTheme="minorHAnsi" w:cs="Arial"/>
          <w:bCs/>
          <w:sz w:val="22"/>
          <w:szCs w:val="22"/>
        </w:rPr>
        <w:t xml:space="preserve"> suas alterações estatutárias, após o registro</w:t>
      </w:r>
      <w:r>
        <w:rPr>
          <w:rFonts w:asciiTheme="minorHAnsi" w:hAnsiTheme="minorHAnsi" w:cs="Arial"/>
          <w:bCs/>
          <w:sz w:val="22"/>
          <w:szCs w:val="22"/>
        </w:rPr>
        <w:t xml:space="preserve"> em cartório;</w:t>
      </w:r>
    </w:p>
    <w:p w14:paraId="00E242EB"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CAU/MG</w:t>
      </w:r>
      <w:r w:rsidRPr="00514126">
        <w:rPr>
          <w:rFonts w:asciiTheme="minorHAnsi" w:hAnsiTheme="minorHAnsi" w:cs="Arial"/>
          <w:bCs/>
          <w:sz w:val="22"/>
          <w:szCs w:val="22"/>
        </w:rPr>
        <w:t xml:space="preserve"> qualquer proposta de alteração do </w:t>
      </w:r>
      <w:r>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032DDA49" w14:textId="44E871B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w:t>
      </w:r>
      <w:r>
        <w:rPr>
          <w:rFonts w:asciiTheme="minorHAnsi" w:hAnsiTheme="minorHAnsi" w:cs="Arial"/>
          <w:bCs/>
          <w:sz w:val="22"/>
          <w:szCs w:val="22"/>
        </w:rPr>
        <w:t>;</w:t>
      </w:r>
    </w:p>
    <w:p w14:paraId="111BDCBE" w14:textId="6AC0512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Pr>
          <w:rFonts w:asciiTheme="minorHAnsi" w:hAnsiTheme="minorHAnsi" w:cs="Arial"/>
          <w:bCs/>
          <w:sz w:val="22"/>
          <w:szCs w:val="22"/>
        </w:rPr>
        <w:t xml:space="preserve">ade solidária ou subsidiária do CAU/MG </w:t>
      </w:r>
      <w:r w:rsidRPr="00F31E8D">
        <w:rPr>
          <w:rFonts w:asciiTheme="minorHAnsi" w:hAnsiTheme="minorHAnsi" w:cs="Arial"/>
          <w:bCs/>
          <w:sz w:val="22"/>
          <w:szCs w:val="22"/>
        </w:rPr>
        <w:t xml:space="preserve">quanto à inadimplência da </w:t>
      </w:r>
      <w:r w:rsidR="003B32D0">
        <w:rPr>
          <w:rFonts w:asciiTheme="minorHAnsi" w:hAnsiTheme="minorHAnsi" w:cs="Arial"/>
          <w:bCs/>
          <w:sz w:val="22"/>
          <w:szCs w:val="22"/>
        </w:rPr>
        <w:t>Patrocinada</w:t>
      </w:r>
      <w:r w:rsidRPr="00F31E8D">
        <w:rPr>
          <w:rFonts w:asciiTheme="minorHAnsi" w:hAnsiTheme="minorHAnsi" w:cs="Arial"/>
          <w:bCs/>
          <w:sz w:val="22"/>
          <w:szCs w:val="22"/>
        </w:rPr>
        <w:t xml:space="preserve"> em relação ao referido pagamento, aos ônus incidentes sobre o objeto da parceria ou aos danos decorrentes de restrição à sua execução</w:t>
      </w:r>
      <w:r>
        <w:rPr>
          <w:rFonts w:asciiTheme="minorHAnsi" w:hAnsiTheme="minorHAnsi" w:cs="Arial"/>
          <w:bCs/>
          <w:sz w:val="22"/>
          <w:szCs w:val="22"/>
        </w:rPr>
        <w:t>; e</w:t>
      </w:r>
    </w:p>
    <w:p w14:paraId="74F0292A"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3A551106" w14:textId="500D2992" w:rsidR="00D073F8" w:rsidRDefault="00D073F8">
      <w:pPr>
        <w:pStyle w:val="NormalWeb"/>
        <w:numPr>
          <w:ilvl w:val="0"/>
          <w:numId w:val="1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Cumprir </w:t>
      </w:r>
      <w:r w:rsidRPr="00D073F8">
        <w:rPr>
          <w:rFonts w:asciiTheme="minorHAnsi" w:hAnsiTheme="minorHAnsi" w:cs="Arial"/>
          <w:bCs/>
          <w:sz w:val="22"/>
          <w:szCs w:val="22"/>
        </w:rPr>
        <w:t xml:space="preserve">com as contrapartidas delimitadas </w:t>
      </w:r>
      <w:r>
        <w:rPr>
          <w:rFonts w:asciiTheme="minorHAnsi" w:hAnsiTheme="minorHAnsi" w:cs="Arial"/>
          <w:bCs/>
          <w:sz w:val="22"/>
          <w:szCs w:val="22"/>
        </w:rPr>
        <w:t>no Plano de Trabalho</w:t>
      </w:r>
      <w:r w:rsidR="007341F5">
        <w:rPr>
          <w:rFonts w:asciiTheme="minorHAnsi" w:hAnsiTheme="minorHAnsi" w:cs="Arial"/>
          <w:bCs/>
          <w:sz w:val="22"/>
          <w:szCs w:val="22"/>
        </w:rPr>
        <w:t xml:space="preserve"> do</w:t>
      </w:r>
      <w:r w:rsidRPr="00D073F8">
        <w:rPr>
          <w:rFonts w:asciiTheme="minorHAnsi" w:hAnsiTheme="minorHAnsi" w:cs="Arial"/>
          <w:bCs/>
          <w:sz w:val="22"/>
          <w:szCs w:val="22"/>
        </w:rPr>
        <w:t xml:space="preserve"> Anexo </w:t>
      </w:r>
      <w:r>
        <w:rPr>
          <w:rFonts w:asciiTheme="minorHAnsi" w:hAnsiTheme="minorHAnsi" w:cs="Arial"/>
          <w:bCs/>
          <w:sz w:val="22"/>
          <w:szCs w:val="22"/>
        </w:rPr>
        <w:t>II</w:t>
      </w:r>
      <w:r w:rsidRPr="00D073F8">
        <w:rPr>
          <w:rFonts w:asciiTheme="minorHAnsi" w:hAnsiTheme="minorHAnsi" w:cs="Arial"/>
          <w:bCs/>
          <w:sz w:val="22"/>
          <w:szCs w:val="22"/>
        </w:rPr>
        <w:t>I</w:t>
      </w:r>
      <w:r>
        <w:rPr>
          <w:rFonts w:asciiTheme="minorHAnsi" w:hAnsiTheme="minorHAnsi" w:cs="Arial"/>
          <w:bCs/>
          <w:sz w:val="22"/>
          <w:szCs w:val="22"/>
        </w:rPr>
        <w:t xml:space="preserve"> </w:t>
      </w:r>
      <w:r w:rsidR="002D5388">
        <w:rPr>
          <w:rFonts w:asciiTheme="minorHAnsi" w:hAnsiTheme="minorHAnsi" w:cs="Arial"/>
          <w:bCs/>
          <w:sz w:val="22"/>
          <w:szCs w:val="22"/>
        </w:rPr>
        <w:t>do</w:t>
      </w:r>
      <w:r>
        <w:rPr>
          <w:rFonts w:asciiTheme="minorHAnsi" w:hAnsiTheme="minorHAnsi" w:cs="Arial"/>
          <w:bCs/>
          <w:sz w:val="22"/>
          <w:szCs w:val="22"/>
        </w:rPr>
        <w:t xml:space="preserve"> Edital d</w:t>
      </w:r>
      <w:r w:rsidRPr="000B645A">
        <w:rPr>
          <w:rFonts w:asciiTheme="minorHAnsi" w:hAnsiTheme="minorHAnsi" w:cs="Arial"/>
          <w:bCs/>
          <w:sz w:val="22"/>
          <w:szCs w:val="22"/>
        </w:rPr>
        <w:t>e Cham</w:t>
      </w:r>
      <w:r>
        <w:rPr>
          <w:rFonts w:asciiTheme="minorHAnsi" w:hAnsiTheme="minorHAnsi" w:cs="Arial"/>
          <w:bCs/>
          <w:sz w:val="22"/>
          <w:szCs w:val="22"/>
        </w:rPr>
        <w:t>amento Público Para Patrocínio n</w:t>
      </w:r>
      <w:r w:rsidRPr="000B645A">
        <w:rPr>
          <w:rFonts w:asciiTheme="minorHAnsi" w:hAnsiTheme="minorHAnsi" w:cs="Arial"/>
          <w:bCs/>
          <w:sz w:val="22"/>
          <w:szCs w:val="22"/>
        </w:rPr>
        <w:t>º 00</w:t>
      </w:r>
      <w:r w:rsidR="007341F5">
        <w:rPr>
          <w:rFonts w:asciiTheme="minorHAnsi" w:hAnsiTheme="minorHAnsi" w:cs="Arial"/>
          <w:bCs/>
          <w:sz w:val="22"/>
          <w:szCs w:val="22"/>
        </w:rPr>
        <w:t>4</w:t>
      </w:r>
      <w:r w:rsidRPr="000B645A">
        <w:rPr>
          <w:rFonts w:asciiTheme="minorHAnsi" w:hAnsiTheme="minorHAnsi" w:cs="Arial"/>
          <w:bCs/>
          <w:sz w:val="22"/>
          <w:szCs w:val="22"/>
        </w:rPr>
        <w:t>/2020</w:t>
      </w:r>
      <w:r w:rsidR="002D5388">
        <w:rPr>
          <w:rFonts w:asciiTheme="minorHAnsi" w:hAnsiTheme="minorHAnsi" w:cs="Arial"/>
          <w:bCs/>
          <w:sz w:val="22"/>
          <w:szCs w:val="22"/>
        </w:rPr>
        <w:t>.</w:t>
      </w:r>
    </w:p>
    <w:p w14:paraId="6452270D" w14:textId="7DF7C3CB" w:rsidR="002D5388" w:rsidRDefault="002D5388"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251F3709" w14:textId="398F2A83" w:rsidR="00204B7F" w:rsidRDefault="00204B7F"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445EC00D" w14:textId="77777777" w:rsidR="00204B7F" w:rsidRPr="002D0FF7" w:rsidRDefault="00204B7F"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3C68346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lastRenderedPageBreak/>
        <w:t>CLÁUSULA OITAVA – DA</w:t>
      </w:r>
      <w:r>
        <w:rPr>
          <w:rFonts w:asciiTheme="minorHAnsi" w:hAnsiTheme="minorHAnsi" w:cs="Arial"/>
          <w:b/>
          <w:bCs/>
          <w:sz w:val="22"/>
          <w:szCs w:val="22"/>
        </w:rPr>
        <w:t>S COMPRAS E CONTRATAÇÕES</w:t>
      </w:r>
    </w:p>
    <w:p w14:paraId="04AED9CA" w14:textId="48DB317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adotará métodos usualmente utilizados pelo setor privado para a realização de compras e contratações de bens e serviços com recursos transferidos pelo </w:t>
      </w:r>
      <w:r>
        <w:rPr>
          <w:rFonts w:asciiTheme="minorHAnsi" w:hAnsiTheme="minorHAnsi" w:cs="Arial"/>
          <w:bCs/>
          <w:sz w:val="22"/>
          <w:szCs w:val="22"/>
        </w:rPr>
        <w:t>CAU/MG.</w:t>
      </w:r>
    </w:p>
    <w:p w14:paraId="42E5DEB8" w14:textId="1B6527F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deve verificar a compatibilidade entre o valor previsto para realização da despesa, aprovado no </w:t>
      </w:r>
      <w:r>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w:t>
      </w:r>
      <w:r w:rsidR="001676AF">
        <w:rPr>
          <w:rFonts w:asciiTheme="minorHAnsi" w:hAnsiTheme="minorHAnsi" w:cs="Arial"/>
          <w:bCs/>
          <w:sz w:val="22"/>
          <w:szCs w:val="22"/>
        </w:rPr>
        <w:t>.</w:t>
      </w:r>
    </w:p>
    <w:p w14:paraId="079E0580" w14:textId="0584B905"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deverá obter de seus fornecedores e prestadores de serviços notas, comprovantes fiscais ou recibos, com data, valor, nome e número de inscrição no CNPJ da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e do CNPJ ou CPF do fornecedor ou prestador de serviço, e deverá manter a guarda dos documentos originais pelo prazo de </w:t>
      </w:r>
      <w:r>
        <w:rPr>
          <w:rFonts w:asciiTheme="minorHAnsi" w:hAnsiTheme="minorHAnsi" w:cs="Arial"/>
          <w:bCs/>
          <w:sz w:val="22"/>
          <w:szCs w:val="22"/>
        </w:rPr>
        <w:t>10 (</w:t>
      </w:r>
      <w:r w:rsidRPr="008F04D8">
        <w:rPr>
          <w:rFonts w:asciiTheme="minorHAnsi" w:hAnsiTheme="minorHAnsi" w:cs="Arial"/>
          <w:bCs/>
          <w:sz w:val="22"/>
          <w:szCs w:val="22"/>
        </w:rPr>
        <w:t>dez</w:t>
      </w:r>
      <w:r>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8B1E79F" w14:textId="4FBA9CD4"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w:t>
      </w:r>
      <w:r w:rsidR="003B32D0">
        <w:rPr>
          <w:rFonts w:asciiTheme="minorHAnsi" w:hAnsiTheme="minorHAnsi" w:cs="Arial"/>
          <w:bCs/>
          <w:sz w:val="22"/>
          <w:szCs w:val="22"/>
        </w:rPr>
        <w:t>Patrocinada</w:t>
      </w:r>
      <w:r w:rsidRPr="00761D5E">
        <w:rPr>
          <w:rFonts w:asciiTheme="minorHAnsi" w:hAnsiTheme="minorHAnsi" w:cs="Arial"/>
          <w:bCs/>
          <w:sz w:val="22"/>
          <w:szCs w:val="22"/>
        </w:rPr>
        <w:t xml:space="preserve"> deverá registrar os dados referentes às despesas realizadas </w:t>
      </w:r>
      <w:r>
        <w:rPr>
          <w:rFonts w:asciiTheme="minorHAnsi" w:hAnsiTheme="minorHAnsi" w:cs="Arial"/>
          <w:bCs/>
          <w:sz w:val="22"/>
          <w:szCs w:val="22"/>
        </w:rPr>
        <w:t>em relatório</w:t>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7E9538D" w14:textId="62D0EAFA" w:rsidR="00265702" w:rsidRPr="00265702" w:rsidRDefault="00865554" w:rsidP="0026570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68A668DB" w14:textId="6A95D678"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É vedado à </w:t>
      </w:r>
      <w:r w:rsidR="003B32D0">
        <w:rPr>
          <w:rFonts w:asciiTheme="minorHAnsi" w:hAnsiTheme="minorHAnsi" w:cs="Arial"/>
          <w:bCs/>
          <w:sz w:val="22"/>
          <w:szCs w:val="22"/>
        </w:rPr>
        <w:t>Patrocinada</w:t>
      </w:r>
      <w:r>
        <w:rPr>
          <w:rFonts w:asciiTheme="minorHAnsi" w:hAnsiTheme="minorHAnsi" w:cs="Arial"/>
          <w:bCs/>
          <w:sz w:val="22"/>
          <w:szCs w:val="22"/>
        </w:rPr>
        <w:t>:</w:t>
      </w:r>
    </w:p>
    <w:p w14:paraId="53118F45" w14:textId="77777777" w:rsidR="00865554" w:rsidRPr="00EC5539" w:rsidRDefault="00865554" w:rsidP="00CC512F">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63B2319E" w14:textId="1151ADF6" w:rsidR="00865554" w:rsidRPr="00EC5539" w:rsidRDefault="00865554" w:rsidP="00CC512F">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CAU/MG</w:t>
      </w:r>
      <w:r w:rsidRPr="00EC5539">
        <w:rPr>
          <w:rFonts w:asciiTheme="minorHAnsi" w:hAnsiTheme="minorHAnsi" w:cs="Arial"/>
          <w:bCs/>
          <w:sz w:val="22"/>
          <w:szCs w:val="22"/>
        </w:rPr>
        <w:t xml:space="preserve">, ou seu cônjuge, companheiro ou parente em linha reta, colateral ou por afinidade, até o </w:t>
      </w:r>
      <w:r w:rsidR="001546C9">
        <w:rPr>
          <w:rFonts w:asciiTheme="minorHAnsi" w:hAnsiTheme="minorHAnsi" w:cs="Arial"/>
          <w:bCs/>
          <w:sz w:val="22"/>
          <w:szCs w:val="22"/>
        </w:rPr>
        <w:t>terceiro</w:t>
      </w:r>
      <w:r w:rsidRPr="00EC5539">
        <w:rPr>
          <w:rFonts w:asciiTheme="minorHAnsi" w:hAnsiTheme="minorHAnsi" w:cs="Arial"/>
          <w:bCs/>
          <w:sz w:val="22"/>
          <w:szCs w:val="22"/>
        </w:rPr>
        <w:t xml:space="preserve"> grau, ressalvadas as hipóteses previstas em lei específica e na lei de diretrizes orçamentárias; e</w:t>
      </w:r>
    </w:p>
    <w:p w14:paraId="46265549" w14:textId="77777777" w:rsidR="00865554" w:rsidRDefault="00865554" w:rsidP="00CC512F">
      <w:pPr>
        <w:pStyle w:val="NormalWeb"/>
        <w:numPr>
          <w:ilvl w:val="0"/>
          <w:numId w:val="1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despesa cujo fato gerador tenha ocorrido em data anterior à entrada em vigor deste instrumento.</w:t>
      </w:r>
    </w:p>
    <w:p w14:paraId="47A2B805" w14:textId="058B6D38" w:rsidR="00865554" w:rsidRPr="008F04D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CAU/MG </w:t>
      </w:r>
      <w:r w:rsidRPr="00A576DD">
        <w:rPr>
          <w:rFonts w:asciiTheme="minorHAnsi" w:hAnsiTheme="minorHAnsi" w:cs="Arial"/>
          <w:bCs/>
          <w:sz w:val="22"/>
          <w:szCs w:val="22"/>
        </w:rPr>
        <w:t xml:space="preserve">praticar atos de ingerência na seleção e na contratação de pessoal pela </w:t>
      </w:r>
      <w:r w:rsidR="00C56883">
        <w:rPr>
          <w:rFonts w:asciiTheme="minorHAnsi" w:hAnsiTheme="minorHAnsi" w:cs="Arial"/>
          <w:bCs/>
          <w:sz w:val="22"/>
          <w:szCs w:val="22"/>
        </w:rPr>
        <w:t>Patrocinada</w:t>
      </w:r>
      <w:r w:rsidR="001546C9">
        <w:rPr>
          <w:rFonts w:asciiTheme="minorHAnsi" w:hAnsiTheme="minorHAnsi" w:cs="Arial"/>
          <w:bCs/>
          <w:sz w:val="22"/>
          <w:szCs w:val="22"/>
        </w:rPr>
        <w:t xml:space="preserve"> </w:t>
      </w:r>
      <w:r w:rsidRPr="00A576DD">
        <w:rPr>
          <w:rFonts w:asciiTheme="minorHAnsi" w:hAnsiTheme="minorHAnsi" w:cs="Arial"/>
          <w:bCs/>
          <w:sz w:val="22"/>
          <w:szCs w:val="22"/>
        </w:rPr>
        <w:t>ou que direcionem o recrutamento de pessoas para trabalhar ou prestar serviços na referida organização</w:t>
      </w:r>
      <w:r>
        <w:rPr>
          <w:rFonts w:asciiTheme="minorHAnsi" w:hAnsiTheme="minorHAnsi" w:cs="Arial"/>
          <w:bCs/>
          <w:sz w:val="22"/>
          <w:szCs w:val="22"/>
        </w:rPr>
        <w:t>.</w:t>
      </w:r>
    </w:p>
    <w:p w14:paraId="487A843D"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DO MONITORAMENTO E DA AVALIAÇÃO</w:t>
      </w:r>
    </w:p>
    <w:p w14:paraId="1F2FEBA2"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CAU/MG</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e na área de transparência do sítio oficial do </w:t>
      </w:r>
      <w:r>
        <w:rPr>
          <w:rFonts w:asciiTheme="minorHAnsi" w:hAnsiTheme="minorHAnsi" w:cs="Arial"/>
          <w:bCs/>
          <w:sz w:val="22"/>
          <w:szCs w:val="22"/>
        </w:rPr>
        <w:t>CAU/MG.</w:t>
      </w:r>
    </w:p>
    <w:p w14:paraId="0C6F66AB"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1DB920B9"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62291D2A" w14:textId="77777777" w:rsidR="00865554" w:rsidRPr="00CB70F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5C80B538" w14:textId="77777777"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50B51FA0" w14:textId="63F154C3"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 xml:space="preserve">Denunciado, por decisão unilateral </w:t>
      </w:r>
      <w:r w:rsidR="00C56883">
        <w:rPr>
          <w:rFonts w:asciiTheme="minorHAnsi" w:hAnsiTheme="minorHAnsi" w:cs="Arial"/>
          <w:bCs/>
          <w:sz w:val="22"/>
          <w:szCs w:val="22"/>
        </w:rPr>
        <w:t>do CAU/MG</w:t>
      </w:r>
      <w:r w:rsidRPr="00F92FB9">
        <w:rPr>
          <w:rFonts w:asciiTheme="minorHAnsi" w:hAnsiTheme="minorHAnsi" w:cs="Arial"/>
          <w:bCs/>
          <w:sz w:val="22"/>
          <w:szCs w:val="22"/>
        </w:rPr>
        <w:t xml:space="preserve">, mediante prévia notificação por escrito </w:t>
      </w:r>
      <w:r w:rsidR="00C56883">
        <w:rPr>
          <w:rFonts w:asciiTheme="minorHAnsi" w:hAnsiTheme="minorHAnsi" w:cs="Arial"/>
          <w:bCs/>
          <w:sz w:val="22"/>
          <w:szCs w:val="22"/>
        </w:rPr>
        <w:t>à Patrocinada</w:t>
      </w:r>
      <w:r w:rsidRPr="00F92FB9">
        <w:rPr>
          <w:rFonts w:asciiTheme="minorHAnsi" w:hAnsiTheme="minorHAnsi" w:cs="Arial"/>
          <w:bCs/>
          <w:sz w:val="22"/>
          <w:szCs w:val="22"/>
        </w:rPr>
        <w:t>; ou</w:t>
      </w:r>
    </w:p>
    <w:p w14:paraId="4F8B27BF" w14:textId="09CAE9AB"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Rescindido nas seguintes hipóteses:</w:t>
      </w:r>
    </w:p>
    <w:p w14:paraId="2880B66F"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7230D3D7" w14:textId="6A0132FE" w:rsidR="00865554" w:rsidRPr="000F1635"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 xml:space="preserve">Irregularidade ou inexecução injustificada, ainda que parcial, do objeto, resultados ou metas </w:t>
      </w:r>
      <w:proofErr w:type="gramStart"/>
      <w:r w:rsidRPr="00F92FB9">
        <w:rPr>
          <w:rFonts w:asciiTheme="minorHAnsi" w:hAnsiTheme="minorHAnsi" w:cs="Arial"/>
          <w:bCs/>
          <w:sz w:val="22"/>
          <w:szCs w:val="22"/>
        </w:rPr>
        <w:t>pactuadas;</w:t>
      </w:r>
      <w:r w:rsidRPr="000F1635">
        <w:rPr>
          <w:rFonts w:asciiTheme="minorHAnsi" w:hAnsiTheme="minorHAnsi" w:cs="Arial"/>
          <w:bCs/>
          <w:sz w:val="22"/>
          <w:szCs w:val="22"/>
        </w:rPr>
        <w:t>;</w:t>
      </w:r>
      <w:proofErr w:type="gramEnd"/>
    </w:p>
    <w:p w14:paraId="563BE201"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525A26CA"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678EF8D5"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72ED0155"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095900AF"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4C784F6D"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Paralisação da execução da parceria, sem justa causa e prévia comunicação à Administração Pública;</w:t>
      </w:r>
    </w:p>
    <w:p w14:paraId="3E8BF146" w14:textId="6404C93B"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 xml:space="preserve">Quando os recursos depositados em conta corrente específica não forem utilizados no prazo de </w:t>
      </w:r>
      <w:r w:rsidR="00CA13A9">
        <w:rPr>
          <w:rFonts w:asciiTheme="minorHAnsi" w:hAnsiTheme="minorHAnsi" w:cs="Arial"/>
          <w:bCs/>
          <w:sz w:val="22"/>
          <w:szCs w:val="22"/>
        </w:rPr>
        <w:t>execução da parceria</w:t>
      </w:r>
      <w:r w:rsidRPr="00F92FB9">
        <w:rPr>
          <w:rFonts w:asciiTheme="minorHAnsi" w:hAnsiTheme="minorHAnsi" w:cs="Arial"/>
          <w:bCs/>
          <w:sz w:val="22"/>
          <w:szCs w:val="22"/>
        </w:rPr>
        <w:t>; e</w:t>
      </w:r>
    </w:p>
    <w:p w14:paraId="19B3DAC1" w14:textId="77777777" w:rsidR="00865554" w:rsidRPr="00CB70FA"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
          <w:bCs/>
          <w:sz w:val="22"/>
          <w:szCs w:val="22"/>
        </w:rPr>
      </w:pPr>
      <w:r w:rsidRPr="00F92FB9">
        <w:rPr>
          <w:rFonts w:asciiTheme="minorHAnsi" w:hAnsiTheme="minorHAnsi" w:cs="Arial"/>
          <w:bCs/>
          <w:sz w:val="22"/>
          <w:szCs w:val="22"/>
        </w:rPr>
        <w:t>Outras hipóteses expressamente previstas na legislação aplicável</w:t>
      </w:r>
      <w:r w:rsidRPr="005549E9">
        <w:rPr>
          <w:rFonts w:asciiTheme="minorHAnsi" w:hAnsiTheme="minorHAnsi" w:cs="Arial"/>
          <w:b/>
          <w:bCs/>
          <w:sz w:val="22"/>
          <w:szCs w:val="22"/>
        </w:rPr>
        <w:t>.</w:t>
      </w:r>
    </w:p>
    <w:p w14:paraId="1F09CF33" w14:textId="5FB989D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w:t>
      </w:r>
      <w:r w:rsidR="00C56883">
        <w:rPr>
          <w:rFonts w:asciiTheme="minorHAnsi" w:hAnsiTheme="minorHAnsi" w:cs="Arial"/>
          <w:bCs/>
          <w:sz w:val="22"/>
          <w:szCs w:val="22"/>
        </w:rPr>
        <w:t xml:space="preserve">ou </w:t>
      </w:r>
      <w:r w:rsidRPr="007F4020">
        <w:rPr>
          <w:rFonts w:asciiTheme="minorHAnsi" w:hAnsiTheme="minorHAnsi" w:cs="Arial"/>
          <w:bCs/>
          <w:sz w:val="22"/>
          <w:szCs w:val="22"/>
        </w:rPr>
        <w:t xml:space="preserve">rescisão por culpa, dolo ou má gestão por parte da </w:t>
      </w:r>
      <w:r w:rsidR="003B32D0">
        <w:rPr>
          <w:rFonts w:asciiTheme="minorHAnsi" w:hAnsiTheme="minorHAnsi" w:cs="Arial"/>
          <w:bCs/>
          <w:sz w:val="22"/>
          <w:szCs w:val="22"/>
        </w:rPr>
        <w:t>Patrocinada</w:t>
      </w:r>
      <w:r w:rsidRPr="007F4020">
        <w:rPr>
          <w:rFonts w:asciiTheme="minorHAnsi" w:hAnsiTheme="minorHAnsi" w:cs="Arial"/>
          <w:bCs/>
          <w:sz w:val="22"/>
          <w:szCs w:val="22"/>
        </w:rPr>
        <w:t xml:space="preserve">, devidamente comprovada, </w:t>
      </w:r>
      <w:r w:rsidR="00CC7E75">
        <w:rPr>
          <w:rFonts w:asciiTheme="minorHAnsi" w:hAnsiTheme="minorHAnsi" w:cs="Arial"/>
          <w:bCs/>
          <w:sz w:val="22"/>
          <w:szCs w:val="22"/>
        </w:rPr>
        <w:t xml:space="preserve">esta </w:t>
      </w:r>
      <w:r w:rsidRPr="007F4020">
        <w:rPr>
          <w:rFonts w:asciiTheme="minorHAnsi" w:hAnsiTheme="minorHAnsi" w:cs="Arial"/>
          <w:bCs/>
          <w:sz w:val="22"/>
          <w:szCs w:val="22"/>
        </w:rPr>
        <w:t>não terá direito a qualquer indenização</w:t>
      </w:r>
      <w:r>
        <w:rPr>
          <w:rFonts w:asciiTheme="minorHAnsi" w:hAnsiTheme="minorHAnsi" w:cs="Arial"/>
          <w:bCs/>
          <w:sz w:val="22"/>
          <w:szCs w:val="22"/>
        </w:rPr>
        <w:t>.</w:t>
      </w:r>
    </w:p>
    <w:p w14:paraId="565E962B" w14:textId="0AB5B25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Os casos de rescisão serão formalmente motivados nos autos do processo administrativo, assegurado o contraditório e a ampla defesa. O prazo de defesa será de </w:t>
      </w:r>
      <w:r w:rsidR="00CC7E75">
        <w:rPr>
          <w:rFonts w:asciiTheme="minorHAnsi" w:hAnsiTheme="minorHAnsi" w:cs="Arial"/>
          <w:bCs/>
          <w:sz w:val="22"/>
          <w:szCs w:val="22"/>
        </w:rPr>
        <w:t>5</w:t>
      </w:r>
      <w:r w:rsidRPr="007F4020">
        <w:rPr>
          <w:rFonts w:asciiTheme="minorHAnsi" w:hAnsiTheme="minorHAnsi" w:cs="Arial"/>
          <w:bCs/>
          <w:sz w:val="22"/>
          <w:szCs w:val="22"/>
        </w:rPr>
        <w:t xml:space="preserve"> (</w:t>
      </w:r>
      <w:r w:rsidR="00CC7E75">
        <w:rPr>
          <w:rFonts w:asciiTheme="minorHAnsi" w:hAnsiTheme="minorHAnsi" w:cs="Arial"/>
          <w:bCs/>
          <w:sz w:val="22"/>
          <w:szCs w:val="22"/>
        </w:rPr>
        <w:t>cinco</w:t>
      </w:r>
      <w:r w:rsidRPr="007F4020">
        <w:rPr>
          <w:rFonts w:asciiTheme="minorHAnsi" w:hAnsiTheme="minorHAnsi" w:cs="Arial"/>
          <w:bCs/>
          <w:sz w:val="22"/>
          <w:szCs w:val="22"/>
        </w:rPr>
        <w:t xml:space="preserve">) dias </w:t>
      </w:r>
      <w:r w:rsidR="00CC7E75">
        <w:rPr>
          <w:rFonts w:asciiTheme="minorHAnsi" w:hAnsiTheme="minorHAnsi" w:cs="Arial"/>
          <w:bCs/>
          <w:sz w:val="22"/>
          <w:szCs w:val="22"/>
        </w:rPr>
        <w:t xml:space="preserve">úteis </w:t>
      </w:r>
      <w:r w:rsidRPr="007F4020">
        <w:rPr>
          <w:rFonts w:asciiTheme="minorHAnsi" w:hAnsiTheme="minorHAnsi" w:cs="Arial"/>
          <w:bCs/>
          <w:sz w:val="22"/>
          <w:szCs w:val="22"/>
        </w:rPr>
        <w:t>da abertura de vista do processo</w:t>
      </w:r>
      <w:r>
        <w:rPr>
          <w:rFonts w:asciiTheme="minorHAnsi" w:hAnsiTheme="minorHAnsi" w:cs="Arial"/>
          <w:bCs/>
          <w:sz w:val="22"/>
          <w:szCs w:val="22"/>
        </w:rPr>
        <w:t>.</w:t>
      </w:r>
    </w:p>
    <w:p w14:paraId="05B3C3C5" w14:textId="652FE6DD"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w:t>
      </w:r>
      <w:r w:rsidR="00CA13A9">
        <w:rPr>
          <w:rFonts w:asciiTheme="minorHAnsi" w:hAnsiTheme="minorHAnsi" w:cs="Arial"/>
          <w:bCs/>
          <w:sz w:val="22"/>
          <w:szCs w:val="22"/>
        </w:rPr>
        <w:t xml:space="preserve"> o caso, no Termo de Distrato.</w:t>
      </w:r>
    </w:p>
    <w:p w14:paraId="5C6A0F5E"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6BDC68D4" w14:textId="7787DE4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w:t>
      </w:r>
      <w:r w:rsidR="003B32D0">
        <w:rPr>
          <w:rFonts w:asciiTheme="minorHAnsi" w:hAnsiTheme="minorHAnsi" w:cs="Arial"/>
          <w:bCs/>
          <w:sz w:val="22"/>
          <w:szCs w:val="22"/>
        </w:rPr>
        <w:t>Patrocinada</w:t>
      </w:r>
      <w:r w:rsidRPr="000D44F3">
        <w:rPr>
          <w:rFonts w:asciiTheme="minorHAnsi" w:hAnsiTheme="minorHAns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CAU/MG.</w:t>
      </w:r>
    </w:p>
    <w:p w14:paraId="01AE8B80" w14:textId="3267B48B"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 xml:space="preserve">Os débitos a serem restituídos pela </w:t>
      </w:r>
      <w:r w:rsidR="003B32D0">
        <w:rPr>
          <w:rFonts w:asciiTheme="minorHAnsi" w:hAnsiTheme="minorHAnsi" w:cs="Arial"/>
          <w:bCs/>
          <w:sz w:val="22"/>
          <w:szCs w:val="22"/>
        </w:rPr>
        <w:t>Patrocinada</w:t>
      </w:r>
      <w:r w:rsidRPr="00C57F35">
        <w:rPr>
          <w:rFonts w:asciiTheme="minorHAnsi" w:hAnsiTheme="minorHAnsi" w:cs="Arial"/>
          <w:bCs/>
          <w:sz w:val="22"/>
          <w:szCs w:val="22"/>
        </w:rPr>
        <w:t xml:space="preserve">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202A51FE" w14:textId="098517D6" w:rsidR="00865554" w:rsidRPr="00C57F35" w:rsidRDefault="00865554" w:rsidP="00CC512F">
      <w:pPr>
        <w:pStyle w:val="NormalWeb"/>
        <w:numPr>
          <w:ilvl w:val="0"/>
          <w:numId w:val="1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w:t>
      </w:r>
      <w:r w:rsidR="003B32D0">
        <w:rPr>
          <w:rFonts w:asciiTheme="minorHAnsi" w:hAnsiTheme="minorHAnsi" w:cs="Arial"/>
          <w:bCs/>
          <w:sz w:val="22"/>
          <w:szCs w:val="22"/>
        </w:rPr>
        <w:t>Patrocinada</w:t>
      </w:r>
      <w:r w:rsidRPr="00C57F35">
        <w:rPr>
          <w:rFonts w:asciiTheme="minorHAnsi" w:hAnsiTheme="minorHAnsi" w:cs="Arial"/>
          <w:bCs/>
          <w:sz w:val="22"/>
          <w:szCs w:val="22"/>
        </w:rPr>
        <w:t xml:space="preserve"> ou de seus prepostos, os juros serão calculados a partir das datas de liberação dos recursos; e</w:t>
      </w:r>
    </w:p>
    <w:p w14:paraId="1298425D" w14:textId="77777777" w:rsidR="00865554" w:rsidRDefault="00865554" w:rsidP="00CC512F">
      <w:pPr>
        <w:pStyle w:val="NormalWeb"/>
        <w:numPr>
          <w:ilvl w:val="0"/>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os demais casos, os juros serão calculados a partir:</w:t>
      </w:r>
    </w:p>
    <w:p w14:paraId="7636A008" w14:textId="51F01F51" w:rsidR="00865554" w:rsidRPr="005E6F16" w:rsidRDefault="00865554" w:rsidP="00204B7F">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decurso do prazo estabelecido no ato de notificação da </w:t>
      </w:r>
      <w:r w:rsidR="003B32D0">
        <w:rPr>
          <w:rFonts w:asciiTheme="minorHAnsi" w:hAnsiTheme="minorHAnsi" w:cs="Arial"/>
          <w:bCs/>
          <w:sz w:val="22"/>
          <w:szCs w:val="22"/>
        </w:rPr>
        <w:t>Patrocinada</w:t>
      </w:r>
      <w:r w:rsidRPr="005E6F16">
        <w:rPr>
          <w:rFonts w:asciiTheme="minorHAnsi" w:hAnsiTheme="minorHAnsi" w:cs="Arial"/>
          <w:bCs/>
          <w:sz w:val="22"/>
          <w:szCs w:val="22"/>
        </w:rPr>
        <w:t xml:space="preserve"> ou de seus prepostos para restituição dos valores ocorrida no curso da execução da parceria; ou</w:t>
      </w:r>
    </w:p>
    <w:p w14:paraId="28A6403A" w14:textId="398D7DBB" w:rsidR="00865554" w:rsidRDefault="00865554" w:rsidP="00204B7F">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w:t>
      </w:r>
      <w:r w:rsidR="00BD5D68">
        <w:rPr>
          <w:rFonts w:asciiTheme="minorHAnsi" w:hAnsiTheme="minorHAnsi" w:cs="Arial"/>
          <w:bCs/>
          <w:sz w:val="22"/>
          <w:szCs w:val="22"/>
        </w:rPr>
        <w:t>item</w:t>
      </w:r>
      <w:r w:rsidR="00BD5D68" w:rsidRPr="005E6F16">
        <w:rPr>
          <w:rFonts w:asciiTheme="minorHAnsi" w:hAnsiTheme="minorHAnsi" w:cs="Arial"/>
          <w:bCs/>
          <w:sz w:val="22"/>
          <w:szCs w:val="22"/>
        </w:rPr>
        <w:t xml:space="preserve"> </w:t>
      </w:r>
      <w:r w:rsidR="00BD5D68">
        <w:rPr>
          <w:rFonts w:asciiTheme="minorHAnsi" w:hAnsiTheme="minorHAnsi" w:cs="Arial"/>
          <w:bCs/>
          <w:sz w:val="22"/>
          <w:szCs w:val="22"/>
        </w:rPr>
        <w:t>ï”</w:t>
      </w:r>
      <w:r w:rsidRPr="005E6F16">
        <w:rPr>
          <w:rFonts w:asciiTheme="minorHAnsi" w:hAnsiTheme="minorHAnsi" w:cs="Arial"/>
          <w:bCs/>
          <w:sz w:val="22"/>
          <w:szCs w:val="22"/>
        </w:rPr>
        <w:t xml:space="preserve"> dest</w:t>
      </w:r>
      <w:r w:rsidR="00BD5D68">
        <w:rPr>
          <w:rFonts w:asciiTheme="minorHAnsi" w:hAnsiTheme="minorHAnsi" w:cs="Arial"/>
          <w:bCs/>
          <w:sz w:val="22"/>
          <w:szCs w:val="22"/>
        </w:rPr>
        <w:t>a alínea</w:t>
      </w:r>
      <w:r w:rsidRPr="005E6F16">
        <w:rPr>
          <w:rFonts w:asciiTheme="minorHAnsi" w:hAnsiTheme="minorHAnsi" w:cs="Arial"/>
          <w:bCs/>
          <w:sz w:val="22"/>
          <w:szCs w:val="22"/>
        </w:rPr>
        <w:t>.</w:t>
      </w:r>
    </w:p>
    <w:p w14:paraId="0CFACB83" w14:textId="041D53A4" w:rsidR="00865554" w:rsidRPr="000D44F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w:t>
      </w:r>
      <w:r w:rsidR="003B32D0">
        <w:rPr>
          <w:rFonts w:asciiTheme="minorHAnsi" w:hAnsiTheme="minorHAnsi" w:cs="Arial"/>
          <w:bCs/>
          <w:sz w:val="22"/>
          <w:szCs w:val="22"/>
        </w:rPr>
        <w:t>Patrocinada</w:t>
      </w:r>
      <w:r w:rsidRPr="005E6F16">
        <w:rPr>
          <w:rFonts w:asciiTheme="minorHAnsi" w:hAnsiTheme="minorHAnsi" w:cs="Arial"/>
          <w:bCs/>
          <w:sz w:val="22"/>
          <w:szCs w:val="22"/>
        </w:rPr>
        <w:t xml:space="preserve"> observarão juros equivalentes à taxa referencial do Sistema Especial de Liquidação e de Custódia </w:t>
      </w:r>
      <w:r>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0C5E1D49" w14:textId="00ED54E5"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SEGUNDA – DOS BENS REMANESCENTES</w:t>
      </w:r>
    </w:p>
    <w:p w14:paraId="4A06BBC6" w14:textId="329F93C5" w:rsidR="00865554" w:rsidRDefault="00865554" w:rsidP="00204B7F">
      <w:pPr>
        <w:pStyle w:val="NormalWeb"/>
        <w:numPr>
          <w:ilvl w:val="1"/>
          <w:numId w:val="2"/>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 xml:space="preserve">Os bens </w:t>
      </w:r>
      <w:r w:rsidR="001F7837" w:rsidRPr="002D0FF7">
        <w:rPr>
          <w:rFonts w:asciiTheme="minorHAnsi" w:hAnsiTheme="minorHAnsi" w:cs="Arial"/>
          <w:bCs/>
          <w:sz w:val="22"/>
          <w:szCs w:val="22"/>
        </w:rPr>
        <w:t>remanescentes, assim entendidos como aqueles de natureza permanente adq</w:t>
      </w:r>
      <w:r w:rsidR="001F7837" w:rsidRPr="00962506">
        <w:rPr>
          <w:rFonts w:asciiTheme="minorHAnsi" w:hAnsiTheme="minorHAnsi" w:cs="Arial"/>
          <w:bCs/>
          <w:sz w:val="22"/>
          <w:szCs w:val="22"/>
        </w:rPr>
        <w:t xml:space="preserve">uiridos com recursos repassados pelo CAU/MG, necessários à consecução do objeto, mas que a ele não se incorporam, </w:t>
      </w:r>
      <w:r w:rsidRPr="00962506">
        <w:rPr>
          <w:rFonts w:asciiTheme="minorHAnsi" w:hAnsiTheme="minorHAnsi" w:cs="Arial"/>
          <w:bCs/>
          <w:sz w:val="22"/>
          <w:szCs w:val="22"/>
        </w:rPr>
        <w:t xml:space="preserve">são </w:t>
      </w:r>
      <w:r w:rsidR="001F7837" w:rsidRPr="00962506">
        <w:rPr>
          <w:rFonts w:asciiTheme="minorHAnsi" w:hAnsiTheme="minorHAnsi" w:cs="Arial"/>
          <w:bCs/>
          <w:sz w:val="22"/>
          <w:szCs w:val="22"/>
        </w:rPr>
        <w:t>d</w:t>
      </w:r>
      <w:r w:rsidR="001F7837">
        <w:rPr>
          <w:rFonts w:asciiTheme="minorHAnsi" w:hAnsiTheme="minorHAnsi" w:cs="Arial"/>
          <w:bCs/>
          <w:sz w:val="22"/>
          <w:szCs w:val="22"/>
        </w:rPr>
        <w:t>e</w:t>
      </w:r>
      <w:r w:rsidR="001F7837" w:rsidRPr="002D0FF7">
        <w:rPr>
          <w:rFonts w:asciiTheme="minorHAnsi" w:hAnsiTheme="minorHAnsi" w:cs="Arial"/>
          <w:bCs/>
          <w:sz w:val="22"/>
          <w:szCs w:val="22"/>
        </w:rPr>
        <w:t xml:space="preserve"> </w:t>
      </w:r>
      <w:r w:rsidRPr="002D0FF7">
        <w:rPr>
          <w:rFonts w:asciiTheme="minorHAnsi" w:hAnsiTheme="minorHAnsi" w:cs="Arial"/>
          <w:bCs/>
          <w:sz w:val="22"/>
          <w:szCs w:val="22"/>
        </w:rPr>
        <w:t xml:space="preserve">titularidade </w:t>
      </w:r>
      <w:r>
        <w:rPr>
          <w:rFonts w:asciiTheme="minorHAnsi" w:hAnsiTheme="minorHAnsi" w:cs="Arial"/>
          <w:bCs/>
          <w:sz w:val="22"/>
          <w:szCs w:val="22"/>
        </w:rPr>
        <w:t>do CAU/MG.</w:t>
      </w:r>
    </w:p>
    <w:p w14:paraId="7F5E70DE" w14:textId="7B5BC444"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w:t>
      </w:r>
      <w:r w:rsidR="00C217E1">
        <w:rPr>
          <w:rFonts w:asciiTheme="minorHAnsi" w:hAnsiTheme="minorHAnsi" w:cs="Arial"/>
          <w:bCs/>
          <w:sz w:val="22"/>
          <w:szCs w:val="22"/>
        </w:rPr>
        <w:t>PATROCINADA</w:t>
      </w:r>
      <w:r w:rsidRPr="00DD3580">
        <w:rPr>
          <w:rFonts w:asciiTheme="minorHAnsi" w:hAnsiTheme="minorHAnsi" w:cs="Arial"/>
          <w:bCs/>
          <w:sz w:val="22"/>
          <w:szCs w:val="22"/>
        </w:rPr>
        <w:t xml:space="preserve"> deverá, a partir da data da apresentação da prestação de contas final, disponibilizar os bens remanescentes </w:t>
      </w:r>
      <w:r>
        <w:rPr>
          <w:rFonts w:asciiTheme="minorHAnsi" w:hAnsiTheme="minorHAnsi" w:cs="Arial"/>
          <w:bCs/>
          <w:sz w:val="22"/>
          <w:szCs w:val="22"/>
        </w:rPr>
        <w:t>para o CAU/MG</w:t>
      </w:r>
      <w:r w:rsidRPr="00DD3580">
        <w:rPr>
          <w:rFonts w:asciiTheme="minorHAnsi" w:hAnsiTheme="minorHAnsi" w:cs="Arial"/>
          <w:bCs/>
          <w:sz w:val="22"/>
          <w:szCs w:val="22"/>
        </w:rPr>
        <w:t xml:space="preserve">, que deverá retirá-los, no prazo de até 90 (noventa) dias, após o qual a </w:t>
      </w:r>
      <w:r w:rsidR="00C56883">
        <w:rPr>
          <w:rFonts w:asciiTheme="minorHAnsi" w:hAnsiTheme="minorHAnsi" w:cs="Arial"/>
          <w:bCs/>
          <w:sz w:val="22"/>
          <w:szCs w:val="22"/>
        </w:rPr>
        <w:t>Patrocinada</w:t>
      </w:r>
      <w:r w:rsidR="00A91C66" w:rsidRPr="00DD3580">
        <w:rPr>
          <w:rFonts w:asciiTheme="minorHAnsi" w:hAnsiTheme="minorHAnsi" w:cs="Arial"/>
          <w:bCs/>
          <w:sz w:val="22"/>
          <w:szCs w:val="22"/>
        </w:rPr>
        <w:t xml:space="preserve"> </w:t>
      </w:r>
      <w:r w:rsidRPr="00DD3580">
        <w:rPr>
          <w:rFonts w:asciiTheme="minorHAnsi" w:hAnsiTheme="minorHAnsi" w:cs="Arial"/>
          <w:bCs/>
          <w:sz w:val="22"/>
          <w:szCs w:val="22"/>
        </w:rPr>
        <w:t>não mais será responsável pelos bens.</w:t>
      </w:r>
    </w:p>
    <w:p w14:paraId="651D01F6" w14:textId="0A85601D"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Na hipótese de dissolução da </w:t>
      </w:r>
      <w:r w:rsidR="003B32D0">
        <w:rPr>
          <w:rFonts w:asciiTheme="minorHAnsi" w:hAnsiTheme="minorHAnsi" w:cs="Arial"/>
          <w:bCs/>
          <w:sz w:val="22"/>
          <w:szCs w:val="22"/>
        </w:rPr>
        <w:t>Patrocinada</w:t>
      </w:r>
      <w:r w:rsidRPr="00DD3580">
        <w:rPr>
          <w:rFonts w:asciiTheme="minorHAnsi" w:hAnsiTheme="minorHAnsi" w:cs="Arial"/>
          <w:bCs/>
          <w:sz w:val="22"/>
          <w:szCs w:val="22"/>
        </w:rPr>
        <w:t xml:space="preserve"> durante a vigência da parceria, os bens remanesc</w:t>
      </w:r>
      <w:r>
        <w:rPr>
          <w:rFonts w:asciiTheme="minorHAnsi" w:hAnsiTheme="minorHAnsi" w:cs="Arial"/>
          <w:bCs/>
          <w:sz w:val="22"/>
          <w:szCs w:val="22"/>
        </w:rPr>
        <w:t>entes deverão ser retirados pelo CAU/MG</w:t>
      </w:r>
      <w:r w:rsidRPr="00DD3580">
        <w:rPr>
          <w:rFonts w:asciiTheme="minorHAnsi" w:hAnsiTheme="minorHAnsi" w:cs="Arial"/>
          <w:bCs/>
          <w:sz w:val="22"/>
          <w:szCs w:val="22"/>
        </w:rPr>
        <w:t>, no prazo de até 90 (noventa) dias, contado da data de notificação da dissolução.</w:t>
      </w:r>
    </w:p>
    <w:p w14:paraId="24E12A63" w14:textId="539075E6" w:rsidR="00865554" w:rsidRPr="002536F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B5D97">
        <w:rPr>
          <w:rFonts w:asciiTheme="minorHAnsi" w:hAnsiTheme="minorHAnsi" w:cs="Arial"/>
          <w:bCs/>
          <w:sz w:val="22"/>
          <w:szCs w:val="22"/>
        </w:rPr>
        <w:lastRenderedPageBreak/>
        <w:t xml:space="preserve">Os bens remanescentes poderão ter sua propriedade revertida para a </w:t>
      </w:r>
      <w:r w:rsidR="003B32D0">
        <w:rPr>
          <w:rFonts w:asciiTheme="minorHAnsi" w:hAnsiTheme="minorHAnsi" w:cs="Arial"/>
          <w:bCs/>
          <w:sz w:val="22"/>
          <w:szCs w:val="22"/>
        </w:rPr>
        <w:t>Patrocinada</w:t>
      </w:r>
      <w:r w:rsidRPr="007B5D97">
        <w:rPr>
          <w:rFonts w:asciiTheme="minorHAnsi" w:hAnsiTheme="minorHAnsi" w:cs="Arial"/>
          <w:bCs/>
          <w:sz w:val="22"/>
          <w:szCs w:val="22"/>
        </w:rPr>
        <w:t xml:space="preserve">, a critério </w:t>
      </w:r>
      <w:r>
        <w:rPr>
          <w:rFonts w:asciiTheme="minorHAnsi" w:hAnsiTheme="minorHAnsi" w:cs="Arial"/>
          <w:bCs/>
          <w:sz w:val="22"/>
          <w:szCs w:val="22"/>
        </w:rPr>
        <w:t>do CAU/MG</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Pr>
          <w:rFonts w:asciiTheme="minorHAnsi" w:hAnsiTheme="minorHAnsi" w:cs="Arial"/>
          <w:bCs/>
          <w:sz w:val="22"/>
          <w:szCs w:val="22"/>
        </w:rPr>
        <w:t xml:space="preserve">o CAU/MG </w:t>
      </w:r>
      <w:r w:rsidRPr="007B5D97">
        <w:rPr>
          <w:rFonts w:asciiTheme="minorHAnsi" w:hAnsiTheme="minorHAnsi" w:cs="Arial"/>
          <w:bCs/>
          <w:sz w:val="22"/>
          <w:szCs w:val="22"/>
        </w:rPr>
        <w:t>não tiver condições de dar continuidade ao objeto pactuado e, simultaneamente, restar demonstrado que os bens serão úteis à continuidade da execução de ações de interesse social pela</w:t>
      </w:r>
      <w:r w:rsidR="00AE7C34">
        <w:rPr>
          <w:rFonts w:asciiTheme="minorHAnsi" w:hAnsiTheme="minorHAnsi" w:cs="Arial"/>
          <w:bCs/>
          <w:sz w:val="22"/>
          <w:szCs w:val="22"/>
        </w:rPr>
        <w:t xml:space="preserve"> </w:t>
      </w:r>
      <w:r w:rsidR="00C56883">
        <w:rPr>
          <w:rFonts w:asciiTheme="minorHAnsi" w:hAnsiTheme="minorHAnsi" w:cs="Arial"/>
          <w:bCs/>
          <w:sz w:val="22"/>
          <w:szCs w:val="22"/>
        </w:rPr>
        <w:t>Patrocinada</w:t>
      </w:r>
      <w:r>
        <w:rPr>
          <w:rFonts w:asciiTheme="minorHAnsi" w:hAnsiTheme="minorHAnsi" w:cs="Arial"/>
          <w:bCs/>
          <w:sz w:val="22"/>
          <w:szCs w:val="22"/>
        </w:rPr>
        <w:t>.</w:t>
      </w:r>
    </w:p>
    <w:p w14:paraId="6D23E0A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146DFB20" w14:textId="7996F3EE"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Caso as atividades realizadas pela </w:t>
      </w:r>
      <w:r w:rsidR="00C56883">
        <w:rPr>
          <w:rFonts w:asciiTheme="minorHAnsi" w:hAnsiTheme="minorHAnsi" w:cs="Arial"/>
          <w:bCs/>
          <w:sz w:val="22"/>
          <w:szCs w:val="22"/>
        </w:rPr>
        <w:t>Patrocinada</w:t>
      </w:r>
      <w:r w:rsidR="003E08E0" w:rsidRPr="00164990">
        <w:rPr>
          <w:rFonts w:asciiTheme="minorHAnsi" w:hAnsiTheme="minorHAnsi" w:cs="Arial"/>
          <w:bCs/>
          <w:sz w:val="22"/>
          <w:szCs w:val="22"/>
        </w:rPr>
        <w:t xml:space="preserve"> </w:t>
      </w:r>
      <w:r w:rsidRPr="00164990">
        <w:rPr>
          <w:rFonts w:asciiTheme="minorHAnsi" w:hAnsiTheme="minorHAnsi" w:cs="Arial"/>
          <w:bCs/>
          <w:sz w:val="22"/>
          <w:szCs w:val="22"/>
        </w:rPr>
        <w:t xml:space="preserve">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3B32D0">
        <w:rPr>
          <w:rFonts w:asciiTheme="minorHAnsi" w:hAnsiTheme="minorHAnsi" w:cs="Arial"/>
          <w:bCs/>
          <w:sz w:val="22"/>
          <w:szCs w:val="22"/>
        </w:rPr>
        <w:t>Patrocinada</w:t>
      </w:r>
      <w:r w:rsidRPr="00164990">
        <w:rPr>
          <w:rFonts w:asciiTheme="minorHAnsi" w:hAnsiTheme="minorHAns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5A47C4BA" w14:textId="2F18F51C" w:rsidR="00865554" w:rsidRPr="0016499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w:t>
      </w:r>
      <w:r w:rsidR="00C56883">
        <w:rPr>
          <w:rFonts w:asciiTheme="minorHAnsi" w:hAnsiTheme="minorHAnsi" w:cs="Arial"/>
          <w:bCs/>
          <w:sz w:val="22"/>
          <w:szCs w:val="22"/>
        </w:rPr>
        <w:t>Patrocinada</w:t>
      </w:r>
      <w:r w:rsidR="003E08E0" w:rsidRPr="00164990">
        <w:rPr>
          <w:rFonts w:asciiTheme="minorHAnsi" w:hAnsiTheme="minorHAnsi" w:cs="Arial"/>
          <w:bCs/>
          <w:sz w:val="22"/>
          <w:szCs w:val="22"/>
        </w:rPr>
        <w:t xml:space="preserve"> </w:t>
      </w:r>
      <w:r w:rsidRPr="00164990">
        <w:rPr>
          <w:rFonts w:asciiTheme="minorHAnsi" w:hAnsiTheme="minorHAnsi" w:cs="Arial"/>
          <w:bCs/>
          <w:sz w:val="22"/>
          <w:szCs w:val="22"/>
        </w:rPr>
        <w:t xml:space="preserve">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0E530610"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221C5C45" w14:textId="6B80128E"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w:t>
      </w:r>
      <w:r w:rsidR="003B32D0">
        <w:rPr>
          <w:rFonts w:asciiTheme="minorHAnsi" w:hAnsiTheme="minorHAnsi" w:cs="Arial"/>
          <w:bCs/>
          <w:sz w:val="22"/>
          <w:szCs w:val="22"/>
        </w:rPr>
        <w:t>Patrocinada</w:t>
      </w:r>
      <w:r w:rsidRPr="002918E1">
        <w:rPr>
          <w:rFonts w:asciiTheme="minorHAnsi" w:hAnsiTheme="minorHAnsi" w:cs="Arial"/>
          <w:bCs/>
          <w:sz w:val="22"/>
          <w:szCs w:val="22"/>
        </w:rPr>
        <w:t xml:space="preserve">,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350C8F58" w14:textId="2B54B43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Pr>
          <w:rFonts w:asciiTheme="minorHAnsi" w:hAnsiTheme="minorHAnsi" w:cs="Arial"/>
          <w:bCs/>
          <w:sz w:val="22"/>
          <w:szCs w:val="22"/>
        </w:rPr>
        <w:t>CAU/MG</w:t>
      </w:r>
      <w:r w:rsidRPr="007C0E0F">
        <w:rPr>
          <w:rFonts w:asciiTheme="minorHAnsi" w:hAnsiTheme="minorHAnsi" w:cs="Arial"/>
          <w:bCs/>
          <w:sz w:val="22"/>
          <w:szCs w:val="22"/>
        </w:rPr>
        <w:t xml:space="preserve">, a critério </w:t>
      </w:r>
      <w:r>
        <w:rPr>
          <w:rFonts w:asciiTheme="minorHAnsi" w:hAnsiTheme="minorHAnsi" w:cs="Arial"/>
          <w:bCs/>
          <w:sz w:val="22"/>
          <w:szCs w:val="22"/>
        </w:rPr>
        <w:t>do CAU/MG</w:t>
      </w:r>
      <w:r w:rsidRPr="007C0E0F">
        <w:rPr>
          <w:rFonts w:asciiTheme="minorHAnsi" w:hAnsiTheme="minorHAnsi" w:cs="Arial"/>
          <w:bCs/>
          <w:sz w:val="22"/>
          <w:szCs w:val="22"/>
        </w:rPr>
        <w:t xml:space="preserve">, quando a </w:t>
      </w:r>
      <w:r w:rsidR="003B32D0">
        <w:rPr>
          <w:rFonts w:asciiTheme="minorHAnsi" w:hAnsiTheme="minorHAnsi" w:cs="Arial"/>
          <w:bCs/>
          <w:sz w:val="22"/>
          <w:szCs w:val="22"/>
        </w:rPr>
        <w:t>Patrocinada</w:t>
      </w:r>
      <w:r w:rsidRPr="007C0E0F">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CAU/MG.</w:t>
      </w:r>
    </w:p>
    <w:p w14:paraId="3DE3F95D" w14:textId="4B6003A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t xml:space="preserve">A </w:t>
      </w:r>
      <w:r w:rsidR="003B32D0">
        <w:rPr>
          <w:rFonts w:asciiTheme="minorHAnsi" w:hAnsiTheme="minorHAnsi" w:cs="Arial"/>
          <w:bCs/>
          <w:sz w:val="22"/>
          <w:szCs w:val="22"/>
        </w:rPr>
        <w:t>Patrocinada</w:t>
      </w:r>
      <w:r w:rsidRPr="000C34FA">
        <w:rPr>
          <w:rFonts w:asciiTheme="minorHAnsi" w:hAnsiTheme="minorHAnsi" w:cs="Arial"/>
          <w:bCs/>
          <w:sz w:val="22"/>
          <w:szCs w:val="22"/>
        </w:rPr>
        <w:t xml:space="preserve">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CAU/MG</w:t>
      </w:r>
      <w:r w:rsidRPr="000C34FA">
        <w:rPr>
          <w:rFonts w:asciiTheme="minorHAnsi" w:hAnsiTheme="minorHAnsi" w:cs="Arial"/>
          <w:bCs/>
          <w:sz w:val="22"/>
          <w:szCs w:val="22"/>
        </w:rPr>
        <w:t xml:space="preserve">, todas as autorizações ou licenças necessárias para que </w:t>
      </w:r>
      <w:r w:rsidR="003E08E0">
        <w:rPr>
          <w:rFonts w:asciiTheme="minorHAnsi" w:hAnsiTheme="minorHAnsi" w:cs="Arial"/>
          <w:bCs/>
          <w:sz w:val="22"/>
          <w:szCs w:val="22"/>
        </w:rPr>
        <w:t>a autarquia</w:t>
      </w:r>
      <w:r w:rsidRPr="000C34FA">
        <w:rPr>
          <w:rFonts w:asciiTheme="minorHAnsi" w:hAnsiTheme="minorHAnsi" w:cs="Arial"/>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DE228D1"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Quanto</w:t>
      </w:r>
      <w:r w:rsidRPr="00010B8A">
        <w:rPr>
          <w:rFonts w:asciiTheme="minorHAnsi" w:hAnsiTheme="minorHAnsi" w:cs="Arial"/>
          <w:bCs/>
          <w:sz w:val="22"/>
          <w:szCs w:val="22"/>
        </w:rPr>
        <w:t xml:space="preserve"> aos direitos de que trata a Lei n</w:t>
      </w:r>
      <w:r>
        <w:rPr>
          <w:rFonts w:asciiTheme="minorHAnsi" w:hAnsiTheme="minorHAnsi" w:cs="Arial"/>
          <w:bCs/>
          <w:sz w:val="22"/>
          <w:szCs w:val="22"/>
        </w:rPr>
        <w:t>.</w:t>
      </w:r>
      <w:r w:rsidRPr="00010B8A">
        <w:rPr>
          <w:rFonts w:asciiTheme="minorHAnsi" w:hAnsiTheme="minorHAnsi" w:cs="Arial"/>
          <w:bCs/>
          <w:sz w:val="22"/>
          <w:szCs w:val="22"/>
        </w:rPr>
        <w:t>º 9.610</w:t>
      </w:r>
      <w:r>
        <w:rPr>
          <w:rFonts w:asciiTheme="minorHAnsi" w:hAnsiTheme="minorHAnsi" w:cs="Arial"/>
          <w:bCs/>
          <w:sz w:val="22"/>
          <w:szCs w:val="22"/>
        </w:rPr>
        <w:t>/</w:t>
      </w:r>
      <w:r w:rsidRPr="00010B8A">
        <w:rPr>
          <w:rFonts w:asciiTheme="minorHAnsi" w:hAnsiTheme="minorHAnsi" w:cs="Arial"/>
          <w:bCs/>
          <w:sz w:val="22"/>
          <w:szCs w:val="22"/>
        </w:rPr>
        <w:t xml:space="preserve"> 1998, por quaisquer modalidades de utilização existentes ou que venham a ser inventadas, inclusive:</w:t>
      </w:r>
    </w:p>
    <w:p w14:paraId="1844D76F"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24097A65"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AA92998"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6AD68D5"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259BB18F"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0F7904A"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146762D1"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D46B009"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7BDC2760"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9.279</w:t>
      </w:r>
      <w:r>
        <w:rPr>
          <w:rFonts w:asciiTheme="minorHAnsi" w:hAnsiTheme="minorHAnsi" w:cs="Arial"/>
          <w:bCs/>
          <w:sz w:val="22"/>
          <w:szCs w:val="22"/>
        </w:rPr>
        <w:t>/</w:t>
      </w:r>
      <w:r w:rsidRPr="00010B8A">
        <w:rPr>
          <w:rFonts w:asciiTheme="minorHAnsi" w:hAnsiTheme="minorHAnsi" w:cs="Arial"/>
          <w:bCs/>
          <w:sz w:val="22"/>
          <w:szCs w:val="22"/>
        </w:rPr>
        <w:t>1996, para a exploração de patente de invenção ou de modelo de utilidade e de registro de desenho industrial;</w:t>
      </w:r>
    </w:p>
    <w:p w14:paraId="47DF9379"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9.456</w:t>
      </w:r>
      <w:r>
        <w:rPr>
          <w:rFonts w:asciiTheme="minorHAnsi" w:hAnsiTheme="minorHAnsi" w:cs="Arial"/>
          <w:bCs/>
          <w:sz w:val="22"/>
          <w:szCs w:val="22"/>
        </w:rPr>
        <w:t>/</w:t>
      </w:r>
      <w:r w:rsidRPr="00010B8A">
        <w:rPr>
          <w:rFonts w:asciiTheme="minorHAnsi" w:hAnsiTheme="minorHAnsi" w:cs="Arial"/>
          <w:bCs/>
          <w:sz w:val="22"/>
          <w:szCs w:val="22"/>
        </w:rPr>
        <w:t>1997, pela utilização da cultivar protegida; e</w:t>
      </w:r>
    </w:p>
    <w:p w14:paraId="67295DB3"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9.609</w:t>
      </w:r>
      <w:r>
        <w:rPr>
          <w:rFonts w:asciiTheme="minorHAnsi" w:hAnsiTheme="minorHAnsi" w:cs="Arial"/>
          <w:bCs/>
          <w:sz w:val="22"/>
          <w:szCs w:val="22"/>
        </w:rPr>
        <w:t>/</w:t>
      </w:r>
      <w:r w:rsidRPr="00010B8A">
        <w:rPr>
          <w:rFonts w:asciiTheme="minorHAnsi" w:hAnsiTheme="minorHAnsi" w:cs="Arial"/>
          <w:bCs/>
          <w:sz w:val="22"/>
          <w:szCs w:val="22"/>
        </w:rPr>
        <w:t xml:space="preserve"> 1998, pela utilização de programas de computador.</w:t>
      </w:r>
    </w:p>
    <w:p w14:paraId="38FC869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5BD48E6E" w14:textId="77777777" w:rsidR="003B32D0" w:rsidRDefault="003B32D0"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7888848A" w14:textId="77777777" w:rsidR="003B32D0" w:rsidRPr="00164990" w:rsidRDefault="003B32D0"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AC39A7B"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QUARTA – DA PRESTAÇÃO DE CONTAS</w:t>
      </w:r>
    </w:p>
    <w:p w14:paraId="4D0A3BCC" w14:textId="3C00000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Pr>
          <w:rFonts w:asciiTheme="minorHAnsi" w:hAnsiTheme="minorHAnsi"/>
          <w:sz w:val="22"/>
        </w:rPr>
        <w:t>Plano de Trabalho</w:t>
      </w:r>
      <w:r w:rsidRPr="0035425A">
        <w:rPr>
          <w:rFonts w:asciiTheme="minorHAnsi" w:hAnsiTheme="minorHAnsi"/>
          <w:sz w:val="22"/>
        </w:rPr>
        <w:t xml:space="preserve">, a </w:t>
      </w:r>
      <w:r w:rsidR="003B32D0">
        <w:rPr>
          <w:rFonts w:asciiTheme="minorHAnsi" w:hAnsiTheme="minorHAnsi" w:cs="Arial"/>
          <w:bCs/>
          <w:sz w:val="22"/>
          <w:szCs w:val="22"/>
        </w:rPr>
        <w:t>Patrocinada</w:t>
      </w:r>
      <w:r w:rsidRPr="0035425A">
        <w:rPr>
          <w:rFonts w:asciiTheme="minorHAnsi" w:hAnsiTheme="minorHAnsi"/>
          <w:sz w:val="22"/>
        </w:rPr>
        <w:t xml:space="preserve"> prestará contas da boa e regular aplicação dos</w:t>
      </w:r>
      <w:r>
        <w:rPr>
          <w:rFonts w:asciiTheme="minorHAnsi" w:hAnsiTheme="minorHAnsi"/>
          <w:sz w:val="22"/>
        </w:rPr>
        <w:t xml:space="preserve"> recursos recebidos no prazo de até </w:t>
      </w:r>
      <w:r w:rsidR="00F82DFD" w:rsidRPr="00F82DFD">
        <w:rPr>
          <w:rFonts w:asciiTheme="minorHAnsi" w:hAnsiTheme="minorHAnsi"/>
          <w:sz w:val="22"/>
        </w:rPr>
        <w:t>90 (noventa) dias contados a partir do fim do prazo de execução do projeto</w:t>
      </w:r>
      <w:r>
        <w:rPr>
          <w:rFonts w:asciiTheme="minorHAnsi" w:hAnsiTheme="minorHAnsi"/>
          <w:sz w:val="22"/>
        </w:rPr>
        <w:t>, observando-se as regras previstas n</w:t>
      </w:r>
      <w:r w:rsidR="003E08E0">
        <w:rPr>
          <w:rFonts w:asciiTheme="minorHAnsi" w:hAnsiTheme="minorHAnsi"/>
          <w:sz w:val="22"/>
        </w:rPr>
        <w:t xml:space="preserve">o Edital </w:t>
      </w:r>
      <w:r>
        <w:rPr>
          <w:rFonts w:asciiTheme="minorHAnsi" w:hAnsiTheme="minorHAnsi"/>
          <w:sz w:val="22"/>
        </w:rPr>
        <w:t xml:space="preserve">e na </w:t>
      </w:r>
      <w:r w:rsidR="0033314F">
        <w:rPr>
          <w:rFonts w:asciiTheme="minorHAnsi" w:hAnsiTheme="minorHAnsi"/>
          <w:sz w:val="22"/>
        </w:rPr>
        <w:t>Resolução n° 94/2014</w:t>
      </w:r>
      <w:r>
        <w:rPr>
          <w:rFonts w:asciiTheme="minorHAnsi" w:hAnsiTheme="minorHAnsi"/>
          <w:sz w:val="22"/>
        </w:rPr>
        <w:t xml:space="preserve"> do CAU/</w:t>
      </w:r>
      <w:r w:rsidR="0033314F">
        <w:rPr>
          <w:rFonts w:asciiTheme="minorHAnsi" w:hAnsiTheme="minorHAnsi"/>
          <w:sz w:val="22"/>
        </w:rPr>
        <w:t>BR</w:t>
      </w:r>
      <w:r>
        <w:rPr>
          <w:rFonts w:asciiTheme="minorHAnsi" w:hAnsiTheme="minorHAnsi"/>
          <w:sz w:val="22"/>
        </w:rPr>
        <w:t xml:space="preserve">, além das cláusulas constantes nesse Termo de Fomento e no Plano de Trabalho. </w:t>
      </w:r>
    </w:p>
    <w:p w14:paraId="1CA4D628" w14:textId="4D021CC0" w:rsidR="00865554" w:rsidRPr="001711D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sidR="003B32D0">
        <w:rPr>
          <w:rFonts w:asciiTheme="minorHAnsi" w:hAnsiTheme="minorHAnsi" w:cs="Arial"/>
          <w:bCs/>
          <w:sz w:val="22"/>
          <w:szCs w:val="22"/>
        </w:rPr>
        <w:t>Patrocinada</w:t>
      </w:r>
      <w:r w:rsidRPr="001711D8">
        <w:rPr>
          <w:rFonts w:asciiTheme="minorHAnsi" w:hAnsiTheme="minorHAnsi" w:cs="Arial"/>
          <w:bCs/>
          <w:sz w:val="22"/>
          <w:szCs w:val="22"/>
        </w:rPr>
        <w:t xml:space="preserve"> deverá </w:t>
      </w:r>
      <w:r>
        <w:rPr>
          <w:rFonts w:asciiTheme="minorHAnsi" w:hAnsiTheme="minorHAnsi" w:cs="Arial"/>
          <w:bCs/>
          <w:sz w:val="22"/>
          <w:szCs w:val="22"/>
        </w:rPr>
        <w:t xml:space="preserve">conter elementos que permitam ao CAU/MG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AB87639" w14:textId="77777777" w:rsidR="00865554" w:rsidRPr="0070320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70320A">
        <w:rPr>
          <w:rFonts w:asciiTheme="minorHAnsi" w:hAnsiTheme="minorHAnsi"/>
          <w:sz w:val="22"/>
        </w:rPr>
        <w:t xml:space="preserve">A prestação de contas será endereçada ao </w:t>
      </w:r>
      <w:r>
        <w:rPr>
          <w:rFonts w:asciiTheme="minorHAnsi" w:hAnsiTheme="minorHAnsi"/>
          <w:sz w:val="22"/>
        </w:rPr>
        <w:t>CAU/MG</w:t>
      </w:r>
      <w:r w:rsidRPr="0070320A">
        <w:rPr>
          <w:rFonts w:asciiTheme="minorHAnsi" w:hAnsiTheme="minorHAnsi"/>
          <w:sz w:val="22"/>
        </w:rPr>
        <w:t xml:space="preserve"> e conterá os seguintes documentos:</w:t>
      </w:r>
    </w:p>
    <w:p w14:paraId="119C63AB"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37A84D72"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4EAFDC57"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4BA4CBD9" w14:textId="6515C871"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3B32D0">
        <w:rPr>
          <w:rFonts w:asciiTheme="minorHAnsi" w:hAnsiTheme="minorHAnsi" w:cs="Arial"/>
          <w:bCs/>
          <w:sz w:val="22"/>
          <w:szCs w:val="22"/>
        </w:rPr>
        <w:t>Patrocinada</w:t>
      </w:r>
      <w:r>
        <w:rPr>
          <w:rFonts w:asciiTheme="minorHAnsi" w:hAnsiTheme="minorHAnsi" w:cs="Arial"/>
          <w:bCs/>
          <w:sz w:val="22"/>
          <w:szCs w:val="22"/>
        </w:rPr>
        <w:t>, assinado pelo seu representante legal, contendo:</w:t>
      </w:r>
    </w:p>
    <w:p w14:paraId="0C2D204C" w14:textId="77777777" w:rsidR="00865554"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A3CBCA1"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471D4F18"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4A70270E"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listas de presença, fotos, vídeos, entre outros;</w:t>
      </w:r>
    </w:p>
    <w:p w14:paraId="4B972E09" w14:textId="77777777" w:rsidR="00865554" w:rsidRPr="0077447B"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01CDE2F8" w14:textId="77777777" w:rsidR="00865554"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5288F373"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6AF054D3"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Financeira do termo de colaboração ou de fomento, assinado pelo seu representante legal, com a descrição das despesas e receitas efetivamente realizadas e a sua vinculação </w:t>
      </w:r>
      <w:r>
        <w:rPr>
          <w:rFonts w:asciiTheme="minorHAnsi" w:hAnsiTheme="minorHAnsi" w:cs="Arial"/>
          <w:bCs/>
          <w:sz w:val="22"/>
          <w:szCs w:val="22"/>
        </w:rPr>
        <w:lastRenderedPageBreak/>
        <w:t>com a execução do objeto, na hipótese de descumprimento de metas e resultados estabelecidos no Plano de Trabalho;</w:t>
      </w:r>
    </w:p>
    <w:p w14:paraId="20F30F86"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27A75EAC"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5AE7C1E7"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08069775"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7FED237D"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47777742"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D26FAC3" w14:textId="77777777" w:rsidR="00865554" w:rsidRPr="005D0D09"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6B6EF83C"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1B35F722"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00568509"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23A47CB"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60E0FFF3" w14:textId="1E3B543F"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w:t>
      </w:r>
      <w:r w:rsidR="009118D4">
        <w:rPr>
          <w:rFonts w:asciiTheme="minorHAnsi" w:hAnsiTheme="minorHAnsi" w:cs="Arial"/>
          <w:bCs/>
          <w:sz w:val="22"/>
          <w:szCs w:val="22"/>
        </w:rPr>
        <w:t xml:space="preserve"> </w:t>
      </w:r>
      <w:r>
        <w:rPr>
          <w:rFonts w:asciiTheme="minorHAnsi" w:hAnsiTheme="minorHAnsi" w:cs="Arial"/>
          <w:bCs/>
          <w:sz w:val="22"/>
          <w:szCs w:val="22"/>
        </w:rPr>
        <w:t>concedido.</w:t>
      </w:r>
    </w:p>
    <w:p w14:paraId="32C8073E"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3ECAAC24"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003ABA06"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67FF1C98" w14:textId="0FB776F6"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3B32D0">
        <w:rPr>
          <w:rFonts w:asciiTheme="minorHAnsi" w:hAnsiTheme="minorHAnsi" w:cs="Arial"/>
          <w:bCs/>
          <w:sz w:val="22"/>
          <w:szCs w:val="22"/>
        </w:rPr>
        <w:t>Patrocinada</w:t>
      </w:r>
      <w:r>
        <w:rPr>
          <w:rFonts w:asciiTheme="minorHAnsi" w:hAnsiTheme="minorHAnsi" w:cs="Arial"/>
          <w:bCs/>
          <w:sz w:val="22"/>
          <w:szCs w:val="22"/>
        </w:rPr>
        <w:t>, na prestação de contas de recursos repassados;</w:t>
      </w:r>
    </w:p>
    <w:p w14:paraId="40F8D7B3"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2577C625" w14:textId="2875A44E"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w:t>
      </w:r>
      <w:r w:rsidR="0020056F">
        <w:rPr>
          <w:rFonts w:asciiTheme="minorHAnsi" w:hAnsiTheme="minorHAnsi" w:cs="Arial"/>
          <w:bCs/>
          <w:sz w:val="22"/>
          <w:szCs w:val="22"/>
        </w:rPr>
        <w:t xml:space="preserve">sentada, na prestação de contas, </w:t>
      </w:r>
      <w:r>
        <w:rPr>
          <w:rFonts w:asciiTheme="minorHAnsi" w:hAnsiTheme="minorHAnsi" w:cs="Arial"/>
          <w:bCs/>
          <w:sz w:val="22"/>
          <w:szCs w:val="22"/>
        </w:rPr>
        <w:t>uma cópia do registro funcional de cada funcionário remunerado com recursos do patrocínio;</w:t>
      </w:r>
    </w:p>
    <w:p w14:paraId="7EF9444B"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3BBDDCB2"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5EE70283" w14:textId="77777777" w:rsidR="003E08E0"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r w:rsidR="003E08E0">
        <w:rPr>
          <w:rFonts w:asciiTheme="minorHAnsi" w:hAnsiTheme="minorHAnsi" w:cs="Arial"/>
          <w:bCs/>
          <w:sz w:val="22"/>
          <w:szCs w:val="22"/>
        </w:rPr>
        <w:t xml:space="preserve">; </w:t>
      </w:r>
    </w:p>
    <w:p w14:paraId="7DC85E6B" w14:textId="0C5B8207" w:rsidR="00865554" w:rsidRPr="00204B7F" w:rsidRDefault="003E08E0" w:rsidP="00204B7F">
      <w:pPr>
        <w:pStyle w:val="NormalWeb"/>
        <w:numPr>
          <w:ilvl w:val="0"/>
          <w:numId w:val="48"/>
        </w:numPr>
        <w:tabs>
          <w:tab w:val="left" w:pos="567"/>
          <w:tab w:val="left" w:pos="851"/>
          <w:tab w:val="left" w:pos="1701"/>
        </w:tabs>
        <w:spacing w:beforeLines="0" w:afterLines="0" w:line="360" w:lineRule="auto"/>
        <w:ind w:left="0" w:firstLine="0"/>
        <w:jc w:val="both"/>
        <w:rPr>
          <w:rFonts w:ascii="Calibri" w:hAnsi="Calibri" w:cs="Arial"/>
          <w:bCs/>
          <w:sz w:val="22"/>
          <w:szCs w:val="22"/>
        </w:rPr>
      </w:pPr>
      <w:r w:rsidRPr="00204B7F">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0ADB333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1647D69D" w14:textId="3C05F07A"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w:t>
      </w:r>
      <w:r w:rsidR="003E08E0">
        <w:rPr>
          <w:rFonts w:asciiTheme="minorHAnsi" w:hAnsiTheme="minorHAnsi" w:cs="Arial"/>
          <w:bCs/>
          <w:sz w:val="22"/>
          <w:szCs w:val="22"/>
        </w:rPr>
        <w:t xml:space="preserve"> </w:t>
      </w:r>
      <w:r w:rsidR="003B32D0">
        <w:rPr>
          <w:rFonts w:asciiTheme="minorHAnsi" w:hAnsiTheme="minorHAnsi" w:cs="Arial"/>
          <w:bCs/>
          <w:sz w:val="22"/>
          <w:szCs w:val="22"/>
        </w:rPr>
        <w:t>Patrocinada</w:t>
      </w:r>
      <w:r>
        <w:rPr>
          <w:rFonts w:asciiTheme="minorHAnsi" w:hAnsiTheme="minorHAnsi" w:cs="Arial"/>
          <w:bCs/>
          <w:sz w:val="22"/>
          <w:szCs w:val="22"/>
        </w:rPr>
        <w:t>;</w:t>
      </w:r>
    </w:p>
    <w:p w14:paraId="5D010985" w14:textId="77777777"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0BD70DE9" w14:textId="77777777"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543D47E9" w14:textId="4AE759BA"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Em caso de conserto de veículo em nome da organização ou compra de combustível ou lubrificante, a identificação da placa e da quilometragem registrada no </w:t>
      </w:r>
      <w:r w:rsidR="00422FB3">
        <w:rPr>
          <w:rFonts w:asciiTheme="minorHAnsi" w:hAnsiTheme="minorHAnsi" w:cs="Arial"/>
          <w:bCs/>
          <w:sz w:val="22"/>
          <w:szCs w:val="22"/>
        </w:rPr>
        <w:t>hodômetro</w:t>
      </w:r>
      <w:r>
        <w:rPr>
          <w:rFonts w:asciiTheme="minorHAnsi" w:hAnsiTheme="minorHAnsi" w:cs="Arial"/>
          <w:bCs/>
          <w:sz w:val="22"/>
          <w:szCs w:val="22"/>
        </w:rPr>
        <w:t xml:space="preserve">, salientando que essas despesas são consideradas, </w:t>
      </w:r>
      <w:proofErr w:type="gramStart"/>
      <w:r>
        <w:rPr>
          <w:rFonts w:asciiTheme="minorHAnsi" w:hAnsiTheme="minorHAnsi" w:cs="Arial"/>
          <w:bCs/>
          <w:sz w:val="22"/>
          <w:szCs w:val="22"/>
        </w:rPr>
        <w:t>via de regra</w:t>
      </w:r>
      <w:proofErr w:type="gramEnd"/>
      <w:r>
        <w:rPr>
          <w:rFonts w:asciiTheme="minorHAnsi" w:hAnsiTheme="minorHAnsi" w:cs="Arial"/>
          <w:bCs/>
          <w:sz w:val="22"/>
          <w:szCs w:val="22"/>
        </w:rPr>
        <w:t>, administrativas.</w:t>
      </w:r>
    </w:p>
    <w:p w14:paraId="4DFC8C30"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C798E0C" w14:textId="77777777" w:rsidR="00865554" w:rsidRPr="00FF57C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2E4B202D" w14:textId="77777777" w:rsidR="00865554" w:rsidRPr="00F17507"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 xml:space="preserve">Regulares, quando expressarem, de forma clara e objetiva, o cumprimento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131E3292" w14:textId="77777777" w:rsidR="00865554"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0886C4D0" w14:textId="77777777" w:rsidR="00865554"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353914C3" w14:textId="77777777" w:rsidR="00865554" w:rsidRPr="00F17507"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69DE5554" w14:textId="77777777" w:rsidR="00865554"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117C6537" w14:textId="77777777" w:rsidR="00865554" w:rsidRPr="00F17507"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ano ao erário decorrente de ato de gestão ilegítimo ou antieconômico;</w:t>
      </w:r>
    </w:p>
    <w:p w14:paraId="6C439F75" w14:textId="77777777" w:rsidR="00865554"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79493958"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lastRenderedPageBreak/>
        <w:t xml:space="preserve">A decisão sobre a prestação de contas final caberá ao Presidente no </w:t>
      </w:r>
      <w:r>
        <w:rPr>
          <w:rFonts w:asciiTheme="minorHAnsi" w:hAnsiTheme="minorHAnsi" w:cs="Arial"/>
          <w:bCs/>
          <w:sz w:val="22"/>
          <w:szCs w:val="22"/>
        </w:rPr>
        <w:t>CAU/MG,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0929F044" w14:textId="286A1382" w:rsidR="00865554" w:rsidRPr="00F244DD"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sidR="003B32D0">
        <w:rPr>
          <w:rFonts w:asciiTheme="minorHAnsi" w:hAnsiTheme="minorHAnsi"/>
          <w:sz w:val="22"/>
        </w:rPr>
        <w:t>P</w:t>
      </w:r>
      <w:r w:rsidR="003A18A0">
        <w:rPr>
          <w:rFonts w:asciiTheme="minorHAnsi" w:hAnsiTheme="minorHAnsi"/>
          <w:sz w:val="22"/>
        </w:rPr>
        <w:t>atrocinada</w:t>
      </w:r>
      <w:r w:rsidRPr="00F244DD">
        <w:rPr>
          <w:rFonts w:asciiTheme="minorHAnsi" w:hAnsiTheme="minorHAnsi" w:cs="Arial"/>
          <w:bCs/>
          <w:sz w:val="22"/>
          <w:szCs w:val="22"/>
        </w:rPr>
        <w:t xml:space="preserve"> será notificada da decisão acerca das contas e poderá:</w:t>
      </w:r>
    </w:p>
    <w:p w14:paraId="28F30798" w14:textId="087B1B07" w:rsidR="00865554" w:rsidRPr="005B6AF8" w:rsidRDefault="00865554" w:rsidP="00CC512F">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à autoridade que a proferiu, a qual, se não reconsiderar a decisão no prazo de </w:t>
      </w:r>
      <w:r w:rsidR="00927501">
        <w:rPr>
          <w:rFonts w:asciiTheme="minorHAnsi" w:hAnsiTheme="minorHAnsi" w:cs="Arial"/>
          <w:bCs/>
          <w:sz w:val="22"/>
          <w:szCs w:val="22"/>
        </w:rPr>
        <w:t>30 (</w:t>
      </w:r>
      <w:r w:rsidRPr="005B6AF8">
        <w:rPr>
          <w:rFonts w:asciiTheme="minorHAnsi" w:hAnsiTheme="minorHAnsi" w:cs="Arial"/>
          <w:bCs/>
          <w:sz w:val="22"/>
          <w:szCs w:val="22"/>
        </w:rPr>
        <w:t>trinta</w:t>
      </w:r>
      <w:r w:rsidR="00927501">
        <w:rPr>
          <w:rFonts w:asciiTheme="minorHAnsi" w:hAnsiTheme="minorHAnsi" w:cs="Arial"/>
          <w:bCs/>
          <w:sz w:val="22"/>
          <w:szCs w:val="22"/>
        </w:rPr>
        <w:t>)</w:t>
      </w:r>
      <w:r w:rsidRPr="005B6AF8">
        <w:rPr>
          <w:rFonts w:asciiTheme="minorHAnsi" w:hAnsiTheme="minorHAnsi" w:cs="Arial"/>
          <w:bCs/>
          <w:sz w:val="22"/>
          <w:szCs w:val="22"/>
        </w:rPr>
        <w:t xml:space="preserve"> dias, encaminhará o recurso </w:t>
      </w:r>
      <w:r>
        <w:rPr>
          <w:rFonts w:asciiTheme="minorHAnsi" w:hAnsiTheme="minorHAnsi" w:cs="Arial"/>
          <w:bCs/>
          <w:sz w:val="22"/>
          <w:szCs w:val="22"/>
        </w:rPr>
        <w:t xml:space="preserve">ao </w:t>
      </w:r>
      <w:r w:rsidR="003A18A0">
        <w:rPr>
          <w:rFonts w:asciiTheme="minorHAnsi" w:hAnsiTheme="minorHAnsi" w:cs="Arial"/>
          <w:bCs/>
          <w:sz w:val="22"/>
          <w:szCs w:val="22"/>
        </w:rPr>
        <w:t xml:space="preserve">Conselho Diretor </w:t>
      </w:r>
      <w:r>
        <w:rPr>
          <w:rFonts w:asciiTheme="minorHAnsi" w:hAnsiTheme="minorHAnsi" w:cs="Arial"/>
          <w:bCs/>
          <w:sz w:val="22"/>
          <w:szCs w:val="22"/>
        </w:rPr>
        <w:t>do CAU/MG</w:t>
      </w:r>
      <w:r w:rsidRPr="005B6AF8">
        <w:rPr>
          <w:rFonts w:asciiTheme="minorHAnsi" w:hAnsiTheme="minorHAnsi" w:cs="Arial"/>
          <w:bCs/>
          <w:sz w:val="22"/>
          <w:szCs w:val="22"/>
        </w:rPr>
        <w:t xml:space="preserve"> para decisão final no prazo de </w:t>
      </w:r>
      <w:r w:rsidR="00927501">
        <w:rPr>
          <w:rFonts w:asciiTheme="minorHAnsi" w:hAnsiTheme="minorHAnsi" w:cs="Arial"/>
          <w:bCs/>
          <w:sz w:val="22"/>
          <w:szCs w:val="22"/>
        </w:rPr>
        <w:t>30 (</w:t>
      </w:r>
      <w:r w:rsidRPr="005B6AF8">
        <w:rPr>
          <w:rFonts w:asciiTheme="minorHAnsi" w:hAnsiTheme="minorHAnsi" w:cs="Arial"/>
          <w:bCs/>
          <w:sz w:val="22"/>
          <w:szCs w:val="22"/>
        </w:rPr>
        <w:t>trinta</w:t>
      </w:r>
      <w:r w:rsidR="00927501">
        <w:rPr>
          <w:rFonts w:asciiTheme="minorHAnsi" w:hAnsiTheme="minorHAnsi" w:cs="Arial"/>
          <w:bCs/>
          <w:sz w:val="22"/>
          <w:szCs w:val="22"/>
        </w:rPr>
        <w:t>)</w:t>
      </w:r>
      <w:r w:rsidRPr="005B6AF8">
        <w:rPr>
          <w:rFonts w:asciiTheme="minorHAnsi" w:hAnsiTheme="minorHAnsi" w:cs="Arial"/>
          <w:bCs/>
          <w:sz w:val="22"/>
          <w:szCs w:val="22"/>
        </w:rPr>
        <w:t xml:space="preserve"> dias; ou</w:t>
      </w:r>
    </w:p>
    <w:p w14:paraId="0E77101D" w14:textId="39ECAB06" w:rsidR="00865554" w:rsidRDefault="00865554" w:rsidP="00CC512F">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 xml:space="preserve">anar a irregularidade ou cumprir a obrigação, no prazo de </w:t>
      </w:r>
      <w:r w:rsidR="00927501">
        <w:rPr>
          <w:rFonts w:asciiTheme="minorHAnsi" w:hAnsiTheme="minorHAnsi" w:cs="Arial"/>
          <w:bCs/>
          <w:sz w:val="22"/>
          <w:szCs w:val="22"/>
        </w:rPr>
        <w:t>45 (</w:t>
      </w:r>
      <w:r w:rsidRPr="005B6AF8">
        <w:rPr>
          <w:rFonts w:asciiTheme="minorHAnsi" w:hAnsiTheme="minorHAnsi" w:cs="Arial"/>
          <w:bCs/>
          <w:sz w:val="22"/>
          <w:szCs w:val="22"/>
        </w:rPr>
        <w:t>quarenta e cinco</w:t>
      </w:r>
      <w:r w:rsidR="00927501">
        <w:rPr>
          <w:rFonts w:asciiTheme="minorHAnsi" w:hAnsiTheme="minorHAnsi" w:cs="Arial"/>
          <w:bCs/>
          <w:sz w:val="22"/>
          <w:szCs w:val="22"/>
        </w:rPr>
        <w:t>)</w:t>
      </w:r>
      <w:r w:rsidRPr="005B6AF8">
        <w:rPr>
          <w:rFonts w:asciiTheme="minorHAnsi" w:hAnsiTheme="minorHAnsi" w:cs="Arial"/>
          <w:bCs/>
          <w:sz w:val="22"/>
          <w:szCs w:val="22"/>
        </w:rPr>
        <w:t xml:space="preserve"> dias, prorrogável, no máximo, por igual período.</w:t>
      </w:r>
    </w:p>
    <w:p w14:paraId="08B1DD5D" w14:textId="77777777" w:rsidR="00865554" w:rsidRPr="00F244DD"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w:t>
      </w:r>
      <w:r>
        <w:rPr>
          <w:rFonts w:asciiTheme="minorHAnsi" w:hAnsiTheme="minorHAnsi" w:cs="Arial"/>
          <w:bCs/>
          <w:sz w:val="22"/>
          <w:szCs w:val="22"/>
        </w:rPr>
        <w:t>CAU/MG</w:t>
      </w:r>
      <w:r w:rsidRPr="00F244DD">
        <w:rPr>
          <w:rFonts w:asciiTheme="minorHAnsi" w:hAnsiTheme="minorHAnsi" w:cs="Arial"/>
          <w:bCs/>
          <w:sz w:val="22"/>
          <w:szCs w:val="22"/>
        </w:rPr>
        <w:t xml:space="preserve"> deverá:</w:t>
      </w:r>
    </w:p>
    <w:p w14:paraId="2A85EE6F" w14:textId="77777777" w:rsidR="00865554" w:rsidRPr="00381381" w:rsidRDefault="00865554" w:rsidP="00CC512F">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6F18F442" w14:textId="75C882E1" w:rsidR="00865554" w:rsidRPr="00E614E0" w:rsidRDefault="00865554" w:rsidP="00CC512F">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sidR="003B32D0">
        <w:rPr>
          <w:rFonts w:asciiTheme="minorHAnsi" w:hAnsiTheme="minorHAnsi" w:cs="Arial"/>
          <w:bCs/>
          <w:sz w:val="22"/>
          <w:szCs w:val="22"/>
        </w:rPr>
        <w:t>Patrocinada</w:t>
      </w:r>
      <w:r w:rsidRPr="00381381">
        <w:rPr>
          <w:rFonts w:asciiTheme="minorHAnsi" w:hAnsiTheme="minorHAnsi" w:cs="Arial"/>
          <w:bCs/>
          <w:sz w:val="22"/>
          <w:szCs w:val="22"/>
        </w:rPr>
        <w:t xml:space="preserve"> para que, no prazo de </w:t>
      </w:r>
      <w:r w:rsidR="00927501">
        <w:rPr>
          <w:rFonts w:asciiTheme="minorHAnsi" w:hAnsiTheme="minorHAnsi" w:cs="Arial"/>
          <w:bCs/>
          <w:sz w:val="22"/>
          <w:szCs w:val="22"/>
        </w:rPr>
        <w:t>30 (</w:t>
      </w:r>
      <w:r w:rsidRPr="00381381">
        <w:rPr>
          <w:rFonts w:asciiTheme="minorHAnsi" w:hAnsiTheme="minorHAnsi" w:cs="Arial"/>
          <w:bCs/>
          <w:sz w:val="22"/>
          <w:szCs w:val="22"/>
        </w:rPr>
        <w:t>trinta</w:t>
      </w:r>
      <w:r w:rsidR="00927501">
        <w:rPr>
          <w:rFonts w:asciiTheme="minorHAnsi" w:hAnsiTheme="minorHAnsi" w:cs="Arial"/>
          <w:bCs/>
          <w:sz w:val="22"/>
          <w:szCs w:val="22"/>
        </w:rPr>
        <w:t>)</w:t>
      </w:r>
      <w:r w:rsidRPr="00381381">
        <w:rPr>
          <w:rFonts w:asciiTheme="minorHAnsi" w:hAnsiTheme="minorHAnsi" w:cs="Arial"/>
          <w:bCs/>
          <w:sz w:val="22"/>
          <w:szCs w:val="22"/>
        </w:rPr>
        <w:t xml:space="preserve"> dias:</w:t>
      </w:r>
    </w:p>
    <w:p w14:paraId="2B5F834F" w14:textId="77777777" w:rsidR="00865554" w:rsidRPr="00381381" w:rsidRDefault="00865554" w:rsidP="00CC512F">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0A3D46F1" w14:textId="22CC8353" w:rsidR="00865554" w:rsidRDefault="00865554" w:rsidP="00CC512F">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Pr>
          <w:rFonts w:asciiTheme="minorHAnsi" w:hAnsiTheme="minorHAnsi" w:cs="Arial"/>
          <w:bCs/>
          <w:sz w:val="22"/>
          <w:szCs w:val="22"/>
        </w:rPr>
        <w:t>Plano de Trabalho</w:t>
      </w:r>
      <w:r w:rsidRPr="00381381">
        <w:rPr>
          <w:rFonts w:asciiTheme="minorHAnsi" w:hAnsiTheme="minorHAnsi" w:cs="Arial"/>
          <w:bCs/>
          <w:sz w:val="22"/>
          <w:szCs w:val="22"/>
        </w:rPr>
        <w:t>.</w:t>
      </w:r>
    </w:p>
    <w:p w14:paraId="6BD74BD6" w14:textId="1AD6BD1A" w:rsidR="00865554" w:rsidRPr="00205DD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w:t>
      </w:r>
      <w:r>
        <w:rPr>
          <w:rFonts w:asciiTheme="minorHAnsi" w:hAnsiTheme="minorHAnsi" w:cs="Arial"/>
          <w:bCs/>
          <w:sz w:val="22"/>
          <w:szCs w:val="22"/>
        </w:rPr>
        <w:t>CAU/MG</w:t>
      </w:r>
      <w:r w:rsidRPr="00A861E4">
        <w:rPr>
          <w:rFonts w:asciiTheme="minorHAnsi" w:hAnsiTheme="minorHAnsi" w:cs="Arial"/>
          <w:bCs/>
          <w:sz w:val="22"/>
          <w:szCs w:val="22"/>
        </w:rPr>
        <w:t xml:space="preserve"> deverá se pronunciar sobre a solicitação de ressarcimento que trata a alínea “b” do </w:t>
      </w:r>
      <w:r>
        <w:rPr>
          <w:rFonts w:asciiTheme="minorHAnsi" w:hAnsiTheme="minorHAnsi" w:cs="Arial"/>
          <w:bCs/>
          <w:sz w:val="22"/>
          <w:szCs w:val="22"/>
        </w:rPr>
        <w:t>item 14.1</w:t>
      </w:r>
      <w:r w:rsidR="003A18A0">
        <w:rPr>
          <w:rFonts w:asciiTheme="minorHAnsi" w:hAnsiTheme="minorHAnsi" w:cs="Arial"/>
          <w:bCs/>
          <w:sz w:val="22"/>
          <w:szCs w:val="22"/>
        </w:rPr>
        <w:t>0</w:t>
      </w:r>
      <w:r w:rsidRPr="00A861E4">
        <w:rPr>
          <w:rFonts w:asciiTheme="minorHAnsi" w:hAnsiTheme="minorHAnsi" w:cs="Arial"/>
          <w:bCs/>
          <w:sz w:val="22"/>
          <w:szCs w:val="22"/>
        </w:rPr>
        <w:t xml:space="preserve">, sendo a autorização de ressarcimento por meio de ações compensatórias ato de competência exclusiva do Presidente do </w:t>
      </w:r>
      <w:r>
        <w:rPr>
          <w:rFonts w:asciiTheme="minorHAnsi" w:hAnsiTheme="minorHAnsi" w:cs="Arial"/>
          <w:bCs/>
          <w:sz w:val="22"/>
          <w:szCs w:val="22"/>
        </w:rPr>
        <w:t>CAU/MG</w:t>
      </w:r>
      <w:r w:rsidRPr="00A861E4">
        <w:rPr>
          <w:rFonts w:asciiTheme="minorHAnsi" w:hAnsiTheme="minorHAnsi" w:cs="Arial"/>
          <w:bCs/>
          <w:sz w:val="22"/>
          <w:szCs w:val="22"/>
        </w:rPr>
        <w:t>. A realização das ações compensatórias de interesse público não deverá ultrapassar a metade do prazo previsto para a execução da parceria</w:t>
      </w:r>
      <w:r>
        <w:rPr>
          <w:rFonts w:asciiTheme="minorHAnsi" w:hAnsiTheme="minorHAnsi" w:cs="Arial"/>
          <w:bCs/>
          <w:sz w:val="22"/>
          <w:szCs w:val="22"/>
        </w:rPr>
        <w:t>.</w:t>
      </w:r>
    </w:p>
    <w:p w14:paraId="3D854B1A" w14:textId="0A6898AE" w:rsidR="00865554" w:rsidRPr="002F7177"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sidR="00C56883">
        <w:rPr>
          <w:rFonts w:asciiTheme="minorHAnsi" w:hAnsiTheme="minorHAnsi" w:cs="Arial"/>
          <w:bCs/>
          <w:sz w:val="22"/>
          <w:szCs w:val="22"/>
        </w:rPr>
        <w:t>Patrocinada</w:t>
      </w:r>
      <w:r w:rsidR="003A18A0">
        <w:rPr>
          <w:rFonts w:asciiTheme="minorHAnsi" w:hAnsiTheme="minorHAnsi" w:cs="Arial"/>
          <w:bCs/>
          <w:sz w:val="22"/>
          <w:szCs w:val="22"/>
        </w:rPr>
        <w:t xml:space="preserve"> </w:t>
      </w:r>
      <w:r w:rsidRPr="002F7177">
        <w:rPr>
          <w:rFonts w:asciiTheme="minorHAnsi" w:hAnsiTheme="minorHAnsi" w:cs="Arial"/>
          <w:bCs/>
          <w:sz w:val="22"/>
          <w:szCs w:val="22"/>
        </w:rPr>
        <w:t>ou o seu responsável à tomada de contas especial:</w:t>
      </w:r>
    </w:p>
    <w:p w14:paraId="3D9EEFC0" w14:textId="77777777"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Deixar de prestar contas ao </w:t>
      </w:r>
      <w:r>
        <w:rPr>
          <w:rFonts w:asciiTheme="minorHAnsi" w:hAnsiTheme="minorHAnsi" w:cs="Arial"/>
          <w:bCs/>
          <w:sz w:val="22"/>
          <w:szCs w:val="22"/>
        </w:rPr>
        <w:t>CAU/MG</w:t>
      </w:r>
      <w:r w:rsidRPr="002F7177">
        <w:rPr>
          <w:rFonts w:asciiTheme="minorHAnsi" w:hAnsiTheme="minorHAnsi" w:cs="Arial"/>
          <w:bCs/>
          <w:sz w:val="22"/>
          <w:szCs w:val="22"/>
        </w:rPr>
        <w:t xml:space="preserve"> no prazo estabelecido;</w:t>
      </w:r>
    </w:p>
    <w:p w14:paraId="15606149" w14:textId="77777777"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Não restituir ao </w:t>
      </w:r>
      <w:r>
        <w:rPr>
          <w:rFonts w:asciiTheme="minorHAnsi" w:hAnsiTheme="minorHAnsi" w:cs="Arial"/>
          <w:bCs/>
          <w:sz w:val="22"/>
          <w:szCs w:val="22"/>
        </w:rPr>
        <w:t>CAU/MG</w:t>
      </w:r>
      <w:r w:rsidRPr="002F7177">
        <w:rPr>
          <w:rFonts w:asciiTheme="minorHAnsi" w:hAnsiTheme="minorHAnsi" w:cs="Arial"/>
          <w:bCs/>
          <w:sz w:val="22"/>
          <w:szCs w:val="22"/>
        </w:rPr>
        <w:t>:</w:t>
      </w:r>
    </w:p>
    <w:p w14:paraId="2D80DA67" w14:textId="735B6F55" w:rsidR="00865554" w:rsidRPr="002F7177" w:rsidRDefault="00865554" w:rsidP="00204B7F">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w:t>
      </w:r>
      <w:r w:rsidR="009118D4">
        <w:rPr>
          <w:rFonts w:asciiTheme="minorHAnsi" w:hAnsiTheme="minorHAnsi" w:cs="Arial"/>
          <w:bCs/>
          <w:sz w:val="22"/>
          <w:szCs w:val="22"/>
        </w:rPr>
        <w:t xml:space="preserve"> </w:t>
      </w:r>
      <w:r w:rsidRPr="002F7177">
        <w:rPr>
          <w:rFonts w:asciiTheme="minorHAnsi" w:hAnsiTheme="minorHAnsi" w:cs="Arial"/>
          <w:bCs/>
          <w:sz w:val="22"/>
          <w:szCs w:val="22"/>
        </w:rPr>
        <w:t>ou na execução de seu objeto; ou</w:t>
      </w:r>
    </w:p>
    <w:p w14:paraId="434773B0" w14:textId="77777777" w:rsidR="00865554" w:rsidRPr="002F7177" w:rsidRDefault="00865554" w:rsidP="00204B7F">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272E11B6" w14:textId="261E7674"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Destinar recursos provenientes do patrocínio</w:t>
      </w:r>
      <w:r w:rsidR="009118D4">
        <w:rPr>
          <w:rFonts w:asciiTheme="minorHAnsi" w:hAnsiTheme="minorHAnsi" w:cs="Arial"/>
          <w:bCs/>
          <w:sz w:val="22"/>
          <w:szCs w:val="22"/>
        </w:rPr>
        <w:t xml:space="preserve"> </w:t>
      </w:r>
      <w:r w:rsidRPr="002F7177">
        <w:rPr>
          <w:rFonts w:asciiTheme="minorHAnsi" w:hAnsiTheme="minorHAnsi" w:cs="Arial"/>
          <w:bCs/>
          <w:sz w:val="22"/>
          <w:szCs w:val="22"/>
        </w:rPr>
        <w:t>para:</w:t>
      </w:r>
    </w:p>
    <w:p w14:paraId="2D6A46BD" w14:textId="77777777" w:rsidR="00865554" w:rsidRPr="002F7177" w:rsidRDefault="00865554" w:rsidP="00204B7F">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61288F68" w14:textId="77777777" w:rsidR="00865554" w:rsidRPr="00293DFA" w:rsidRDefault="00865554" w:rsidP="00204B7F">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lastRenderedPageBreak/>
        <w:t>Finalidade alheia ao objeto da parceria.</w:t>
      </w:r>
    </w:p>
    <w:p w14:paraId="6C12854F" w14:textId="69B5FF6F"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t xml:space="preserve">O recolhimento ao erário dos recursos em razão de ocorrência de situação prevista </w:t>
      </w:r>
      <w:r>
        <w:rPr>
          <w:rFonts w:asciiTheme="minorHAnsi" w:hAnsiTheme="minorHAnsi" w:cs="Arial"/>
          <w:bCs/>
          <w:sz w:val="22"/>
          <w:szCs w:val="22"/>
        </w:rPr>
        <w:t xml:space="preserve">no item 14.11, alínea ‘b’, </w:t>
      </w:r>
      <w:r w:rsidRPr="00275348">
        <w:rPr>
          <w:rFonts w:asciiTheme="minorHAnsi" w:hAnsiTheme="minorHAnsi" w:cs="Arial"/>
          <w:bCs/>
          <w:sz w:val="22"/>
          <w:szCs w:val="22"/>
        </w:rPr>
        <w:t xml:space="preserve">dispensa a instauração de tomada de contas especial, mas não desonera o titular da </w:t>
      </w:r>
      <w:r w:rsidR="00C56883">
        <w:rPr>
          <w:rFonts w:asciiTheme="minorHAnsi" w:hAnsiTheme="minorHAnsi" w:cs="Arial"/>
          <w:bCs/>
          <w:sz w:val="22"/>
          <w:szCs w:val="22"/>
        </w:rPr>
        <w:t>Patrocinada</w:t>
      </w:r>
      <w:r w:rsidR="003A18A0" w:rsidRPr="00275348">
        <w:rPr>
          <w:rFonts w:asciiTheme="minorHAnsi" w:hAnsiTheme="minorHAnsi" w:cs="Arial"/>
          <w:bCs/>
          <w:sz w:val="22"/>
          <w:szCs w:val="22"/>
        </w:rPr>
        <w:t xml:space="preserve"> </w:t>
      </w:r>
      <w:r w:rsidRPr="00275348">
        <w:rPr>
          <w:rFonts w:asciiTheme="minorHAnsi" w:hAnsiTheme="minorHAnsi" w:cs="Arial"/>
          <w:bCs/>
          <w:sz w:val="22"/>
          <w:szCs w:val="22"/>
        </w:rPr>
        <w:t>da possibilidade de responder por eventual ato ilícito cometido</w:t>
      </w:r>
      <w:r>
        <w:rPr>
          <w:rFonts w:asciiTheme="minorHAnsi" w:hAnsiTheme="minorHAnsi" w:cs="Arial"/>
          <w:bCs/>
          <w:sz w:val="22"/>
          <w:szCs w:val="22"/>
        </w:rPr>
        <w:t>.</w:t>
      </w:r>
    </w:p>
    <w:p w14:paraId="1D91238F" w14:textId="1B6C2964" w:rsidR="00865554" w:rsidRPr="00696CF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t xml:space="preserve">O </w:t>
      </w:r>
      <w:r>
        <w:rPr>
          <w:rFonts w:asciiTheme="minorHAnsi" w:hAnsiTheme="minorHAnsi" w:cs="Arial"/>
          <w:bCs/>
          <w:sz w:val="22"/>
          <w:szCs w:val="22"/>
        </w:rPr>
        <w:t>CAU/MG</w:t>
      </w:r>
      <w:r w:rsidRPr="00696CFA">
        <w:rPr>
          <w:rFonts w:asciiTheme="minorHAnsi" w:hAnsiTheme="minorHAnsi" w:cs="Arial"/>
          <w:bCs/>
          <w:sz w:val="22"/>
          <w:szCs w:val="22"/>
        </w:rPr>
        <w:t xml:space="preserve"> apreciará a prestação de contas no prazo de até 150 (cento e cinquenta) dias, contado da data do seu recebimento</w:t>
      </w:r>
      <w:r w:rsidRPr="00C02CE9">
        <w:t xml:space="preserve"> </w:t>
      </w:r>
      <w:r w:rsidR="003A18A0">
        <w:t>o</w:t>
      </w:r>
      <w:r w:rsidRPr="00696CFA">
        <w:rPr>
          <w:rFonts w:asciiTheme="minorHAnsi" w:hAnsiTheme="minorHAnsi" w:cs="Arial"/>
          <w:bCs/>
          <w:sz w:val="22"/>
          <w:szCs w:val="22"/>
        </w:rPr>
        <w:t>u do cumprimento de diligência por ela determinada, prorrogável justificadamente por igual período.</w:t>
      </w:r>
    </w:p>
    <w:p w14:paraId="640DE22A"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03AA4E76"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3790B93E"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461F5817" w14:textId="77777777" w:rsidR="00865554" w:rsidRDefault="00865554" w:rsidP="00204B7F">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3B8338A8" w14:textId="06153652" w:rsidR="00865554" w:rsidRDefault="00865554" w:rsidP="00204B7F">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3B32D0">
        <w:rPr>
          <w:rFonts w:asciiTheme="minorHAnsi" w:hAnsiTheme="minorHAnsi" w:cs="Arial"/>
          <w:bCs/>
          <w:sz w:val="22"/>
          <w:szCs w:val="22"/>
        </w:rPr>
        <w:t>Patrocinada</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CAU/MG</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342157C1" w14:textId="77777777" w:rsidR="00865554" w:rsidRPr="0071443B"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7E304EF7" w14:textId="77777777"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1E52615A" w14:textId="62C85418"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não prestadas as contas ou se não aprovadas, o Gestor determinará a suspensão imediata da liberação de novos recursos relativos ao patrocínio</w:t>
      </w:r>
      <w:r w:rsidR="009118D4">
        <w:rPr>
          <w:rFonts w:asciiTheme="minorHAnsi" w:hAnsiTheme="minorHAnsi" w:cs="Arial"/>
          <w:bCs/>
          <w:sz w:val="22"/>
          <w:szCs w:val="22"/>
        </w:rPr>
        <w:t xml:space="preserve"> </w:t>
      </w:r>
      <w:r>
        <w:rPr>
          <w:rFonts w:asciiTheme="minorHAnsi" w:hAnsiTheme="minorHAnsi" w:cs="Arial"/>
          <w:bCs/>
          <w:sz w:val="22"/>
          <w:szCs w:val="22"/>
        </w:rPr>
        <w:t>e também concernentes a outras parcerias vinculadas e comunicará ao Presidente do CAU/MG.</w:t>
      </w:r>
    </w:p>
    <w:p w14:paraId="596D8AD7" w14:textId="77777777"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5A744F71"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documentação incompleta;</w:t>
      </w:r>
    </w:p>
    <w:p w14:paraId="3B188D20"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37EACDC1"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lastRenderedPageBreak/>
        <w:t>Quando não executada a contrapartida, quando esta for devida; e</w:t>
      </w:r>
    </w:p>
    <w:p w14:paraId="45E449BE" w14:textId="77777777" w:rsidR="00865554" w:rsidRPr="00452CFF"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61EDD5B0"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QUINTA – DAS SANÇÕES ADMINISTRATIVAS</w:t>
      </w:r>
    </w:p>
    <w:p w14:paraId="7C2BAEB4" w14:textId="17AA763A" w:rsidR="00865554" w:rsidRPr="0028482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w:t>
      </w:r>
      <w:r w:rsidR="0020056F">
        <w:rPr>
          <w:rFonts w:asciiTheme="minorHAnsi" w:hAnsiTheme="minorHAnsi" w:cs="Arial"/>
          <w:bCs/>
          <w:sz w:val="22"/>
          <w:szCs w:val="22"/>
        </w:rPr>
        <w:t xml:space="preserve"> Lei n.º</w:t>
      </w:r>
      <w:r w:rsidR="003A18A0">
        <w:rPr>
          <w:rFonts w:asciiTheme="minorHAnsi" w:hAnsiTheme="minorHAnsi" w:cs="Arial"/>
          <w:bCs/>
          <w:sz w:val="22"/>
          <w:szCs w:val="22"/>
        </w:rPr>
        <w:t xml:space="preserve"> </w:t>
      </w:r>
      <w:r w:rsidR="0020056F">
        <w:rPr>
          <w:rFonts w:asciiTheme="minorHAnsi" w:hAnsiTheme="minorHAnsi" w:cs="Arial"/>
          <w:bCs/>
          <w:sz w:val="22"/>
          <w:szCs w:val="22"/>
        </w:rPr>
        <w:t xml:space="preserve">8.666/93, </w:t>
      </w:r>
      <w:r w:rsidR="003A18A0">
        <w:rPr>
          <w:rFonts w:asciiTheme="minorHAnsi" w:hAnsiTheme="minorHAnsi" w:cs="Arial"/>
          <w:bCs/>
          <w:sz w:val="22"/>
          <w:szCs w:val="22"/>
        </w:rPr>
        <w:t>da Lei nº 11.888/08, do Edital</w:t>
      </w:r>
      <w:r w:rsidRPr="00284820">
        <w:rPr>
          <w:rFonts w:asciiTheme="minorHAnsi" w:hAnsiTheme="minorHAnsi" w:cs="Arial"/>
          <w:bCs/>
          <w:sz w:val="22"/>
          <w:szCs w:val="22"/>
        </w:rPr>
        <w:t xml:space="preserve">, e da legislação específica, o </w:t>
      </w:r>
      <w:r>
        <w:rPr>
          <w:rFonts w:asciiTheme="minorHAnsi" w:hAnsiTheme="minorHAnsi" w:cs="Arial"/>
          <w:bCs/>
          <w:sz w:val="22"/>
          <w:szCs w:val="22"/>
        </w:rPr>
        <w:t>CAU/MG</w:t>
      </w:r>
      <w:r w:rsidRPr="00284820">
        <w:rPr>
          <w:rFonts w:asciiTheme="minorHAnsi" w:hAnsiTheme="minorHAnsi" w:cs="Arial"/>
          <w:bCs/>
          <w:sz w:val="22"/>
          <w:szCs w:val="22"/>
        </w:rPr>
        <w:t xml:space="preserve">, garantida a defesa prévia no prazo de 10 (dias) contado da abertura de vista do processo administrativo, poderá aplicar à </w:t>
      </w:r>
      <w:r w:rsidR="003B32D0">
        <w:rPr>
          <w:rFonts w:asciiTheme="minorHAnsi" w:hAnsiTheme="minorHAnsi" w:cs="Arial"/>
          <w:bCs/>
          <w:sz w:val="22"/>
          <w:szCs w:val="22"/>
        </w:rPr>
        <w:t>Patrocinada</w:t>
      </w:r>
      <w:r w:rsidRPr="00284820">
        <w:rPr>
          <w:rFonts w:asciiTheme="minorHAnsi" w:hAnsiTheme="minorHAnsi" w:cs="Arial"/>
          <w:bCs/>
          <w:sz w:val="22"/>
          <w:szCs w:val="22"/>
        </w:rPr>
        <w:t xml:space="preserve"> as seguintes sanções:</w:t>
      </w:r>
    </w:p>
    <w:p w14:paraId="32DA3391" w14:textId="77777777" w:rsidR="00865554" w:rsidRPr="00066658"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77F90509" w14:textId="77777777" w:rsidR="00865554" w:rsidRPr="00066658"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27430F6D" w14:textId="77777777" w:rsidR="00865554"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52B38477" w14:textId="01865AC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sidR="003B32D0">
        <w:rPr>
          <w:rFonts w:asciiTheme="minorHAnsi" w:hAnsiTheme="minorHAnsi" w:cs="Arial"/>
          <w:bCs/>
          <w:sz w:val="22"/>
          <w:szCs w:val="22"/>
        </w:rPr>
        <w:t>Patrocinada</w:t>
      </w:r>
      <w:r w:rsidRPr="00373633">
        <w:rPr>
          <w:rFonts w:asciiTheme="minorHAnsi" w:hAnsiTheme="minorHAnsi" w:cs="Arial"/>
          <w:bCs/>
          <w:sz w:val="22"/>
          <w:szCs w:val="22"/>
        </w:rPr>
        <w:t xml:space="preserve"> no âmbito da parceria que não justifiquem a aplicação de penalidade mais grave.</w:t>
      </w:r>
    </w:p>
    <w:p w14:paraId="4BEDA817"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7756528B" w14:textId="1A543CC3"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sidR="003B32D0">
        <w:rPr>
          <w:rFonts w:asciiTheme="minorHAnsi" w:hAnsiTheme="minorHAnsi" w:cs="Arial"/>
          <w:bCs/>
          <w:sz w:val="22"/>
          <w:szCs w:val="22"/>
        </w:rPr>
        <w:t>Patrocinada</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45A996AE" w14:textId="79DFEF53"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sidR="00C56883">
        <w:rPr>
          <w:rFonts w:asciiTheme="minorHAnsi" w:hAnsiTheme="minorHAnsi" w:cs="Arial"/>
          <w:bCs/>
          <w:sz w:val="22"/>
          <w:szCs w:val="22"/>
        </w:rPr>
        <w:t>Patrocinada</w:t>
      </w:r>
      <w:r w:rsidR="003A18A0">
        <w:rPr>
          <w:rFonts w:asciiTheme="minorHAnsi" w:hAnsiTheme="minorHAnsi" w:cs="Arial"/>
          <w:bCs/>
          <w:sz w:val="22"/>
          <w:szCs w:val="22"/>
        </w:rPr>
        <w:t xml:space="preserve"> </w:t>
      </w:r>
      <w:r w:rsidRPr="001051E8">
        <w:rPr>
          <w:rFonts w:asciiTheme="minorHAnsi" w:hAnsiTheme="minorHAnsi" w:cs="Arial"/>
          <w:bCs/>
          <w:sz w:val="22"/>
          <w:szCs w:val="22"/>
        </w:rPr>
        <w:t xml:space="preserve">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3B32D0">
        <w:rPr>
          <w:rFonts w:asciiTheme="minorHAnsi" w:hAnsiTheme="minorHAnsi" w:cs="Arial"/>
          <w:bCs/>
          <w:sz w:val="22"/>
          <w:szCs w:val="22"/>
        </w:rPr>
        <w:t>Patrocinada</w:t>
      </w:r>
      <w:r w:rsidRPr="001051E8">
        <w:rPr>
          <w:rFonts w:asciiTheme="minorHAnsi" w:hAnsiTheme="minorHAnsi" w:cs="Arial"/>
          <w:bCs/>
          <w:sz w:val="22"/>
          <w:szCs w:val="22"/>
        </w:rPr>
        <w:t xml:space="preserve"> ressarcir o </w:t>
      </w:r>
      <w:r>
        <w:rPr>
          <w:rFonts w:asciiTheme="minorHAnsi" w:hAnsiTheme="minorHAnsi" w:cs="Arial"/>
          <w:bCs/>
          <w:sz w:val="22"/>
          <w:szCs w:val="22"/>
        </w:rPr>
        <w:t>CAU/MG</w:t>
      </w:r>
      <w:r w:rsidRPr="001051E8">
        <w:rPr>
          <w:rFonts w:asciiTheme="minorHAnsi" w:hAnsiTheme="minorHAnsi" w:cs="Arial"/>
          <w:bCs/>
          <w:sz w:val="22"/>
          <w:szCs w:val="22"/>
        </w:rPr>
        <w:t xml:space="preserve"> pelos prejuízos resultantes, e após decorrido o prazo de dois anos da aplicação da sanção de declaração de inidoneidade.</w:t>
      </w:r>
    </w:p>
    <w:p w14:paraId="1606788A"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aplicação das sanções de suspensão temporária e de declaração de inidoneidade é de competência exclusiva do Presidente do </w:t>
      </w:r>
      <w:r>
        <w:rPr>
          <w:rFonts w:asciiTheme="minorHAnsi" w:hAnsiTheme="minorHAnsi" w:cs="Arial"/>
          <w:bCs/>
          <w:sz w:val="22"/>
          <w:szCs w:val="22"/>
        </w:rPr>
        <w:t>CAU/MG</w:t>
      </w:r>
      <w:r w:rsidRPr="001051E8">
        <w:rPr>
          <w:rFonts w:asciiTheme="minorHAnsi" w:hAnsiTheme="minorHAnsi" w:cs="Arial"/>
          <w:bCs/>
          <w:sz w:val="22"/>
          <w:szCs w:val="22"/>
        </w:rPr>
        <w:t>.</w:t>
      </w:r>
    </w:p>
    <w:p w14:paraId="114B0C1E" w14:textId="519EDFC2"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Da decisão administrativa que aplicar as sanções caberá recurso administrativo, no prazo de </w:t>
      </w:r>
      <w:r w:rsidR="00927501">
        <w:rPr>
          <w:rFonts w:asciiTheme="minorHAnsi" w:hAnsiTheme="minorHAnsi" w:cs="Arial"/>
          <w:bCs/>
          <w:sz w:val="22"/>
          <w:szCs w:val="22"/>
        </w:rPr>
        <w:t>10 (</w:t>
      </w:r>
      <w:r w:rsidRPr="001051E8">
        <w:rPr>
          <w:rFonts w:asciiTheme="minorHAnsi" w:hAnsiTheme="minorHAnsi" w:cs="Arial"/>
          <w:bCs/>
          <w:sz w:val="22"/>
          <w:szCs w:val="22"/>
        </w:rPr>
        <w:t>dez</w:t>
      </w:r>
      <w:r w:rsidR="00927501">
        <w:rPr>
          <w:rFonts w:asciiTheme="minorHAnsi" w:hAnsiTheme="minorHAnsi" w:cs="Arial"/>
          <w:bCs/>
          <w:sz w:val="22"/>
          <w:szCs w:val="22"/>
        </w:rPr>
        <w:t>)</w:t>
      </w:r>
      <w:r w:rsidRPr="001051E8">
        <w:rPr>
          <w:rFonts w:asciiTheme="minorHAnsi" w:hAnsiTheme="minorHAnsi" w:cs="Arial"/>
          <w:bCs/>
          <w:sz w:val="22"/>
          <w:szCs w:val="22"/>
        </w:rPr>
        <w:t xml:space="preserve"> dias, contado da data de ciência da decisão, direcionado ao Plenário do </w:t>
      </w:r>
      <w:r>
        <w:rPr>
          <w:rFonts w:asciiTheme="minorHAnsi" w:hAnsiTheme="minorHAnsi" w:cs="Arial"/>
          <w:bCs/>
          <w:sz w:val="22"/>
          <w:szCs w:val="22"/>
        </w:rPr>
        <w:t>CAU/MG</w:t>
      </w:r>
      <w:r w:rsidRPr="001051E8">
        <w:rPr>
          <w:rFonts w:asciiTheme="minorHAnsi" w:hAnsiTheme="minorHAnsi" w:cs="Arial"/>
          <w:bCs/>
          <w:sz w:val="22"/>
          <w:szCs w:val="22"/>
        </w:rPr>
        <w:t>.</w:t>
      </w:r>
    </w:p>
    <w:p w14:paraId="0E182D7D" w14:textId="77777777" w:rsidR="0020056F" w:rsidRPr="001051E8" w:rsidRDefault="0020056F" w:rsidP="0020056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071CA767"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SEXTA – DA PUBLICAÇÃO</w:t>
      </w:r>
    </w:p>
    <w:p w14:paraId="714EDF59" w14:textId="77777777" w:rsidR="00865554" w:rsidRPr="00270545"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w:t>
      </w:r>
      <w:r>
        <w:rPr>
          <w:rFonts w:asciiTheme="minorHAnsi" w:hAnsiTheme="minorHAnsi" w:cs="Arial"/>
          <w:bCs/>
          <w:sz w:val="22"/>
          <w:szCs w:val="22"/>
        </w:rPr>
        <w:t xml:space="preserve"> CAU/MG.</w:t>
      </w:r>
    </w:p>
    <w:p w14:paraId="79DB5DBA" w14:textId="77777777" w:rsidR="00865554" w:rsidRPr="001C3C42"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6FA7A745"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 xml:space="preserve">O foro competente para dirimir, após prévia tentativa de solução administrativa, quaisquer dúvidas oriundas deste Termo de Fomento com exclusão de qualquer outro, por mais privilegiado que seja, é o da Justiça Federal, Seção Judiciária </w:t>
      </w:r>
      <w:r>
        <w:rPr>
          <w:rFonts w:asciiTheme="minorHAnsi" w:hAnsiTheme="minorHAnsi" w:cstheme="minorHAnsi"/>
          <w:sz w:val="22"/>
          <w:szCs w:val="22"/>
        </w:rPr>
        <w:t>de Minas Gerais</w:t>
      </w:r>
      <w:r w:rsidRPr="007D0237">
        <w:rPr>
          <w:rFonts w:asciiTheme="minorHAnsi" w:hAnsiTheme="minorHAnsi" w:cstheme="minorHAnsi"/>
          <w:sz w:val="22"/>
          <w:szCs w:val="22"/>
        </w:rPr>
        <w:t>.</w:t>
      </w:r>
    </w:p>
    <w:p w14:paraId="0DC90844" w14:textId="77777777" w:rsidR="00865554" w:rsidRPr="00F01FA1" w:rsidRDefault="00865554" w:rsidP="00865554">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865554" w:rsidRPr="00F01FA1" w14:paraId="2F8AB482" w14:textId="77777777" w:rsidTr="001546C9">
        <w:trPr>
          <w:trHeight w:val="725"/>
        </w:trPr>
        <w:tc>
          <w:tcPr>
            <w:tcW w:w="5117" w:type="dxa"/>
          </w:tcPr>
          <w:p w14:paraId="744ED877"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0FD33D2D"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b/>
                <w:bCs/>
                <w:sz w:val="22"/>
                <w:szCs w:val="22"/>
              </w:rPr>
              <w:t>CAU/MG</w:t>
            </w:r>
          </w:p>
          <w:p w14:paraId="35DEA936" w14:textId="1EED4993" w:rsidR="00865554" w:rsidRPr="00204B7F" w:rsidRDefault="003A18A0" w:rsidP="001546C9">
            <w:pPr>
              <w:autoSpaceDE w:val="0"/>
              <w:autoSpaceDN w:val="0"/>
              <w:adjustRightInd w:val="0"/>
              <w:spacing w:line="360" w:lineRule="auto"/>
              <w:contextualSpacing/>
              <w:rPr>
                <w:rFonts w:asciiTheme="minorHAnsi" w:eastAsiaTheme="minorHAnsi" w:hAnsiTheme="minorHAnsi" w:cstheme="minorHAnsi"/>
                <w:b/>
                <w:sz w:val="22"/>
                <w:szCs w:val="22"/>
              </w:rPr>
            </w:pPr>
            <w:r w:rsidRPr="002D0FF7">
              <w:rPr>
                <w:rFonts w:asciiTheme="minorHAnsi" w:eastAsiaTheme="minorHAnsi" w:hAnsiTheme="minorHAnsi" w:cstheme="minorHAnsi"/>
                <w:b/>
                <w:sz w:val="22"/>
                <w:szCs w:val="22"/>
              </w:rPr>
              <w:t xml:space="preserve">Arq. </w:t>
            </w:r>
            <w:r w:rsidRPr="00204B7F">
              <w:rPr>
                <w:rFonts w:asciiTheme="minorHAnsi" w:eastAsiaTheme="minorHAnsi" w:hAnsiTheme="minorHAnsi" w:cstheme="minorHAnsi"/>
                <w:b/>
                <w:sz w:val="22"/>
                <w:szCs w:val="22"/>
              </w:rPr>
              <w:t>e Urb. Danilo Silva Batista</w:t>
            </w:r>
          </w:p>
          <w:p w14:paraId="3A0E497F"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do </w:t>
            </w:r>
            <w:r>
              <w:rPr>
                <w:rFonts w:asciiTheme="minorHAnsi" w:eastAsiaTheme="minorHAnsi" w:hAnsiTheme="minorHAnsi" w:cstheme="minorHAnsi"/>
                <w:sz w:val="22"/>
                <w:szCs w:val="22"/>
              </w:rPr>
              <w:t>CAU/MG</w:t>
            </w:r>
            <w:r w:rsidRPr="00F01FA1">
              <w:rPr>
                <w:rFonts w:asciiTheme="minorHAnsi" w:eastAsiaTheme="minorHAnsi" w:hAnsiTheme="minorHAnsi" w:cstheme="minorHAnsi"/>
                <w:sz w:val="22"/>
                <w:szCs w:val="22"/>
              </w:rPr>
              <w:t xml:space="preserve"> </w:t>
            </w:r>
          </w:p>
        </w:tc>
        <w:tc>
          <w:tcPr>
            <w:tcW w:w="5117" w:type="dxa"/>
          </w:tcPr>
          <w:p w14:paraId="51264E8C"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45A040A7"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Responsável Legal</w:t>
            </w:r>
          </w:p>
          <w:p w14:paraId="2FDD20CF" w14:textId="102C6126" w:rsidR="00865554" w:rsidRPr="00F01FA1" w:rsidRDefault="003A18A0" w:rsidP="001546C9">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PATROCINAD</w:t>
            </w:r>
            <w:r>
              <w:rPr>
                <w:rFonts w:asciiTheme="minorHAnsi" w:eastAsiaTheme="minorHAnsi" w:hAnsiTheme="minorHAnsi" w:cstheme="minorHAnsi"/>
                <w:b/>
                <w:bCs/>
                <w:sz w:val="22"/>
                <w:szCs w:val="22"/>
              </w:rPr>
              <w:t>A</w:t>
            </w:r>
          </w:p>
          <w:p w14:paraId="51406C61"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773BAEF2" w14:textId="77777777" w:rsidR="00865554" w:rsidRPr="00F01FA1" w:rsidRDefault="00865554" w:rsidP="00865554">
      <w:pPr>
        <w:tabs>
          <w:tab w:val="left" w:pos="709"/>
        </w:tabs>
        <w:spacing w:line="360" w:lineRule="auto"/>
        <w:contextualSpacing/>
        <w:jc w:val="both"/>
        <w:rPr>
          <w:rFonts w:asciiTheme="minorHAnsi" w:hAnsiTheme="minorHAnsi" w:cstheme="minorHAnsi"/>
          <w:b/>
          <w:sz w:val="22"/>
          <w:szCs w:val="22"/>
        </w:rPr>
      </w:pPr>
    </w:p>
    <w:p w14:paraId="47B3844E" w14:textId="77777777" w:rsidR="00865554" w:rsidRPr="00F01FA1" w:rsidRDefault="00865554" w:rsidP="00CC7E75">
      <w:pPr>
        <w:autoSpaceDE w:val="0"/>
        <w:autoSpaceDN w:val="0"/>
        <w:adjustRightInd w:val="0"/>
        <w:spacing w:line="360" w:lineRule="auto"/>
        <w:contextualSpacing/>
        <w:outlineLvl w:val="0"/>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4CE7910E"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p>
    <w:p w14:paraId="6AB4B56D"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31A113A7"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0B7BCD94" w14:textId="77777777" w:rsidR="00865554" w:rsidRPr="00F01FA1" w:rsidRDefault="00865554" w:rsidP="00CC7E75">
      <w:pPr>
        <w:autoSpaceDE w:val="0"/>
        <w:autoSpaceDN w:val="0"/>
        <w:adjustRightInd w:val="0"/>
        <w:spacing w:line="360" w:lineRule="auto"/>
        <w:contextualSpacing/>
        <w:outlineLvl w:val="0"/>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278A6D6D"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p>
    <w:p w14:paraId="0494AD18"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6C11190"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0D1DF075" w14:textId="7FDA2BC4" w:rsidR="006F6058" w:rsidRPr="00B35B2E" w:rsidRDefault="00865554" w:rsidP="00CC7E75">
      <w:pPr>
        <w:tabs>
          <w:tab w:val="left" w:pos="709"/>
        </w:tabs>
        <w:spacing w:line="360" w:lineRule="auto"/>
        <w:contextualSpacing/>
        <w:jc w:val="both"/>
        <w:outlineLvl w:val="0"/>
        <w:rPr>
          <w:sz w:val="22"/>
          <w:szCs w:val="22"/>
        </w:rPr>
      </w:pPr>
      <w:r w:rsidRPr="00F01FA1">
        <w:rPr>
          <w:rFonts w:asciiTheme="minorHAnsi" w:eastAsiaTheme="minorHAnsi" w:hAnsiTheme="minorHAnsi" w:cstheme="minorHAnsi"/>
          <w:sz w:val="22"/>
          <w:szCs w:val="22"/>
        </w:rPr>
        <w:t>CPF:</w:t>
      </w:r>
    </w:p>
    <w:p w14:paraId="509E5FD7" w14:textId="77777777" w:rsidR="0078055D" w:rsidRPr="0078055D" w:rsidRDefault="0078055D" w:rsidP="0078055D">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7E209E" w:rsidRPr="006865EC" w14:paraId="5B37AEA7" w14:textId="77777777" w:rsidTr="001E1A62">
        <w:trPr>
          <w:hidden/>
        </w:trPr>
        <w:tc>
          <w:tcPr>
            <w:tcW w:w="4744" w:type="dxa"/>
            <w:shd w:val="clear" w:color="auto" w:fill="auto"/>
          </w:tcPr>
          <w:p w14:paraId="66CFA2CE" w14:textId="77777777" w:rsidR="007E209E" w:rsidRPr="006865EC" w:rsidRDefault="007E209E" w:rsidP="00935761">
            <w:pPr>
              <w:rPr>
                <w:vanish/>
              </w:rPr>
            </w:pPr>
          </w:p>
        </w:tc>
        <w:tc>
          <w:tcPr>
            <w:tcW w:w="4744" w:type="dxa"/>
            <w:shd w:val="clear" w:color="auto" w:fill="auto"/>
          </w:tcPr>
          <w:p w14:paraId="46A5A1A9" w14:textId="77777777" w:rsidR="007E209E" w:rsidRPr="006865EC" w:rsidRDefault="007E209E" w:rsidP="00935761">
            <w:pPr>
              <w:rPr>
                <w:vanish/>
              </w:rPr>
            </w:pPr>
          </w:p>
        </w:tc>
      </w:tr>
      <w:tr w:rsidR="007E209E" w:rsidRPr="006865EC" w14:paraId="7D4CEABC" w14:textId="77777777" w:rsidTr="001E1A62">
        <w:trPr>
          <w:hidden/>
        </w:trPr>
        <w:tc>
          <w:tcPr>
            <w:tcW w:w="4744" w:type="dxa"/>
            <w:shd w:val="clear" w:color="auto" w:fill="auto"/>
          </w:tcPr>
          <w:p w14:paraId="023429D8" w14:textId="77777777" w:rsidR="007E209E" w:rsidRPr="006865EC" w:rsidRDefault="007E209E" w:rsidP="00935761">
            <w:pPr>
              <w:rPr>
                <w:vanish/>
              </w:rPr>
            </w:pPr>
          </w:p>
        </w:tc>
        <w:tc>
          <w:tcPr>
            <w:tcW w:w="4744" w:type="dxa"/>
            <w:shd w:val="clear" w:color="auto" w:fill="auto"/>
          </w:tcPr>
          <w:p w14:paraId="2635E989" w14:textId="77777777" w:rsidR="007E209E" w:rsidRPr="006865EC" w:rsidRDefault="007E209E" w:rsidP="00935761">
            <w:pPr>
              <w:rPr>
                <w:vanish/>
              </w:rPr>
            </w:pPr>
          </w:p>
        </w:tc>
      </w:tr>
      <w:tr w:rsidR="007E209E" w:rsidRPr="006865EC" w14:paraId="2BFB8D86" w14:textId="77777777" w:rsidTr="001E1A62">
        <w:trPr>
          <w:hidden/>
        </w:trPr>
        <w:tc>
          <w:tcPr>
            <w:tcW w:w="4744" w:type="dxa"/>
            <w:shd w:val="clear" w:color="auto" w:fill="auto"/>
          </w:tcPr>
          <w:p w14:paraId="0AD62776" w14:textId="77777777" w:rsidR="007E209E" w:rsidRPr="006865EC" w:rsidRDefault="007E209E" w:rsidP="00935761">
            <w:pPr>
              <w:rPr>
                <w:vanish/>
              </w:rPr>
            </w:pPr>
          </w:p>
        </w:tc>
        <w:tc>
          <w:tcPr>
            <w:tcW w:w="4744" w:type="dxa"/>
            <w:shd w:val="clear" w:color="auto" w:fill="auto"/>
          </w:tcPr>
          <w:p w14:paraId="54B48267" w14:textId="77777777" w:rsidR="007E209E" w:rsidRPr="006865EC" w:rsidRDefault="007E209E" w:rsidP="00935761">
            <w:pPr>
              <w:rPr>
                <w:vanish/>
              </w:rPr>
            </w:pPr>
          </w:p>
        </w:tc>
      </w:tr>
    </w:tbl>
    <w:p w14:paraId="3BDF47D2" w14:textId="77777777" w:rsidR="00FB69D0" w:rsidRPr="00FB69D0" w:rsidRDefault="00FB69D0" w:rsidP="00FB69D0">
      <w:pPr>
        <w:rPr>
          <w:vanish/>
        </w:rPr>
      </w:pPr>
    </w:p>
    <w:p w14:paraId="7FD306DF" w14:textId="77777777" w:rsidR="008F2984" w:rsidRPr="001F4C2C" w:rsidRDefault="008F2984" w:rsidP="00481DCA">
      <w:pPr>
        <w:rPr>
          <w:vanish/>
          <w:sz w:val="10"/>
          <w:szCs w:val="10"/>
        </w:rPr>
      </w:pPr>
    </w:p>
    <w:p w14:paraId="5DBB9312" w14:textId="77777777" w:rsidR="00BA40B0" w:rsidRPr="0060326D" w:rsidRDefault="00F54A56" w:rsidP="00F54A56">
      <w:pPr>
        <w:spacing w:after="60"/>
        <w:rPr>
          <w:rFonts w:ascii="Arial" w:hAnsi="Arial" w:cs="Arial"/>
          <w:sz w:val="10"/>
          <w:szCs w:val="10"/>
        </w:rPr>
      </w:pPr>
      <w:r>
        <w:rPr>
          <w:rFonts w:ascii="Arial" w:hAnsi="Arial" w:cs="Arial"/>
          <w:sz w:val="10"/>
          <w:szCs w:val="10"/>
        </w:rPr>
        <w:t xml:space="preserve"> </w:t>
      </w:r>
    </w:p>
    <w:sectPr w:rsidR="00BA40B0" w:rsidRPr="0060326D" w:rsidSect="004765C2">
      <w:headerReference w:type="default" r:id="rId8"/>
      <w:footerReference w:type="default" r:id="rId9"/>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369A" w14:textId="77777777" w:rsidR="00812394" w:rsidRDefault="00812394" w:rsidP="00EE4FDD">
      <w:r>
        <w:separator/>
      </w:r>
    </w:p>
  </w:endnote>
  <w:endnote w:type="continuationSeparator" w:id="0">
    <w:p w14:paraId="2CA902E4" w14:textId="77777777" w:rsidR="00812394" w:rsidRDefault="00812394"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53D6" w14:textId="77777777" w:rsidR="001546C9" w:rsidRDefault="001546C9">
    <w:pPr>
      <w:pStyle w:val="Rodap"/>
      <w:jc w:val="right"/>
    </w:pPr>
    <w:r>
      <w:rPr>
        <w:noProof/>
        <w:lang w:eastAsia="pt-BR"/>
      </w:rPr>
      <w:drawing>
        <wp:anchor distT="0" distB="0" distL="114300" distR="114300" simplePos="0" relativeHeight="251657728" behindDoc="1" locked="0" layoutInCell="1" allowOverlap="1" wp14:anchorId="514A4604" wp14:editId="574D37A4">
          <wp:simplePos x="0" y="0"/>
          <wp:positionH relativeFrom="column">
            <wp:posOffset>-923925</wp:posOffset>
          </wp:positionH>
          <wp:positionV relativeFrom="paragraph">
            <wp:posOffset>307975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PT"/>
      </w:rPr>
      <w:t xml:space="preserve">Página </w:t>
    </w:r>
    <w:r>
      <w:rPr>
        <w:b/>
        <w:bCs/>
      </w:rPr>
      <w:fldChar w:fldCharType="begin"/>
    </w:r>
    <w:r>
      <w:rPr>
        <w:b/>
        <w:bCs/>
      </w:rPr>
      <w:instrText>PAGE</w:instrText>
    </w:r>
    <w:r>
      <w:rPr>
        <w:b/>
        <w:bCs/>
      </w:rPr>
      <w:fldChar w:fldCharType="separate"/>
    </w:r>
    <w:r w:rsidR="003B32D0">
      <w:rPr>
        <w:b/>
        <w:bCs/>
        <w:noProof/>
      </w:rPr>
      <w:t>1</w:t>
    </w:r>
    <w:r>
      <w:rPr>
        <w:b/>
        <w:bCs/>
      </w:rPr>
      <w:fldChar w:fldCharType="end"/>
    </w:r>
    <w:r>
      <w:rPr>
        <w:lang w:val="pt-PT"/>
      </w:rPr>
      <w:t xml:space="preserve"> de </w:t>
    </w:r>
    <w:r>
      <w:rPr>
        <w:b/>
        <w:bCs/>
      </w:rPr>
      <w:fldChar w:fldCharType="begin"/>
    </w:r>
    <w:r>
      <w:rPr>
        <w:b/>
        <w:bCs/>
      </w:rPr>
      <w:instrText>NUMPAGES</w:instrText>
    </w:r>
    <w:r>
      <w:rPr>
        <w:b/>
        <w:bCs/>
      </w:rPr>
      <w:fldChar w:fldCharType="separate"/>
    </w:r>
    <w:r w:rsidR="003B32D0">
      <w:rPr>
        <w:b/>
        <w:bCs/>
        <w:noProof/>
      </w:rPr>
      <w:t>19</w:t>
    </w:r>
    <w:r>
      <w:rPr>
        <w:b/>
        <w:bCs/>
      </w:rPr>
      <w:fldChar w:fldCharType="end"/>
    </w:r>
  </w:p>
  <w:p w14:paraId="7E40029E" w14:textId="77777777" w:rsidR="001546C9" w:rsidRDefault="001546C9" w:rsidP="004754F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A5141" w14:textId="77777777" w:rsidR="00812394" w:rsidRDefault="00812394" w:rsidP="00EE4FDD">
      <w:r>
        <w:separator/>
      </w:r>
    </w:p>
  </w:footnote>
  <w:footnote w:type="continuationSeparator" w:id="0">
    <w:p w14:paraId="15830C3B" w14:textId="77777777" w:rsidR="00812394" w:rsidRDefault="00812394"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C57C" w14:textId="4FEA7FAA" w:rsidR="001546C9" w:rsidRPr="00FC6636" w:rsidRDefault="001546C9" w:rsidP="00DB6781">
    <w:pPr>
      <w:pStyle w:val="Cabealho"/>
      <w:tabs>
        <w:tab w:val="clear" w:pos="4320"/>
        <w:tab w:val="clear" w:pos="8640"/>
        <w:tab w:val="left" w:pos="3312"/>
      </w:tabs>
    </w:pPr>
    <w:r>
      <w:rPr>
        <w:noProof/>
        <w:lang w:eastAsia="pt-BR"/>
      </w:rPr>
      <w:drawing>
        <wp:anchor distT="0" distB="0" distL="114300" distR="114300" simplePos="0" relativeHeight="251656704" behindDoc="1" locked="0" layoutInCell="1" allowOverlap="1" wp14:anchorId="14402F8C" wp14:editId="7D6CC83A">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319B4"/>
    <w:multiLevelType w:val="hybridMultilevel"/>
    <w:tmpl w:val="AAC27C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D1282F"/>
    <w:multiLevelType w:val="multilevel"/>
    <w:tmpl w:val="0374C3E6"/>
    <w:lvl w:ilvl="0">
      <w:start w:val="1"/>
      <w:numFmt w:val="upperRoman"/>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CBA61D7"/>
    <w:multiLevelType w:val="multilevel"/>
    <w:tmpl w:val="17DE06F6"/>
    <w:numStyleLink w:val="Suzana"/>
  </w:abstractNum>
  <w:abstractNum w:abstractNumId="25"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4"/>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34"/>
  </w:num>
  <w:num w:numId="4">
    <w:abstractNumId w:val="44"/>
  </w:num>
  <w:num w:numId="5">
    <w:abstractNumId w:val="30"/>
  </w:num>
  <w:num w:numId="6">
    <w:abstractNumId w:val="11"/>
  </w:num>
  <w:num w:numId="7">
    <w:abstractNumId w:val="31"/>
  </w:num>
  <w:num w:numId="8">
    <w:abstractNumId w:val="2"/>
  </w:num>
  <w:num w:numId="9">
    <w:abstractNumId w:val="1"/>
  </w:num>
  <w:num w:numId="10">
    <w:abstractNumId w:val="0"/>
  </w:num>
  <w:num w:numId="11">
    <w:abstractNumId w:val="10"/>
  </w:num>
  <w:num w:numId="12">
    <w:abstractNumId w:val="3"/>
  </w:num>
  <w:num w:numId="13">
    <w:abstractNumId w:val="21"/>
  </w:num>
  <w:num w:numId="14">
    <w:abstractNumId w:val="26"/>
  </w:num>
  <w:num w:numId="15">
    <w:abstractNumId w:val="28"/>
  </w:num>
  <w:num w:numId="16">
    <w:abstractNumId w:val="6"/>
  </w:num>
  <w:num w:numId="17">
    <w:abstractNumId w:val="39"/>
  </w:num>
  <w:num w:numId="18">
    <w:abstractNumId w:val="16"/>
  </w:num>
  <w:num w:numId="19">
    <w:abstractNumId w:val="43"/>
  </w:num>
  <w:num w:numId="20">
    <w:abstractNumId w:val="27"/>
  </w:num>
  <w:num w:numId="21">
    <w:abstractNumId w:val="29"/>
  </w:num>
  <w:num w:numId="22">
    <w:abstractNumId w:val="45"/>
  </w:num>
  <w:num w:numId="23">
    <w:abstractNumId w:val="41"/>
  </w:num>
  <w:num w:numId="24">
    <w:abstractNumId w:val="38"/>
  </w:num>
  <w:num w:numId="25">
    <w:abstractNumId w:val="13"/>
  </w:num>
  <w:num w:numId="26">
    <w:abstractNumId w:val="18"/>
  </w:num>
  <w:num w:numId="27">
    <w:abstractNumId w:val="8"/>
  </w:num>
  <w:num w:numId="28">
    <w:abstractNumId w:val="14"/>
  </w:num>
  <w:num w:numId="29">
    <w:abstractNumId w:val="33"/>
  </w:num>
  <w:num w:numId="30">
    <w:abstractNumId w:val="19"/>
  </w:num>
  <w:num w:numId="31">
    <w:abstractNumId w:val="5"/>
  </w:num>
  <w:num w:numId="32">
    <w:abstractNumId w:val="46"/>
  </w:num>
  <w:num w:numId="33">
    <w:abstractNumId w:val="42"/>
  </w:num>
  <w:num w:numId="34">
    <w:abstractNumId w:val="17"/>
  </w:num>
  <w:num w:numId="35">
    <w:abstractNumId w:val="4"/>
  </w:num>
  <w:num w:numId="36">
    <w:abstractNumId w:val="12"/>
  </w:num>
  <w:num w:numId="37">
    <w:abstractNumId w:val="37"/>
  </w:num>
  <w:num w:numId="38">
    <w:abstractNumId w:val="22"/>
  </w:num>
  <w:num w:numId="39">
    <w:abstractNumId w:val="36"/>
  </w:num>
  <w:num w:numId="40">
    <w:abstractNumId w:val="35"/>
  </w:num>
  <w:num w:numId="41">
    <w:abstractNumId w:val="40"/>
  </w:num>
  <w:num w:numId="42">
    <w:abstractNumId w:val="24"/>
  </w:num>
  <w:num w:numId="43">
    <w:abstractNumId w:val="15"/>
  </w:num>
  <w:num w:numId="44">
    <w:abstractNumId w:val="20"/>
  </w:num>
  <w:num w:numId="45">
    <w:abstractNumId w:val="32"/>
  </w:num>
  <w:num w:numId="46">
    <w:abstractNumId w:val="7"/>
  </w:num>
  <w:num w:numId="47">
    <w:abstractNumId w:val="9"/>
  </w:num>
  <w:num w:numId="48">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33B8"/>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5A7"/>
    <w:rsid w:val="00085C2F"/>
    <w:rsid w:val="00090858"/>
    <w:rsid w:val="000917C6"/>
    <w:rsid w:val="00092CE0"/>
    <w:rsid w:val="00093587"/>
    <w:rsid w:val="00097E4F"/>
    <w:rsid w:val="000A03EB"/>
    <w:rsid w:val="000A0A66"/>
    <w:rsid w:val="000A47E5"/>
    <w:rsid w:val="000A6FF5"/>
    <w:rsid w:val="000B15EF"/>
    <w:rsid w:val="000B23F6"/>
    <w:rsid w:val="000B29FF"/>
    <w:rsid w:val="000B33B4"/>
    <w:rsid w:val="000B5767"/>
    <w:rsid w:val="000B645A"/>
    <w:rsid w:val="000C0C0C"/>
    <w:rsid w:val="000C2720"/>
    <w:rsid w:val="000C4722"/>
    <w:rsid w:val="000C4AF0"/>
    <w:rsid w:val="000C515A"/>
    <w:rsid w:val="000C5D72"/>
    <w:rsid w:val="000C68CA"/>
    <w:rsid w:val="000C6B68"/>
    <w:rsid w:val="000C6C6B"/>
    <w:rsid w:val="000D0ECD"/>
    <w:rsid w:val="000D41D0"/>
    <w:rsid w:val="000D6A92"/>
    <w:rsid w:val="000D70FE"/>
    <w:rsid w:val="000D7434"/>
    <w:rsid w:val="000D79D6"/>
    <w:rsid w:val="000D7A3B"/>
    <w:rsid w:val="000E0586"/>
    <w:rsid w:val="000E1DC2"/>
    <w:rsid w:val="000E2CBD"/>
    <w:rsid w:val="000E3A41"/>
    <w:rsid w:val="000E4E80"/>
    <w:rsid w:val="000F1635"/>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46C9"/>
    <w:rsid w:val="0015673C"/>
    <w:rsid w:val="00161F55"/>
    <w:rsid w:val="00162517"/>
    <w:rsid w:val="00162AB0"/>
    <w:rsid w:val="00164036"/>
    <w:rsid w:val="0016597F"/>
    <w:rsid w:val="00167439"/>
    <w:rsid w:val="001676AF"/>
    <w:rsid w:val="00172D13"/>
    <w:rsid w:val="001731DA"/>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1A62"/>
    <w:rsid w:val="001E654E"/>
    <w:rsid w:val="001E682D"/>
    <w:rsid w:val="001E69A8"/>
    <w:rsid w:val="001E6EC7"/>
    <w:rsid w:val="001E789A"/>
    <w:rsid w:val="001F06E3"/>
    <w:rsid w:val="001F410A"/>
    <w:rsid w:val="001F4C2C"/>
    <w:rsid w:val="001F5259"/>
    <w:rsid w:val="001F5DC8"/>
    <w:rsid w:val="001F5E5F"/>
    <w:rsid w:val="001F7320"/>
    <w:rsid w:val="001F7837"/>
    <w:rsid w:val="0020056F"/>
    <w:rsid w:val="00201425"/>
    <w:rsid w:val="00202545"/>
    <w:rsid w:val="00204B7F"/>
    <w:rsid w:val="002118FA"/>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56FB9"/>
    <w:rsid w:val="0026032B"/>
    <w:rsid w:val="00262CC1"/>
    <w:rsid w:val="00263523"/>
    <w:rsid w:val="002654CD"/>
    <w:rsid w:val="00265702"/>
    <w:rsid w:val="00266686"/>
    <w:rsid w:val="002702AA"/>
    <w:rsid w:val="0027200B"/>
    <w:rsid w:val="00272594"/>
    <w:rsid w:val="0027748A"/>
    <w:rsid w:val="002776AE"/>
    <w:rsid w:val="0028246E"/>
    <w:rsid w:val="00282F1D"/>
    <w:rsid w:val="002839B1"/>
    <w:rsid w:val="002844B9"/>
    <w:rsid w:val="002851E8"/>
    <w:rsid w:val="0028705D"/>
    <w:rsid w:val="002900DC"/>
    <w:rsid w:val="00290C17"/>
    <w:rsid w:val="00291A7D"/>
    <w:rsid w:val="002929AD"/>
    <w:rsid w:val="00294467"/>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0FF7"/>
    <w:rsid w:val="002D2A61"/>
    <w:rsid w:val="002D391C"/>
    <w:rsid w:val="002D505F"/>
    <w:rsid w:val="002D5388"/>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5178"/>
    <w:rsid w:val="00305A19"/>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14F"/>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3812"/>
    <w:rsid w:val="00364089"/>
    <w:rsid w:val="00364F58"/>
    <w:rsid w:val="00370317"/>
    <w:rsid w:val="003718DE"/>
    <w:rsid w:val="00371C7D"/>
    <w:rsid w:val="0037297F"/>
    <w:rsid w:val="00373F3B"/>
    <w:rsid w:val="0037439E"/>
    <w:rsid w:val="0037725D"/>
    <w:rsid w:val="003774CD"/>
    <w:rsid w:val="003824DF"/>
    <w:rsid w:val="003831AC"/>
    <w:rsid w:val="0038473E"/>
    <w:rsid w:val="00385490"/>
    <w:rsid w:val="00392537"/>
    <w:rsid w:val="00393029"/>
    <w:rsid w:val="00396127"/>
    <w:rsid w:val="00396D05"/>
    <w:rsid w:val="00396ED1"/>
    <w:rsid w:val="00397343"/>
    <w:rsid w:val="003A007E"/>
    <w:rsid w:val="003A18A0"/>
    <w:rsid w:val="003A384A"/>
    <w:rsid w:val="003A3C1D"/>
    <w:rsid w:val="003A7323"/>
    <w:rsid w:val="003B04BC"/>
    <w:rsid w:val="003B0604"/>
    <w:rsid w:val="003B08FA"/>
    <w:rsid w:val="003B0963"/>
    <w:rsid w:val="003B1BBD"/>
    <w:rsid w:val="003B32D0"/>
    <w:rsid w:val="003B47D4"/>
    <w:rsid w:val="003B4E32"/>
    <w:rsid w:val="003C0738"/>
    <w:rsid w:val="003C10D8"/>
    <w:rsid w:val="003C2F04"/>
    <w:rsid w:val="003C3D48"/>
    <w:rsid w:val="003C4950"/>
    <w:rsid w:val="003C772A"/>
    <w:rsid w:val="003C7DEE"/>
    <w:rsid w:val="003D0C9E"/>
    <w:rsid w:val="003D2C0D"/>
    <w:rsid w:val="003D433A"/>
    <w:rsid w:val="003D4A37"/>
    <w:rsid w:val="003E07BF"/>
    <w:rsid w:val="003E08E0"/>
    <w:rsid w:val="003E2C86"/>
    <w:rsid w:val="003E45A8"/>
    <w:rsid w:val="003E4694"/>
    <w:rsid w:val="003E743E"/>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919"/>
    <w:rsid w:val="00410F49"/>
    <w:rsid w:val="00410F61"/>
    <w:rsid w:val="00411056"/>
    <w:rsid w:val="0041124C"/>
    <w:rsid w:val="004112EF"/>
    <w:rsid w:val="00412913"/>
    <w:rsid w:val="004131C2"/>
    <w:rsid w:val="00413529"/>
    <w:rsid w:val="0041438F"/>
    <w:rsid w:val="004149FA"/>
    <w:rsid w:val="00416E02"/>
    <w:rsid w:val="00421D1D"/>
    <w:rsid w:val="00422FB3"/>
    <w:rsid w:val="004234CA"/>
    <w:rsid w:val="00432604"/>
    <w:rsid w:val="00432D99"/>
    <w:rsid w:val="004336D4"/>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27C7"/>
    <w:rsid w:val="0046330E"/>
    <w:rsid w:val="0046727F"/>
    <w:rsid w:val="004708B7"/>
    <w:rsid w:val="00471C51"/>
    <w:rsid w:val="00471FEE"/>
    <w:rsid w:val="004754F3"/>
    <w:rsid w:val="004765C2"/>
    <w:rsid w:val="0047667A"/>
    <w:rsid w:val="004802F3"/>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4E3C"/>
    <w:rsid w:val="004B536F"/>
    <w:rsid w:val="004B57B5"/>
    <w:rsid w:val="004B75F8"/>
    <w:rsid w:val="004C1B10"/>
    <w:rsid w:val="004C2570"/>
    <w:rsid w:val="004C724E"/>
    <w:rsid w:val="004D2EFE"/>
    <w:rsid w:val="004D3200"/>
    <w:rsid w:val="004D38BE"/>
    <w:rsid w:val="004D5612"/>
    <w:rsid w:val="004D6520"/>
    <w:rsid w:val="004D77A2"/>
    <w:rsid w:val="004E0FFB"/>
    <w:rsid w:val="004E4B71"/>
    <w:rsid w:val="004E6FDD"/>
    <w:rsid w:val="004F0236"/>
    <w:rsid w:val="004F3448"/>
    <w:rsid w:val="004F5A05"/>
    <w:rsid w:val="0050106E"/>
    <w:rsid w:val="0050434D"/>
    <w:rsid w:val="005043A8"/>
    <w:rsid w:val="00504B5A"/>
    <w:rsid w:val="00506029"/>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87516"/>
    <w:rsid w:val="00590680"/>
    <w:rsid w:val="00593F65"/>
    <w:rsid w:val="00597992"/>
    <w:rsid w:val="005A0F67"/>
    <w:rsid w:val="005A25BE"/>
    <w:rsid w:val="005A44E6"/>
    <w:rsid w:val="005A4C4B"/>
    <w:rsid w:val="005A54A7"/>
    <w:rsid w:val="005A59DB"/>
    <w:rsid w:val="005B003C"/>
    <w:rsid w:val="005B0B3A"/>
    <w:rsid w:val="005B2A90"/>
    <w:rsid w:val="005B407C"/>
    <w:rsid w:val="005B53E5"/>
    <w:rsid w:val="005B6B4F"/>
    <w:rsid w:val="005B7C75"/>
    <w:rsid w:val="005B7F3B"/>
    <w:rsid w:val="005C0744"/>
    <w:rsid w:val="005C3EF8"/>
    <w:rsid w:val="005C42B7"/>
    <w:rsid w:val="005C4AE3"/>
    <w:rsid w:val="005C5C66"/>
    <w:rsid w:val="005D02A2"/>
    <w:rsid w:val="005D189B"/>
    <w:rsid w:val="005E0A31"/>
    <w:rsid w:val="005E69A2"/>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53991"/>
    <w:rsid w:val="00663129"/>
    <w:rsid w:val="0066576C"/>
    <w:rsid w:val="00665DE2"/>
    <w:rsid w:val="00670558"/>
    <w:rsid w:val="006705AB"/>
    <w:rsid w:val="006712FB"/>
    <w:rsid w:val="00675235"/>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E50"/>
    <w:rsid w:val="006B0639"/>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D6FCA"/>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1AFB"/>
    <w:rsid w:val="00712ED8"/>
    <w:rsid w:val="00713797"/>
    <w:rsid w:val="00716385"/>
    <w:rsid w:val="00717065"/>
    <w:rsid w:val="007224EA"/>
    <w:rsid w:val="00726A60"/>
    <w:rsid w:val="00730332"/>
    <w:rsid w:val="0073106F"/>
    <w:rsid w:val="007341F5"/>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2D5B"/>
    <w:rsid w:val="007B72AA"/>
    <w:rsid w:val="007C4EE9"/>
    <w:rsid w:val="007C76A8"/>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394"/>
    <w:rsid w:val="008125F3"/>
    <w:rsid w:val="00812839"/>
    <w:rsid w:val="0082022A"/>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1C97"/>
    <w:rsid w:val="008559A5"/>
    <w:rsid w:val="00860A40"/>
    <w:rsid w:val="00861C7A"/>
    <w:rsid w:val="008646F4"/>
    <w:rsid w:val="0086505C"/>
    <w:rsid w:val="0086539E"/>
    <w:rsid w:val="00865554"/>
    <w:rsid w:val="00866128"/>
    <w:rsid w:val="008664D4"/>
    <w:rsid w:val="008728E1"/>
    <w:rsid w:val="0087365E"/>
    <w:rsid w:val="00873CEF"/>
    <w:rsid w:val="00873F25"/>
    <w:rsid w:val="008752E7"/>
    <w:rsid w:val="00880794"/>
    <w:rsid w:val="0088112A"/>
    <w:rsid w:val="008831E2"/>
    <w:rsid w:val="00884487"/>
    <w:rsid w:val="0088532E"/>
    <w:rsid w:val="00885B1F"/>
    <w:rsid w:val="00893386"/>
    <w:rsid w:val="00894394"/>
    <w:rsid w:val="00896DA0"/>
    <w:rsid w:val="008979B9"/>
    <w:rsid w:val="008A0AD9"/>
    <w:rsid w:val="008A23D5"/>
    <w:rsid w:val="008A5C72"/>
    <w:rsid w:val="008A6E1B"/>
    <w:rsid w:val="008A7D04"/>
    <w:rsid w:val="008B00DF"/>
    <w:rsid w:val="008B0BCF"/>
    <w:rsid w:val="008B335B"/>
    <w:rsid w:val="008B36B4"/>
    <w:rsid w:val="008B4394"/>
    <w:rsid w:val="008B4F19"/>
    <w:rsid w:val="008B61F3"/>
    <w:rsid w:val="008B6680"/>
    <w:rsid w:val="008B6F32"/>
    <w:rsid w:val="008C007B"/>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E7BC3"/>
    <w:rsid w:val="008F2984"/>
    <w:rsid w:val="008F2B67"/>
    <w:rsid w:val="008F3F4D"/>
    <w:rsid w:val="008F4144"/>
    <w:rsid w:val="008F4316"/>
    <w:rsid w:val="009029BB"/>
    <w:rsid w:val="00902B2E"/>
    <w:rsid w:val="00903C5E"/>
    <w:rsid w:val="009064B8"/>
    <w:rsid w:val="009068A3"/>
    <w:rsid w:val="009118D4"/>
    <w:rsid w:val="009135FC"/>
    <w:rsid w:val="00913B78"/>
    <w:rsid w:val="0091532C"/>
    <w:rsid w:val="00916331"/>
    <w:rsid w:val="00921537"/>
    <w:rsid w:val="00922D9A"/>
    <w:rsid w:val="009235DA"/>
    <w:rsid w:val="0092555B"/>
    <w:rsid w:val="00925B46"/>
    <w:rsid w:val="00925C6C"/>
    <w:rsid w:val="009264A2"/>
    <w:rsid w:val="00927501"/>
    <w:rsid w:val="00930B19"/>
    <w:rsid w:val="00931309"/>
    <w:rsid w:val="009318C9"/>
    <w:rsid w:val="00932BCD"/>
    <w:rsid w:val="00935761"/>
    <w:rsid w:val="00937444"/>
    <w:rsid w:val="009401BC"/>
    <w:rsid w:val="00941DEE"/>
    <w:rsid w:val="009425B8"/>
    <w:rsid w:val="00952183"/>
    <w:rsid w:val="009577D4"/>
    <w:rsid w:val="009608C0"/>
    <w:rsid w:val="00960E08"/>
    <w:rsid w:val="00961DB8"/>
    <w:rsid w:val="009620DE"/>
    <w:rsid w:val="00962506"/>
    <w:rsid w:val="00967ECB"/>
    <w:rsid w:val="009707EC"/>
    <w:rsid w:val="00973227"/>
    <w:rsid w:val="009736FE"/>
    <w:rsid w:val="00973777"/>
    <w:rsid w:val="0097396A"/>
    <w:rsid w:val="00974644"/>
    <w:rsid w:val="00975478"/>
    <w:rsid w:val="00977705"/>
    <w:rsid w:val="00980482"/>
    <w:rsid w:val="00980C39"/>
    <w:rsid w:val="00981D71"/>
    <w:rsid w:val="00984448"/>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C77EC"/>
    <w:rsid w:val="009D3F15"/>
    <w:rsid w:val="009D42B1"/>
    <w:rsid w:val="009D58CF"/>
    <w:rsid w:val="009D5F8B"/>
    <w:rsid w:val="009D7057"/>
    <w:rsid w:val="009D7319"/>
    <w:rsid w:val="009D7E32"/>
    <w:rsid w:val="009E0FDD"/>
    <w:rsid w:val="009E1A75"/>
    <w:rsid w:val="009E224F"/>
    <w:rsid w:val="009E4941"/>
    <w:rsid w:val="009E4AC3"/>
    <w:rsid w:val="009E4BF8"/>
    <w:rsid w:val="009E4F24"/>
    <w:rsid w:val="009E597B"/>
    <w:rsid w:val="009E5DDB"/>
    <w:rsid w:val="009E6A69"/>
    <w:rsid w:val="009E73DC"/>
    <w:rsid w:val="009F1725"/>
    <w:rsid w:val="009F6988"/>
    <w:rsid w:val="009F70D4"/>
    <w:rsid w:val="00A007AA"/>
    <w:rsid w:val="00A01363"/>
    <w:rsid w:val="00A013F4"/>
    <w:rsid w:val="00A01EA4"/>
    <w:rsid w:val="00A0476A"/>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77083"/>
    <w:rsid w:val="00A8369B"/>
    <w:rsid w:val="00A84A90"/>
    <w:rsid w:val="00A85341"/>
    <w:rsid w:val="00A86D8F"/>
    <w:rsid w:val="00A876BD"/>
    <w:rsid w:val="00A91B77"/>
    <w:rsid w:val="00A91C66"/>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675F"/>
    <w:rsid w:val="00AD7220"/>
    <w:rsid w:val="00AE213D"/>
    <w:rsid w:val="00AE3F95"/>
    <w:rsid w:val="00AE4158"/>
    <w:rsid w:val="00AE4AD8"/>
    <w:rsid w:val="00AE71B9"/>
    <w:rsid w:val="00AE7C34"/>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5EE1"/>
    <w:rsid w:val="00B26AD6"/>
    <w:rsid w:val="00B26D27"/>
    <w:rsid w:val="00B27108"/>
    <w:rsid w:val="00B31921"/>
    <w:rsid w:val="00B3343B"/>
    <w:rsid w:val="00B33C3C"/>
    <w:rsid w:val="00B34DD1"/>
    <w:rsid w:val="00B35B2E"/>
    <w:rsid w:val="00B36AE6"/>
    <w:rsid w:val="00B36F78"/>
    <w:rsid w:val="00B37A89"/>
    <w:rsid w:val="00B42B4F"/>
    <w:rsid w:val="00B42CAB"/>
    <w:rsid w:val="00B42E61"/>
    <w:rsid w:val="00B45716"/>
    <w:rsid w:val="00B471C8"/>
    <w:rsid w:val="00B51168"/>
    <w:rsid w:val="00B51ECC"/>
    <w:rsid w:val="00B531A3"/>
    <w:rsid w:val="00B53A76"/>
    <w:rsid w:val="00B575E5"/>
    <w:rsid w:val="00B57FC0"/>
    <w:rsid w:val="00B60548"/>
    <w:rsid w:val="00B607CB"/>
    <w:rsid w:val="00B61E47"/>
    <w:rsid w:val="00B63CC7"/>
    <w:rsid w:val="00B64C34"/>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5D68"/>
    <w:rsid w:val="00BD619F"/>
    <w:rsid w:val="00BD75D5"/>
    <w:rsid w:val="00BE0AAC"/>
    <w:rsid w:val="00BE1E4D"/>
    <w:rsid w:val="00BE2B22"/>
    <w:rsid w:val="00BE3C78"/>
    <w:rsid w:val="00BE3FC0"/>
    <w:rsid w:val="00BE6320"/>
    <w:rsid w:val="00BE6CDA"/>
    <w:rsid w:val="00BF1801"/>
    <w:rsid w:val="00BF302E"/>
    <w:rsid w:val="00BF398D"/>
    <w:rsid w:val="00BF3E51"/>
    <w:rsid w:val="00BF4C13"/>
    <w:rsid w:val="00BF65D6"/>
    <w:rsid w:val="00BF70DB"/>
    <w:rsid w:val="00C026DA"/>
    <w:rsid w:val="00C03373"/>
    <w:rsid w:val="00C04125"/>
    <w:rsid w:val="00C05140"/>
    <w:rsid w:val="00C07973"/>
    <w:rsid w:val="00C12148"/>
    <w:rsid w:val="00C1293C"/>
    <w:rsid w:val="00C12AF3"/>
    <w:rsid w:val="00C1579D"/>
    <w:rsid w:val="00C16076"/>
    <w:rsid w:val="00C217E1"/>
    <w:rsid w:val="00C24056"/>
    <w:rsid w:val="00C2468E"/>
    <w:rsid w:val="00C26448"/>
    <w:rsid w:val="00C265C1"/>
    <w:rsid w:val="00C32E0F"/>
    <w:rsid w:val="00C32EF6"/>
    <w:rsid w:val="00C33872"/>
    <w:rsid w:val="00C34A36"/>
    <w:rsid w:val="00C358BD"/>
    <w:rsid w:val="00C37968"/>
    <w:rsid w:val="00C43977"/>
    <w:rsid w:val="00C46F66"/>
    <w:rsid w:val="00C53FF5"/>
    <w:rsid w:val="00C54009"/>
    <w:rsid w:val="00C56883"/>
    <w:rsid w:val="00C6142E"/>
    <w:rsid w:val="00C61A9F"/>
    <w:rsid w:val="00C61DA3"/>
    <w:rsid w:val="00C61DB0"/>
    <w:rsid w:val="00C65E1C"/>
    <w:rsid w:val="00C708BE"/>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0FE5"/>
    <w:rsid w:val="00CA13A9"/>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512F"/>
    <w:rsid w:val="00CC695D"/>
    <w:rsid w:val="00CC7E75"/>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3F8"/>
    <w:rsid w:val="00D07B5B"/>
    <w:rsid w:val="00D1016E"/>
    <w:rsid w:val="00D1294C"/>
    <w:rsid w:val="00D143DE"/>
    <w:rsid w:val="00D17333"/>
    <w:rsid w:val="00D17A4A"/>
    <w:rsid w:val="00D17B3F"/>
    <w:rsid w:val="00D201C6"/>
    <w:rsid w:val="00D2461C"/>
    <w:rsid w:val="00D24737"/>
    <w:rsid w:val="00D300DD"/>
    <w:rsid w:val="00D30BEB"/>
    <w:rsid w:val="00D329E9"/>
    <w:rsid w:val="00D35597"/>
    <w:rsid w:val="00D41091"/>
    <w:rsid w:val="00D43CD4"/>
    <w:rsid w:val="00D47604"/>
    <w:rsid w:val="00D515C7"/>
    <w:rsid w:val="00D516DD"/>
    <w:rsid w:val="00D51A83"/>
    <w:rsid w:val="00D51BFE"/>
    <w:rsid w:val="00D53D0D"/>
    <w:rsid w:val="00D57A78"/>
    <w:rsid w:val="00D604AF"/>
    <w:rsid w:val="00D62082"/>
    <w:rsid w:val="00D63392"/>
    <w:rsid w:val="00D664FE"/>
    <w:rsid w:val="00D66CB1"/>
    <w:rsid w:val="00D719C3"/>
    <w:rsid w:val="00D7267A"/>
    <w:rsid w:val="00D7275C"/>
    <w:rsid w:val="00D833EA"/>
    <w:rsid w:val="00D83779"/>
    <w:rsid w:val="00D83B2D"/>
    <w:rsid w:val="00D83C9B"/>
    <w:rsid w:val="00D8496D"/>
    <w:rsid w:val="00D852AD"/>
    <w:rsid w:val="00D85EC0"/>
    <w:rsid w:val="00D87897"/>
    <w:rsid w:val="00D90441"/>
    <w:rsid w:val="00D906EB"/>
    <w:rsid w:val="00D92791"/>
    <w:rsid w:val="00D94E4C"/>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800"/>
    <w:rsid w:val="00DC3C39"/>
    <w:rsid w:val="00DC4445"/>
    <w:rsid w:val="00DC4D6B"/>
    <w:rsid w:val="00DC4D7E"/>
    <w:rsid w:val="00DC693C"/>
    <w:rsid w:val="00DC786C"/>
    <w:rsid w:val="00DC7A71"/>
    <w:rsid w:val="00DD0EBE"/>
    <w:rsid w:val="00DD25DA"/>
    <w:rsid w:val="00DD31A3"/>
    <w:rsid w:val="00DD354F"/>
    <w:rsid w:val="00DD4157"/>
    <w:rsid w:val="00DD4651"/>
    <w:rsid w:val="00DD4B92"/>
    <w:rsid w:val="00DD51CB"/>
    <w:rsid w:val="00DD624F"/>
    <w:rsid w:val="00DD6D1E"/>
    <w:rsid w:val="00DE0DC0"/>
    <w:rsid w:val="00DE10C6"/>
    <w:rsid w:val="00DE220B"/>
    <w:rsid w:val="00DE40B4"/>
    <w:rsid w:val="00DE54ED"/>
    <w:rsid w:val="00DE6134"/>
    <w:rsid w:val="00DE77BE"/>
    <w:rsid w:val="00DF0CB3"/>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7D8"/>
    <w:rsid w:val="00E45B54"/>
    <w:rsid w:val="00E51645"/>
    <w:rsid w:val="00E52D3A"/>
    <w:rsid w:val="00E54629"/>
    <w:rsid w:val="00E55B34"/>
    <w:rsid w:val="00E61BD7"/>
    <w:rsid w:val="00E621DA"/>
    <w:rsid w:val="00E63107"/>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794"/>
    <w:rsid w:val="00E86F93"/>
    <w:rsid w:val="00E86FB3"/>
    <w:rsid w:val="00E87F3A"/>
    <w:rsid w:val="00E91332"/>
    <w:rsid w:val="00E938DF"/>
    <w:rsid w:val="00E939FC"/>
    <w:rsid w:val="00E9480E"/>
    <w:rsid w:val="00E95113"/>
    <w:rsid w:val="00E960B2"/>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61C4"/>
    <w:rsid w:val="00EB75A6"/>
    <w:rsid w:val="00EB7FCD"/>
    <w:rsid w:val="00EC05B9"/>
    <w:rsid w:val="00EC19E7"/>
    <w:rsid w:val="00EC2D7D"/>
    <w:rsid w:val="00EC310D"/>
    <w:rsid w:val="00EC621E"/>
    <w:rsid w:val="00EC7EA1"/>
    <w:rsid w:val="00ED015B"/>
    <w:rsid w:val="00ED0996"/>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1AD4"/>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76710"/>
    <w:rsid w:val="00F81B0B"/>
    <w:rsid w:val="00F81EDE"/>
    <w:rsid w:val="00F82ABD"/>
    <w:rsid w:val="00F82DFD"/>
    <w:rsid w:val="00F83D25"/>
    <w:rsid w:val="00F85ED5"/>
    <w:rsid w:val="00F9354A"/>
    <w:rsid w:val="00F9763C"/>
    <w:rsid w:val="00FA118C"/>
    <w:rsid w:val="00FA3E89"/>
    <w:rsid w:val="00FA6713"/>
    <w:rsid w:val="00FA72B5"/>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 w:val="00FF3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BB114"/>
  <w15:docId w15:val="{30B19D88-56DB-41ED-94A9-7B3E2F1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5554"/>
    <w:pPr>
      <w:spacing w:beforeLines="1" w:afterLines="1"/>
    </w:pPr>
    <w:rPr>
      <w:rFonts w:ascii="Times" w:eastAsia="Cambria" w:hAnsi="Times"/>
      <w:sz w:val="20"/>
      <w:szCs w:val="20"/>
    </w:rPr>
  </w:style>
  <w:style w:type="character" w:styleId="Refdecomentrio">
    <w:name w:val="annotation reference"/>
    <w:basedOn w:val="Fontepargpadro"/>
    <w:uiPriority w:val="99"/>
    <w:semiHidden/>
    <w:unhideWhenUsed/>
    <w:rsid w:val="00865554"/>
    <w:rPr>
      <w:sz w:val="16"/>
      <w:szCs w:val="16"/>
    </w:rPr>
  </w:style>
  <w:style w:type="paragraph" w:styleId="Textodecomentrio">
    <w:name w:val="annotation text"/>
    <w:basedOn w:val="Normal"/>
    <w:link w:val="TextodecomentrioChar"/>
    <w:uiPriority w:val="99"/>
    <w:unhideWhenUsed/>
    <w:rsid w:val="00865554"/>
    <w:rPr>
      <w:rFonts w:eastAsia="Cambria"/>
      <w:sz w:val="20"/>
      <w:szCs w:val="20"/>
    </w:rPr>
  </w:style>
  <w:style w:type="character" w:customStyle="1" w:styleId="TextodecomentrioChar">
    <w:name w:val="Texto de comentário Char"/>
    <w:basedOn w:val="Fontepargpadro"/>
    <w:link w:val="Textodecomentrio"/>
    <w:uiPriority w:val="99"/>
    <w:rsid w:val="00865554"/>
    <w:rPr>
      <w:rFonts w:eastAsia="Cambria"/>
      <w:lang w:eastAsia="en-US"/>
    </w:rPr>
  </w:style>
  <w:style w:type="numbering" w:customStyle="1" w:styleId="Suzana">
    <w:name w:val="Suzana"/>
    <w:uiPriority w:val="99"/>
    <w:rsid w:val="00865554"/>
    <w:pPr>
      <w:numPr>
        <w:numId w:val="1"/>
      </w:numPr>
    </w:pPr>
  </w:style>
  <w:style w:type="paragraph" w:styleId="Assuntodocomentrio">
    <w:name w:val="annotation subject"/>
    <w:basedOn w:val="Textodecomentrio"/>
    <w:next w:val="Textodecomentrio"/>
    <w:link w:val="AssuntodocomentrioChar"/>
    <w:uiPriority w:val="99"/>
    <w:semiHidden/>
    <w:unhideWhenUsed/>
    <w:rsid w:val="00865554"/>
    <w:rPr>
      <w:rFonts w:eastAsia="MS Mincho"/>
      <w:b/>
      <w:bCs/>
    </w:rPr>
  </w:style>
  <w:style w:type="character" w:customStyle="1" w:styleId="AssuntodocomentrioChar">
    <w:name w:val="Assunto do comentário Char"/>
    <w:basedOn w:val="TextodecomentrioChar"/>
    <w:link w:val="Assuntodocomentrio"/>
    <w:uiPriority w:val="99"/>
    <w:semiHidden/>
    <w:rsid w:val="00865554"/>
    <w:rPr>
      <w:rFonts w:eastAsia="Cambria"/>
      <w:b/>
      <w:bCs/>
      <w:lang w:eastAsia="en-US"/>
    </w:rPr>
  </w:style>
  <w:style w:type="paragraph" w:styleId="Textodenotaderodap">
    <w:name w:val="footnote text"/>
    <w:basedOn w:val="Normal"/>
    <w:link w:val="TextodenotaderodapChar"/>
    <w:uiPriority w:val="99"/>
    <w:semiHidden/>
    <w:unhideWhenUsed/>
    <w:rsid w:val="00B25EE1"/>
  </w:style>
  <w:style w:type="character" w:customStyle="1" w:styleId="TextodenotaderodapChar">
    <w:name w:val="Texto de nota de rodapé Char"/>
    <w:basedOn w:val="Fontepargpadro"/>
    <w:link w:val="Textodenotaderodap"/>
    <w:uiPriority w:val="99"/>
    <w:semiHidden/>
    <w:rsid w:val="00B25E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469">
      <w:bodyDiv w:val="1"/>
      <w:marLeft w:val="0"/>
      <w:marRight w:val="0"/>
      <w:marTop w:val="0"/>
      <w:marBottom w:val="0"/>
      <w:divBdr>
        <w:top w:val="none" w:sz="0" w:space="0" w:color="auto"/>
        <w:left w:val="none" w:sz="0" w:space="0" w:color="auto"/>
        <w:bottom w:val="none" w:sz="0" w:space="0" w:color="auto"/>
        <w:right w:val="none" w:sz="0" w:space="0" w:color="auto"/>
      </w:divBdr>
    </w:div>
    <w:div w:id="46146114">
      <w:bodyDiv w:val="1"/>
      <w:marLeft w:val="0"/>
      <w:marRight w:val="0"/>
      <w:marTop w:val="0"/>
      <w:marBottom w:val="0"/>
      <w:divBdr>
        <w:top w:val="none" w:sz="0" w:space="0" w:color="auto"/>
        <w:left w:val="none" w:sz="0" w:space="0" w:color="auto"/>
        <w:bottom w:val="none" w:sz="0" w:space="0" w:color="auto"/>
        <w:right w:val="none" w:sz="0" w:space="0" w:color="auto"/>
      </w:divBdr>
    </w:div>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257711584">
      <w:bodyDiv w:val="1"/>
      <w:marLeft w:val="0"/>
      <w:marRight w:val="0"/>
      <w:marTop w:val="0"/>
      <w:marBottom w:val="0"/>
      <w:divBdr>
        <w:top w:val="none" w:sz="0" w:space="0" w:color="auto"/>
        <w:left w:val="none" w:sz="0" w:space="0" w:color="auto"/>
        <w:bottom w:val="none" w:sz="0" w:space="0" w:color="auto"/>
        <w:right w:val="none" w:sz="0" w:space="0" w:color="auto"/>
      </w:divBdr>
    </w:div>
    <w:div w:id="317467793">
      <w:bodyDiv w:val="1"/>
      <w:marLeft w:val="0"/>
      <w:marRight w:val="0"/>
      <w:marTop w:val="0"/>
      <w:marBottom w:val="0"/>
      <w:divBdr>
        <w:top w:val="none" w:sz="0" w:space="0" w:color="auto"/>
        <w:left w:val="none" w:sz="0" w:space="0" w:color="auto"/>
        <w:bottom w:val="none" w:sz="0" w:space="0" w:color="auto"/>
        <w:right w:val="none" w:sz="0" w:space="0" w:color="auto"/>
      </w:divBdr>
    </w:div>
    <w:div w:id="328949069">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446237779">
      <w:bodyDiv w:val="1"/>
      <w:marLeft w:val="0"/>
      <w:marRight w:val="0"/>
      <w:marTop w:val="0"/>
      <w:marBottom w:val="0"/>
      <w:divBdr>
        <w:top w:val="none" w:sz="0" w:space="0" w:color="auto"/>
        <w:left w:val="none" w:sz="0" w:space="0" w:color="auto"/>
        <w:bottom w:val="none" w:sz="0" w:space="0" w:color="auto"/>
        <w:right w:val="none" w:sz="0" w:space="0" w:color="auto"/>
      </w:divBdr>
    </w:div>
    <w:div w:id="506795742">
      <w:bodyDiv w:val="1"/>
      <w:marLeft w:val="0"/>
      <w:marRight w:val="0"/>
      <w:marTop w:val="0"/>
      <w:marBottom w:val="0"/>
      <w:divBdr>
        <w:top w:val="none" w:sz="0" w:space="0" w:color="auto"/>
        <w:left w:val="none" w:sz="0" w:space="0" w:color="auto"/>
        <w:bottom w:val="none" w:sz="0" w:space="0" w:color="auto"/>
        <w:right w:val="none" w:sz="0" w:space="0" w:color="auto"/>
      </w:divBdr>
    </w:div>
    <w:div w:id="534539183">
      <w:bodyDiv w:val="1"/>
      <w:marLeft w:val="0"/>
      <w:marRight w:val="0"/>
      <w:marTop w:val="0"/>
      <w:marBottom w:val="0"/>
      <w:divBdr>
        <w:top w:val="none" w:sz="0" w:space="0" w:color="auto"/>
        <w:left w:val="none" w:sz="0" w:space="0" w:color="auto"/>
        <w:bottom w:val="none" w:sz="0" w:space="0" w:color="auto"/>
        <w:right w:val="none" w:sz="0" w:space="0" w:color="auto"/>
      </w:divBdr>
    </w:div>
    <w:div w:id="536625540">
      <w:bodyDiv w:val="1"/>
      <w:marLeft w:val="0"/>
      <w:marRight w:val="0"/>
      <w:marTop w:val="0"/>
      <w:marBottom w:val="0"/>
      <w:divBdr>
        <w:top w:val="none" w:sz="0" w:space="0" w:color="auto"/>
        <w:left w:val="none" w:sz="0" w:space="0" w:color="auto"/>
        <w:bottom w:val="none" w:sz="0" w:space="0" w:color="auto"/>
        <w:right w:val="none" w:sz="0" w:space="0" w:color="auto"/>
      </w:divBdr>
    </w:div>
    <w:div w:id="581259822">
      <w:bodyDiv w:val="1"/>
      <w:marLeft w:val="0"/>
      <w:marRight w:val="0"/>
      <w:marTop w:val="0"/>
      <w:marBottom w:val="0"/>
      <w:divBdr>
        <w:top w:val="none" w:sz="0" w:space="0" w:color="auto"/>
        <w:left w:val="none" w:sz="0" w:space="0" w:color="auto"/>
        <w:bottom w:val="none" w:sz="0" w:space="0" w:color="auto"/>
        <w:right w:val="none" w:sz="0" w:space="0" w:color="auto"/>
      </w:divBdr>
    </w:div>
    <w:div w:id="928346106">
      <w:bodyDiv w:val="1"/>
      <w:marLeft w:val="0"/>
      <w:marRight w:val="0"/>
      <w:marTop w:val="0"/>
      <w:marBottom w:val="0"/>
      <w:divBdr>
        <w:top w:val="none" w:sz="0" w:space="0" w:color="auto"/>
        <w:left w:val="none" w:sz="0" w:space="0" w:color="auto"/>
        <w:bottom w:val="none" w:sz="0" w:space="0" w:color="auto"/>
        <w:right w:val="none" w:sz="0" w:space="0" w:color="auto"/>
      </w:divBdr>
    </w:div>
    <w:div w:id="952587968">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8393208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07198433">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 w:id="1577591580">
      <w:bodyDiv w:val="1"/>
      <w:marLeft w:val="0"/>
      <w:marRight w:val="0"/>
      <w:marTop w:val="0"/>
      <w:marBottom w:val="0"/>
      <w:divBdr>
        <w:top w:val="none" w:sz="0" w:space="0" w:color="auto"/>
        <w:left w:val="none" w:sz="0" w:space="0" w:color="auto"/>
        <w:bottom w:val="none" w:sz="0" w:space="0" w:color="auto"/>
        <w:right w:val="none" w:sz="0" w:space="0" w:color="auto"/>
      </w:divBdr>
    </w:div>
    <w:div w:id="1653438478">
      <w:bodyDiv w:val="1"/>
      <w:marLeft w:val="0"/>
      <w:marRight w:val="0"/>
      <w:marTop w:val="0"/>
      <w:marBottom w:val="0"/>
      <w:divBdr>
        <w:top w:val="none" w:sz="0" w:space="0" w:color="auto"/>
        <w:left w:val="none" w:sz="0" w:space="0" w:color="auto"/>
        <w:bottom w:val="none" w:sz="0" w:space="0" w:color="auto"/>
        <w:right w:val="none" w:sz="0" w:space="0" w:color="auto"/>
      </w:divBdr>
    </w:div>
    <w:div w:id="1789350475">
      <w:bodyDiv w:val="1"/>
      <w:marLeft w:val="0"/>
      <w:marRight w:val="0"/>
      <w:marTop w:val="0"/>
      <w:marBottom w:val="0"/>
      <w:divBdr>
        <w:top w:val="none" w:sz="0" w:space="0" w:color="auto"/>
        <w:left w:val="none" w:sz="0" w:space="0" w:color="auto"/>
        <w:bottom w:val="none" w:sz="0" w:space="0" w:color="auto"/>
        <w:right w:val="none" w:sz="0" w:space="0" w:color="auto"/>
      </w:divBdr>
    </w:div>
    <w:div w:id="1803230495">
      <w:bodyDiv w:val="1"/>
      <w:marLeft w:val="0"/>
      <w:marRight w:val="0"/>
      <w:marTop w:val="0"/>
      <w:marBottom w:val="0"/>
      <w:divBdr>
        <w:top w:val="none" w:sz="0" w:space="0" w:color="auto"/>
        <w:left w:val="none" w:sz="0" w:space="0" w:color="auto"/>
        <w:bottom w:val="none" w:sz="0" w:space="0" w:color="auto"/>
        <w:right w:val="none" w:sz="0" w:space="0" w:color="auto"/>
      </w:divBdr>
    </w:div>
    <w:div w:id="1819758002">
      <w:bodyDiv w:val="1"/>
      <w:marLeft w:val="0"/>
      <w:marRight w:val="0"/>
      <w:marTop w:val="0"/>
      <w:marBottom w:val="0"/>
      <w:divBdr>
        <w:top w:val="none" w:sz="0" w:space="0" w:color="auto"/>
        <w:left w:val="none" w:sz="0" w:space="0" w:color="auto"/>
        <w:bottom w:val="none" w:sz="0" w:space="0" w:color="auto"/>
        <w:right w:val="none" w:sz="0" w:space="0" w:color="auto"/>
      </w:divBdr>
    </w:div>
    <w:div w:id="1837763174">
      <w:bodyDiv w:val="1"/>
      <w:marLeft w:val="0"/>
      <w:marRight w:val="0"/>
      <w:marTop w:val="0"/>
      <w:marBottom w:val="0"/>
      <w:divBdr>
        <w:top w:val="none" w:sz="0" w:space="0" w:color="auto"/>
        <w:left w:val="none" w:sz="0" w:space="0" w:color="auto"/>
        <w:bottom w:val="none" w:sz="0" w:space="0" w:color="auto"/>
        <w:right w:val="none" w:sz="0" w:space="0" w:color="auto"/>
      </w:divBdr>
    </w:div>
    <w:div w:id="1841583575">
      <w:bodyDiv w:val="1"/>
      <w:marLeft w:val="0"/>
      <w:marRight w:val="0"/>
      <w:marTop w:val="0"/>
      <w:marBottom w:val="0"/>
      <w:divBdr>
        <w:top w:val="none" w:sz="0" w:space="0" w:color="auto"/>
        <w:left w:val="none" w:sz="0" w:space="0" w:color="auto"/>
        <w:bottom w:val="none" w:sz="0" w:space="0" w:color="auto"/>
        <w:right w:val="none" w:sz="0" w:space="0" w:color="auto"/>
      </w:divBdr>
    </w:div>
    <w:div w:id="1891377914">
      <w:bodyDiv w:val="1"/>
      <w:marLeft w:val="0"/>
      <w:marRight w:val="0"/>
      <w:marTop w:val="0"/>
      <w:marBottom w:val="0"/>
      <w:divBdr>
        <w:top w:val="none" w:sz="0" w:space="0" w:color="auto"/>
        <w:left w:val="none" w:sz="0" w:space="0" w:color="auto"/>
        <w:bottom w:val="none" w:sz="0" w:space="0" w:color="auto"/>
        <w:right w:val="none" w:sz="0" w:space="0" w:color="auto"/>
      </w:divBdr>
    </w:div>
    <w:div w:id="1952475070">
      <w:bodyDiv w:val="1"/>
      <w:marLeft w:val="0"/>
      <w:marRight w:val="0"/>
      <w:marTop w:val="0"/>
      <w:marBottom w:val="0"/>
      <w:divBdr>
        <w:top w:val="none" w:sz="0" w:space="0" w:color="auto"/>
        <w:left w:val="none" w:sz="0" w:space="0" w:color="auto"/>
        <w:bottom w:val="none" w:sz="0" w:space="0" w:color="auto"/>
        <w:right w:val="none" w:sz="0" w:space="0" w:color="auto"/>
      </w:divBdr>
    </w:div>
    <w:div w:id="2010138147">
      <w:bodyDiv w:val="1"/>
      <w:marLeft w:val="0"/>
      <w:marRight w:val="0"/>
      <w:marTop w:val="0"/>
      <w:marBottom w:val="0"/>
      <w:divBdr>
        <w:top w:val="none" w:sz="0" w:space="0" w:color="auto"/>
        <w:left w:val="none" w:sz="0" w:space="0" w:color="auto"/>
        <w:bottom w:val="none" w:sz="0" w:space="0" w:color="auto"/>
        <w:right w:val="none" w:sz="0" w:space="0" w:color="auto"/>
      </w:divBdr>
    </w:div>
    <w:div w:id="2056616447">
      <w:bodyDiv w:val="1"/>
      <w:marLeft w:val="0"/>
      <w:marRight w:val="0"/>
      <w:marTop w:val="0"/>
      <w:marBottom w:val="0"/>
      <w:divBdr>
        <w:top w:val="none" w:sz="0" w:space="0" w:color="auto"/>
        <w:left w:val="none" w:sz="0" w:space="0" w:color="auto"/>
        <w:bottom w:val="none" w:sz="0" w:space="0" w:color="auto"/>
        <w:right w:val="none" w:sz="0" w:space="0" w:color="auto"/>
      </w:divBdr>
    </w:div>
    <w:div w:id="2114013586">
      <w:bodyDiv w:val="1"/>
      <w:marLeft w:val="0"/>
      <w:marRight w:val="0"/>
      <w:marTop w:val="0"/>
      <w:marBottom w:val="0"/>
      <w:divBdr>
        <w:top w:val="none" w:sz="0" w:space="0" w:color="auto"/>
        <w:left w:val="none" w:sz="0" w:space="0" w:color="auto"/>
        <w:bottom w:val="none" w:sz="0" w:space="0" w:color="auto"/>
        <w:right w:val="none" w:sz="0" w:space="0" w:color="auto"/>
      </w:divBdr>
    </w:div>
    <w:div w:id="2140106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B569-7FBA-4087-811E-864F6F3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6770</Words>
  <Characters>36563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Guilherme Alves</cp:lastModifiedBy>
  <cp:revision>3</cp:revision>
  <cp:lastPrinted>2019-10-15T11:08:00Z</cp:lastPrinted>
  <dcterms:created xsi:type="dcterms:W3CDTF">2020-06-05T13:06:00Z</dcterms:created>
  <dcterms:modified xsi:type="dcterms:W3CDTF">2020-06-05T13:17:00Z</dcterms:modified>
</cp:coreProperties>
</file>