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72795B" w14:paraId="6F273622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07025D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703EB44" w14:textId="25A59E03" w:rsidR="00C44C0D" w:rsidRDefault="00C44C0D" w:rsidP="00C44C0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Lei </w:t>
            </w:r>
            <w:r w:rsidR="0072795B">
              <w:rPr>
                <w:rFonts w:asciiTheme="majorHAnsi" w:hAnsiTheme="majorHAnsi" w:cs="Times New Roman"/>
                <w:szCs w:val="20"/>
              </w:rPr>
              <w:t>Federal 12.378/2010; Resolução 67/2013</w:t>
            </w:r>
            <w:r>
              <w:rPr>
                <w:rFonts w:asciiTheme="majorHAnsi" w:hAnsiTheme="majorHAnsi" w:cs="Times New Roman"/>
                <w:szCs w:val="20"/>
              </w:rPr>
              <w:t xml:space="preserve"> do CAU/BR;</w:t>
            </w:r>
          </w:p>
          <w:p w14:paraId="619D6B38" w14:textId="62F45C5D" w:rsidR="00113CE6" w:rsidRPr="0007025D" w:rsidRDefault="00C44C0D" w:rsidP="00C44C0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Protocolos SICCAU </w:t>
            </w:r>
            <w:r w:rsidR="0072795B" w:rsidRPr="0072795B">
              <w:rPr>
                <w:rFonts w:asciiTheme="majorHAnsi" w:hAnsiTheme="majorHAnsi" w:cs="Times New Roman"/>
                <w:szCs w:val="20"/>
              </w:rPr>
              <w:t>982779/2019</w:t>
            </w:r>
          </w:p>
        </w:tc>
      </w:tr>
      <w:tr w:rsidR="00113CE6" w:rsidRPr="0072795B" w14:paraId="1CC1B8EA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549AAE" w14:textId="0363B038" w:rsidR="00113CE6" w:rsidRPr="0007025D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EBEE772" w14:textId="60532A49" w:rsidR="00113CE6" w:rsidRPr="0007025D" w:rsidRDefault="00F0304C" w:rsidP="0072795B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Exercício Profissional</w:t>
            </w:r>
            <w:r w:rsidR="002B42D9" w:rsidRPr="0007025D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07025D" w:rsidRPr="0007025D">
              <w:rPr>
                <w:rFonts w:asciiTheme="majorHAnsi" w:hAnsiTheme="majorHAnsi" w:cs="Times New Roman"/>
                <w:szCs w:val="20"/>
              </w:rPr>
              <w:t>;</w:t>
            </w:r>
            <w:r w:rsidR="0072795B">
              <w:rPr>
                <w:rFonts w:asciiTheme="majorHAnsi" w:hAnsiTheme="majorHAnsi" w:cs="Times New Roman"/>
                <w:szCs w:val="20"/>
              </w:rPr>
              <w:t xml:space="preserve"> Plenário do CAU/MG;</w:t>
            </w:r>
          </w:p>
        </w:tc>
      </w:tr>
      <w:tr w:rsidR="00113CE6" w:rsidRPr="0072795B" w14:paraId="0C64DCA4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07025D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43D590" w14:textId="4723F1F5" w:rsidR="00113CE6" w:rsidRPr="0007025D" w:rsidRDefault="00131970" w:rsidP="0072795B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ANÁLISE DE SOLICITAÇÃO DE R</w:t>
            </w:r>
            <w:r w:rsidR="0072795B">
              <w:rPr>
                <w:rFonts w:asciiTheme="majorHAnsi" w:hAnsiTheme="majorHAnsi" w:cs="Times New Roman"/>
                <w:b/>
                <w:szCs w:val="20"/>
              </w:rPr>
              <w:t>DA 1749</w:t>
            </w:r>
          </w:p>
        </w:tc>
      </w:tr>
      <w:tr w:rsidR="00113CE6" w:rsidRPr="0072795B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2795B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74F47F17" w:rsidR="00113CE6" w:rsidRPr="0007025D" w:rsidRDefault="00113CE6" w:rsidP="0072795B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07025D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6341D4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131970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72795B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D7217E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90188E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07025D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 w:rsidRPr="0007025D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07025D">
              <w:rPr>
                <w:rFonts w:cs="Times New Roman"/>
                <w:b/>
                <w:sz w:val="24"/>
              </w:rPr>
              <w:t xml:space="preserve">– 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8300B4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3B51C3" w14:textId="5F00E5A3" w:rsidR="00B0686A" w:rsidRPr="008300B4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t xml:space="preserve">A </w:t>
      </w:r>
      <w:r w:rsidR="005C366A" w:rsidRPr="008300B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8300B4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8300B4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8300B4">
        <w:rPr>
          <w:rFonts w:asciiTheme="majorHAnsi" w:hAnsiTheme="majorHAnsi" w:cs="Times New Roman"/>
          <w:lang w:val="pt-BR"/>
        </w:rPr>
        <w:t xml:space="preserve">no dia </w:t>
      </w:r>
      <w:r w:rsidR="0072795B" w:rsidRPr="008300B4">
        <w:rPr>
          <w:rFonts w:asciiTheme="majorHAnsi" w:hAnsiTheme="majorHAnsi" w:cs="Times New Roman"/>
          <w:lang w:val="pt-BR"/>
        </w:rPr>
        <w:t>19</w:t>
      </w:r>
      <w:r w:rsidR="00EE5913" w:rsidRPr="008300B4">
        <w:rPr>
          <w:rFonts w:asciiTheme="majorHAnsi" w:hAnsiTheme="majorHAnsi" w:cs="Times New Roman"/>
          <w:lang w:val="pt-BR"/>
        </w:rPr>
        <w:t xml:space="preserve"> de </w:t>
      </w:r>
      <w:r w:rsidR="0072795B" w:rsidRPr="008300B4">
        <w:rPr>
          <w:rFonts w:asciiTheme="majorHAnsi" w:hAnsiTheme="majorHAnsi" w:cs="Times New Roman"/>
          <w:lang w:val="pt-BR"/>
        </w:rPr>
        <w:t>novembro</w:t>
      </w:r>
      <w:r w:rsidR="00EE5913" w:rsidRPr="008300B4">
        <w:rPr>
          <w:rFonts w:asciiTheme="majorHAnsi" w:hAnsiTheme="majorHAnsi" w:cs="Times New Roman"/>
          <w:lang w:val="pt-BR"/>
        </w:rPr>
        <w:t xml:space="preserve"> de </w:t>
      </w:r>
      <w:r w:rsidR="0072797B" w:rsidRPr="008300B4">
        <w:rPr>
          <w:rFonts w:asciiTheme="majorHAnsi" w:hAnsiTheme="majorHAnsi" w:cs="Times New Roman"/>
          <w:lang w:val="pt-BR"/>
        </w:rPr>
        <w:t>2019</w:t>
      </w:r>
      <w:r w:rsidR="003D63BE" w:rsidRPr="008300B4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="0072795B" w:rsidRPr="008300B4">
        <w:rPr>
          <w:rFonts w:asciiTheme="majorHAnsi" w:hAnsiTheme="majorHAnsi" w:cs="Times New Roman"/>
          <w:lang w:val="pt-BR"/>
        </w:rPr>
        <w:t xml:space="preserve">artigo 96 do </w:t>
      </w:r>
      <w:r w:rsidRPr="008300B4">
        <w:rPr>
          <w:rFonts w:asciiTheme="majorHAnsi" w:hAnsiTheme="majorHAnsi" w:cs="Times New Roman"/>
          <w:lang w:val="pt-BR"/>
        </w:rPr>
        <w:t>Regimento Interno do CAU/MG</w:t>
      </w:r>
      <w:r w:rsidR="00C13915" w:rsidRPr="008300B4">
        <w:rPr>
          <w:rFonts w:asciiTheme="majorHAnsi" w:hAnsiTheme="majorHAnsi" w:cs="Times New Roman"/>
          <w:lang w:val="pt-BR"/>
        </w:rPr>
        <w:t xml:space="preserve">, </w:t>
      </w:r>
      <w:r w:rsidR="00AF57BF" w:rsidRPr="008300B4">
        <w:rPr>
          <w:rFonts w:asciiTheme="majorHAnsi" w:hAnsiTheme="majorHAnsi" w:cs="Times New Roman"/>
          <w:lang w:val="pt-BR"/>
        </w:rPr>
        <w:t>e:</w:t>
      </w:r>
    </w:p>
    <w:p w14:paraId="0EBC8AEC" w14:textId="77777777" w:rsidR="0007025D" w:rsidRPr="008300B4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63300C" w14:textId="77777777" w:rsidR="008300B4" w:rsidRDefault="0072795B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t>Considerando que a Lei n° 9.6</w:t>
      </w:r>
      <w:r w:rsidR="008300B4">
        <w:rPr>
          <w:rFonts w:asciiTheme="majorHAnsi" w:hAnsiTheme="majorHAnsi" w:cs="Times New Roman"/>
          <w:lang w:val="pt-BR"/>
        </w:rPr>
        <w:t>10, de 19 de fevereiro de 1998,</w:t>
      </w:r>
    </w:p>
    <w:p w14:paraId="219211BF" w14:textId="77777777" w:rsidR="008300B4" w:rsidRDefault="008300B4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C79F4E" w14:textId="77777777" w:rsidR="008300B4" w:rsidRPr="008300B4" w:rsidRDefault="008300B4" w:rsidP="008300B4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i/>
          <w:lang w:val="pt-BR"/>
        </w:rPr>
        <w:t>Art. 7º São obras intelectuais protegidas as criações do espírito, expressas por qualquer meio ou fixadas em qualquer suporte, tangível ou intangível, conhecido ou que se invente no futuro, tais como:</w:t>
      </w:r>
    </w:p>
    <w:p w14:paraId="48D45B5F" w14:textId="6C8A1169" w:rsidR="008300B4" w:rsidRPr="008300B4" w:rsidRDefault="008300B4" w:rsidP="008300B4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BBF7DD6" w14:textId="15C231B8" w:rsidR="008300B4" w:rsidRPr="008300B4" w:rsidRDefault="008300B4" w:rsidP="008300B4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i/>
          <w:lang w:val="pt-BR"/>
        </w:rPr>
        <w:t xml:space="preserve">X - os projetos, esboços e obras plásticas concernentes à geografia, engenharia, </w:t>
      </w:r>
      <w:r w:rsidRPr="008300B4">
        <w:rPr>
          <w:rFonts w:asciiTheme="majorHAnsi" w:hAnsiTheme="majorHAnsi" w:cs="Times New Roman"/>
          <w:b/>
          <w:i/>
          <w:u w:val="single"/>
          <w:lang w:val="pt-BR"/>
        </w:rPr>
        <w:t>topografia, arquitetura, paisagismo</w:t>
      </w:r>
      <w:r w:rsidRPr="008300B4">
        <w:rPr>
          <w:rFonts w:asciiTheme="majorHAnsi" w:hAnsiTheme="majorHAnsi" w:cs="Times New Roman"/>
          <w:i/>
          <w:lang w:val="pt-BR"/>
        </w:rPr>
        <w:t>, cenografia e ciência;</w:t>
      </w:r>
    </w:p>
    <w:p w14:paraId="46E8E303" w14:textId="77777777" w:rsidR="008300B4" w:rsidRPr="008300B4" w:rsidRDefault="008300B4" w:rsidP="008300B4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lang w:val="pt-BR"/>
        </w:rPr>
        <w:t>(</w:t>
      </w:r>
      <w:r>
        <w:rPr>
          <w:rFonts w:asciiTheme="majorHAnsi" w:hAnsiTheme="majorHAnsi" w:cs="Times New Roman"/>
          <w:lang w:val="pt-BR"/>
        </w:rPr>
        <w:t>g</w:t>
      </w:r>
      <w:r w:rsidRPr="008300B4">
        <w:rPr>
          <w:rFonts w:asciiTheme="majorHAnsi" w:hAnsiTheme="majorHAnsi" w:cs="Times New Roman"/>
          <w:lang w:val="pt-BR"/>
        </w:rPr>
        <w:t>rifamos)</w:t>
      </w:r>
    </w:p>
    <w:p w14:paraId="7C4B7672" w14:textId="77777777" w:rsidR="008300B4" w:rsidRDefault="008300B4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C84749B" w14:textId="51EAA4B6" w:rsidR="00131970" w:rsidRPr="008300B4" w:rsidRDefault="00554117" w:rsidP="0072795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t xml:space="preserve">Considerando </w:t>
      </w:r>
      <w:r w:rsidR="00131970" w:rsidRPr="008300B4">
        <w:rPr>
          <w:rFonts w:asciiTheme="majorHAnsi" w:hAnsiTheme="majorHAnsi" w:cs="Times New Roman"/>
          <w:lang w:val="pt-BR"/>
        </w:rPr>
        <w:t xml:space="preserve">a </w:t>
      </w:r>
      <w:r w:rsidR="0072795B" w:rsidRPr="008300B4">
        <w:rPr>
          <w:rFonts w:asciiTheme="majorHAnsi" w:hAnsiTheme="majorHAnsi" w:cs="Times New Roman"/>
          <w:lang w:val="pt-BR"/>
        </w:rPr>
        <w:t xml:space="preserve">estabelecido pela </w:t>
      </w:r>
      <w:r w:rsidR="00131970" w:rsidRPr="008300B4">
        <w:rPr>
          <w:rFonts w:asciiTheme="majorHAnsi" w:hAnsiTheme="majorHAnsi" w:cs="Times New Roman"/>
          <w:lang w:val="pt-BR"/>
        </w:rPr>
        <w:t xml:space="preserve">Resolução </w:t>
      </w:r>
      <w:r w:rsidR="008300B4" w:rsidRPr="008300B4">
        <w:rPr>
          <w:rFonts w:asciiTheme="majorHAnsi" w:hAnsiTheme="majorHAnsi" w:cs="Times New Roman"/>
          <w:lang w:val="pt-BR"/>
        </w:rPr>
        <w:t>CAU/BR</w:t>
      </w:r>
      <w:r w:rsidR="008300B4" w:rsidRPr="008300B4">
        <w:rPr>
          <w:rFonts w:asciiTheme="majorHAnsi" w:hAnsiTheme="majorHAnsi" w:cs="Times New Roman"/>
          <w:lang w:val="pt-BR"/>
        </w:rPr>
        <w:t xml:space="preserve"> </w:t>
      </w:r>
      <w:r w:rsidR="008300B4">
        <w:rPr>
          <w:rFonts w:asciiTheme="majorHAnsi" w:hAnsiTheme="majorHAnsi" w:cs="Times New Roman"/>
          <w:lang w:val="pt-BR"/>
        </w:rPr>
        <w:t xml:space="preserve">nº </w:t>
      </w:r>
      <w:r w:rsidR="0072795B" w:rsidRPr="008300B4">
        <w:rPr>
          <w:rFonts w:asciiTheme="majorHAnsi" w:hAnsiTheme="majorHAnsi" w:cs="Times New Roman"/>
          <w:lang w:val="pt-BR"/>
        </w:rPr>
        <w:t>67</w:t>
      </w:r>
      <w:r w:rsidR="008300B4">
        <w:rPr>
          <w:rFonts w:asciiTheme="majorHAnsi" w:hAnsiTheme="majorHAnsi" w:cs="Times New Roman"/>
          <w:lang w:val="pt-BR"/>
        </w:rPr>
        <w:t>, de 05 de dezembro de 201</w:t>
      </w:r>
      <w:r w:rsidR="0072795B" w:rsidRPr="008300B4">
        <w:rPr>
          <w:rFonts w:asciiTheme="majorHAnsi" w:hAnsiTheme="majorHAnsi" w:cs="Times New Roman"/>
          <w:lang w:val="pt-BR"/>
        </w:rPr>
        <w:t>3</w:t>
      </w:r>
      <w:r w:rsidR="008300B4">
        <w:rPr>
          <w:rFonts w:asciiTheme="majorHAnsi" w:hAnsiTheme="majorHAnsi" w:cs="Times New Roman"/>
          <w:lang w:val="pt-BR"/>
        </w:rPr>
        <w:t>:</w:t>
      </w:r>
    </w:p>
    <w:p w14:paraId="24A5742B" w14:textId="77777777" w:rsidR="0007025D" w:rsidRPr="008300B4" w:rsidRDefault="0007025D" w:rsidP="005754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7547673" w14:textId="77777777" w:rsidR="0072795B" w:rsidRDefault="0072795B" w:rsidP="0072795B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i/>
          <w:lang w:val="pt-BR"/>
        </w:rPr>
        <w:t xml:space="preserve">Art. 7° Para fins de direitos autorais é facultado ao arquiteto e urbanista, brasileiro ou estrangeiro, com registro ativo no CAU, registrar neste Conselho </w:t>
      </w:r>
      <w:r w:rsidRPr="008300B4">
        <w:rPr>
          <w:rFonts w:asciiTheme="majorHAnsi" w:hAnsiTheme="majorHAnsi" w:cs="Times New Roman"/>
          <w:b/>
          <w:i/>
          <w:u w:val="single"/>
          <w:lang w:val="pt-BR"/>
        </w:rPr>
        <w:t>projeto ou outro trabalho técnico de criação de sua autoria</w:t>
      </w:r>
      <w:r w:rsidRPr="008300B4">
        <w:rPr>
          <w:rFonts w:asciiTheme="majorHAnsi" w:hAnsiTheme="majorHAnsi" w:cs="Times New Roman"/>
          <w:i/>
          <w:lang w:val="pt-BR"/>
        </w:rPr>
        <w:t xml:space="preserve"> que se enquadre nas atividades, atribuições e campos de atuação da Arquitetura e Urbanismo, conforme os artigos 2° e 3° da Lei 12.378, de 2010, e as resoluções do CAU/BR.</w:t>
      </w:r>
    </w:p>
    <w:p w14:paraId="0914858D" w14:textId="4E63C1E7" w:rsidR="000C284D" w:rsidRPr="008300B4" w:rsidRDefault="000C284D" w:rsidP="0072795B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0C284D">
        <w:rPr>
          <w:rFonts w:asciiTheme="majorHAnsi" w:hAnsiTheme="majorHAnsi" w:cs="Times New Roman"/>
          <w:i/>
          <w:lang w:val="pt-BR"/>
        </w:rPr>
        <w:t xml:space="preserve">§ 1° Salvo prova em contrário, é </w:t>
      </w:r>
      <w:r w:rsidRPr="000C284D">
        <w:rPr>
          <w:rFonts w:asciiTheme="majorHAnsi" w:hAnsiTheme="majorHAnsi" w:cs="Times New Roman"/>
          <w:b/>
          <w:i/>
          <w:u w:val="single"/>
          <w:lang w:val="pt-BR"/>
        </w:rPr>
        <w:t>autor aquele em cujo nome a obra intelectual for registrada</w:t>
      </w:r>
      <w:r w:rsidRPr="000C284D">
        <w:rPr>
          <w:rFonts w:asciiTheme="majorHAnsi" w:hAnsiTheme="majorHAnsi" w:cs="Times New Roman"/>
          <w:i/>
          <w:lang w:val="pt-BR"/>
        </w:rPr>
        <w:t>.</w:t>
      </w:r>
    </w:p>
    <w:p w14:paraId="5DEE1A50" w14:textId="097605FC" w:rsidR="00287A15" w:rsidRPr="008300B4" w:rsidRDefault="0072795B" w:rsidP="0072795B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lang w:val="pt-BR"/>
        </w:rPr>
        <w:t>(</w:t>
      </w:r>
      <w:r w:rsidR="008300B4">
        <w:rPr>
          <w:rFonts w:asciiTheme="majorHAnsi" w:hAnsiTheme="majorHAnsi" w:cs="Times New Roman"/>
          <w:lang w:val="pt-BR"/>
        </w:rPr>
        <w:t>g</w:t>
      </w:r>
      <w:r w:rsidRPr="008300B4">
        <w:rPr>
          <w:rFonts w:asciiTheme="majorHAnsi" w:hAnsiTheme="majorHAnsi" w:cs="Times New Roman"/>
          <w:lang w:val="pt-BR"/>
        </w:rPr>
        <w:t>rifamos)</w:t>
      </w:r>
    </w:p>
    <w:p w14:paraId="16E4355D" w14:textId="77777777" w:rsidR="008300B4" w:rsidRP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EB2B7CF" w14:textId="77777777" w:rsid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t>Considerando a</w:t>
      </w:r>
      <w:r w:rsidRPr="008300B4">
        <w:rPr>
          <w:rFonts w:asciiTheme="majorHAnsi" w:hAnsiTheme="majorHAnsi" w:cs="Times New Roman"/>
          <w:lang w:val="pt-BR"/>
        </w:rPr>
        <w:t>s informações e documentos enviados aos CAU/MG para apreciação do Registro de Direito Autoral (RDA) 1749, apensados a esta deliberação,</w:t>
      </w:r>
    </w:p>
    <w:p w14:paraId="55A7CFEF" w14:textId="77777777" w:rsid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C7FF64" w14:textId="77777777" w:rsid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descrição do requerimento do RDA 1749, onde se lê:</w:t>
      </w:r>
    </w:p>
    <w:p w14:paraId="2BC7A722" w14:textId="77777777" w:rsid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E0E575" w14:textId="51546AF0" w:rsidR="008300B4" w:rsidRPr="000C284D" w:rsidRDefault="008300B4" w:rsidP="000C284D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0C284D">
        <w:rPr>
          <w:rFonts w:asciiTheme="majorHAnsi" w:hAnsiTheme="majorHAnsi" w:cs="Times New Roman"/>
          <w:i/>
          <w:lang w:val="pt-BR"/>
        </w:rPr>
        <w:t xml:space="preserve">Projeto de Reabilitação, Física, Ambiental e Paisagística para os jardins </w:t>
      </w:r>
      <w:r w:rsidRPr="000C284D">
        <w:rPr>
          <w:rFonts w:asciiTheme="majorHAnsi" w:hAnsiTheme="majorHAnsi" w:cs="Times New Roman"/>
          <w:b/>
          <w:i/>
          <w:u w:val="single"/>
          <w:lang w:val="pt-BR"/>
        </w:rPr>
        <w:t>de autoria de Roberto Burle Max</w:t>
      </w:r>
      <w:r w:rsidRPr="000C284D">
        <w:rPr>
          <w:rFonts w:asciiTheme="majorHAnsi" w:hAnsiTheme="majorHAnsi" w:cs="Times New Roman"/>
          <w:i/>
          <w:lang w:val="pt-BR"/>
        </w:rPr>
        <w:t xml:space="preserve"> da década de 1940, localizados na orla da Lagoa da Pampulha , quais sejam: (i) RRT Simples Individual nº1562391 (Praça Alberto Dalva Simão); (ii) RRT Simples Individual nº1562368 (Igreja de São Francisco de Assis); (iii) RRT Simples Individual nº1562338 (Casa Kubitschek ); (iv) RRT Simples Individual nº1562305 (Casa do Baile); e (v) RRT Simples Individual nº1562257 (Museu de Arte da Pampulha - MAP)</w:t>
      </w:r>
    </w:p>
    <w:p w14:paraId="07C3AF52" w14:textId="77777777" w:rsidR="000C284D" w:rsidRPr="008300B4" w:rsidRDefault="000C284D" w:rsidP="000C284D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8300B4">
        <w:rPr>
          <w:rFonts w:asciiTheme="majorHAnsi" w:hAnsiTheme="majorHAnsi" w:cs="Times New Roman"/>
          <w:lang w:val="pt-BR"/>
        </w:rPr>
        <w:t>(</w:t>
      </w:r>
      <w:r>
        <w:rPr>
          <w:rFonts w:asciiTheme="majorHAnsi" w:hAnsiTheme="majorHAnsi" w:cs="Times New Roman"/>
          <w:lang w:val="pt-BR"/>
        </w:rPr>
        <w:t>g</w:t>
      </w:r>
      <w:r w:rsidRPr="008300B4">
        <w:rPr>
          <w:rFonts w:asciiTheme="majorHAnsi" w:hAnsiTheme="majorHAnsi" w:cs="Times New Roman"/>
          <w:lang w:val="pt-BR"/>
        </w:rPr>
        <w:t>rifamos)</w:t>
      </w:r>
    </w:p>
    <w:p w14:paraId="665BEBB7" w14:textId="77777777" w:rsidR="008300B4" w:rsidRP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7710E5" w14:textId="77777777" w:rsidR="008300B4" w:rsidRPr="008300B4" w:rsidRDefault="008300B4" w:rsidP="008300B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00B4">
        <w:rPr>
          <w:rFonts w:asciiTheme="majorHAnsi" w:hAnsiTheme="majorHAnsi" w:cs="Times New Roman"/>
          <w:lang w:val="pt-BR"/>
        </w:rPr>
        <w:lastRenderedPageBreak/>
        <w:t>Considerando que, no requerimento supramencionado, é explicitado que o trabalho que se deseja registrar compreende o projeto de requalificação e restauro de arquitetura paisagística, sendo o autor original do projeto um profissional distinto do solicitante.</w:t>
      </w:r>
    </w:p>
    <w:p w14:paraId="264A3C1E" w14:textId="77777777" w:rsidR="0090188E" w:rsidRPr="008300B4" w:rsidRDefault="0090188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14:paraId="7F6455D3" w14:textId="77777777" w:rsidR="00B0686A" w:rsidRPr="008300B4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300B4">
        <w:rPr>
          <w:rFonts w:asciiTheme="majorHAnsi" w:hAnsiTheme="majorHAnsi" w:cs="Times New Roman"/>
          <w:b/>
          <w:lang w:val="pt-BR"/>
        </w:rPr>
        <w:t>DELIBERA:</w:t>
      </w:r>
    </w:p>
    <w:p w14:paraId="473D6C86" w14:textId="77777777" w:rsidR="00B0686A" w:rsidRPr="008300B4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EAA85B" w14:textId="0137B023" w:rsidR="002C5D8B" w:rsidRPr="00C03727" w:rsidRDefault="000C284D" w:rsidP="00FF5B37">
      <w:pPr>
        <w:pStyle w:val="PargrafodaLista"/>
        <w:widowControl/>
        <w:numPr>
          <w:ilvl w:val="0"/>
          <w:numId w:val="50"/>
        </w:numPr>
        <w:suppressLineNumbers/>
        <w:spacing w:line="276" w:lineRule="auto"/>
        <w:ind w:left="284" w:hanging="295"/>
        <w:rPr>
          <w:rFonts w:asciiTheme="majorHAnsi" w:hAnsiTheme="majorHAnsi" w:cs="Times New Roman"/>
          <w:lang w:val="pt-BR"/>
        </w:rPr>
      </w:pPr>
      <w:r w:rsidRPr="00C03727">
        <w:rPr>
          <w:rFonts w:asciiTheme="majorHAnsi" w:hAnsiTheme="majorHAnsi" w:cs="Times New Roman"/>
          <w:lang w:val="pt-BR"/>
        </w:rPr>
        <w:t>Por s</w:t>
      </w:r>
      <w:r w:rsidR="0072795B" w:rsidRPr="00C03727">
        <w:rPr>
          <w:rFonts w:asciiTheme="majorHAnsi" w:hAnsiTheme="majorHAnsi" w:cs="Times New Roman"/>
          <w:lang w:val="pt-BR"/>
        </w:rPr>
        <w:t xml:space="preserve">olicitar à Presidência </w:t>
      </w:r>
      <w:r w:rsidRPr="00C03727">
        <w:rPr>
          <w:rFonts w:asciiTheme="majorHAnsi" w:hAnsiTheme="majorHAnsi" w:cs="Times New Roman"/>
          <w:lang w:val="pt-BR"/>
        </w:rPr>
        <w:t xml:space="preserve">do CAU/MG </w:t>
      </w:r>
      <w:r w:rsidR="0072795B" w:rsidRPr="00C03727">
        <w:rPr>
          <w:rFonts w:asciiTheme="majorHAnsi" w:hAnsiTheme="majorHAnsi" w:cs="Times New Roman"/>
          <w:lang w:val="pt-BR"/>
        </w:rPr>
        <w:t>que solicite ao CAU/BR</w:t>
      </w:r>
      <w:r w:rsidR="008300B4" w:rsidRPr="00C03727">
        <w:rPr>
          <w:rFonts w:asciiTheme="majorHAnsi" w:hAnsiTheme="majorHAnsi" w:cs="Times New Roman"/>
          <w:lang w:val="pt-BR"/>
        </w:rPr>
        <w:t xml:space="preserve"> </w:t>
      </w:r>
      <w:r w:rsidR="002C5D8B" w:rsidRPr="00C03727">
        <w:rPr>
          <w:rFonts w:asciiTheme="majorHAnsi" w:hAnsiTheme="majorHAnsi" w:cs="Times New Roman"/>
          <w:lang w:val="pt-BR"/>
        </w:rPr>
        <w:t xml:space="preserve">esclarecimentos sobre a aprovação de Registros de Direito Autoral (RDA), no âmbito desta Autarquia, de projetos de </w:t>
      </w:r>
      <w:r w:rsidR="002C5D8B" w:rsidRPr="00C03727">
        <w:rPr>
          <w:rFonts w:asciiTheme="majorHAnsi" w:hAnsiTheme="majorHAnsi" w:cs="Times New Roman"/>
          <w:b/>
          <w:u w:val="single"/>
          <w:lang w:val="pt-BR"/>
        </w:rPr>
        <w:t>restauro e requalificação</w:t>
      </w:r>
      <w:r w:rsidR="002C5D8B" w:rsidRPr="00C03727">
        <w:rPr>
          <w:rFonts w:asciiTheme="majorHAnsi" w:hAnsiTheme="majorHAnsi" w:cs="Times New Roman"/>
          <w:lang w:val="pt-BR"/>
        </w:rPr>
        <w:t xml:space="preserve"> de concepções arquitetônicas, urbanísticas, paisagísticas ou topográficas, uma vez que o objeto do registro não est</w:t>
      </w:r>
      <w:r w:rsidR="00C03727" w:rsidRPr="00C03727">
        <w:rPr>
          <w:rFonts w:asciiTheme="majorHAnsi" w:hAnsiTheme="majorHAnsi" w:cs="Times New Roman"/>
          <w:lang w:val="pt-BR"/>
        </w:rPr>
        <w:t>á sendo criado, mas restaurado, definido também, caso considere plausível o RDA nas condições acima descritas, como fica a identificação dos autores de criação original e de requalificação, uma vez que o documento emitido pelo Sistema de Comunicação e Informação do CAU (SICCAU) apresenta em seu primeiro campo simplesmente a expressão</w:t>
      </w:r>
      <w:r w:rsidR="00C03727">
        <w:rPr>
          <w:rFonts w:asciiTheme="majorHAnsi" w:hAnsiTheme="majorHAnsi" w:cs="Times New Roman"/>
          <w:lang w:val="pt-BR"/>
        </w:rPr>
        <w:t xml:space="preserve"> </w:t>
      </w:r>
      <w:r w:rsidR="00C03727" w:rsidRPr="00C03727">
        <w:rPr>
          <w:rFonts w:asciiTheme="majorHAnsi" w:hAnsiTheme="majorHAnsi" w:cs="Times New Roman"/>
          <w:lang w:val="pt-BR"/>
        </w:rPr>
        <w:t>“</w:t>
      </w:r>
      <w:r w:rsidR="002C5D8B" w:rsidRPr="00C03727">
        <w:rPr>
          <w:rFonts w:asciiTheme="majorHAnsi" w:hAnsiTheme="majorHAnsi" w:cs="Times New Roman"/>
          <w:lang w:val="pt-BR"/>
        </w:rPr>
        <w:t>AUTOR(ES) DO TRABALHO TÉCNICO</w:t>
      </w:r>
      <w:r w:rsidR="00C03727" w:rsidRPr="00C03727">
        <w:rPr>
          <w:rFonts w:asciiTheme="majorHAnsi" w:hAnsiTheme="majorHAnsi" w:cs="Times New Roman"/>
          <w:lang w:val="pt-BR"/>
        </w:rPr>
        <w:t>”</w:t>
      </w:r>
      <w:r w:rsidR="002C5D8B" w:rsidRPr="00C03727">
        <w:rPr>
          <w:rFonts w:asciiTheme="majorHAnsi" w:hAnsiTheme="majorHAnsi" w:cs="Times New Roman"/>
          <w:lang w:val="pt-BR"/>
        </w:rPr>
        <w:cr/>
      </w:r>
    </w:p>
    <w:p w14:paraId="0238B95E" w14:textId="53857B90" w:rsidR="005F0DBA" w:rsidRPr="008300B4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bookmarkStart w:id="0" w:name="_GoBack"/>
      <w:bookmarkEnd w:id="0"/>
      <w:r w:rsidRPr="008300B4">
        <w:rPr>
          <w:rFonts w:asciiTheme="majorHAnsi" w:hAnsiTheme="majorHAnsi" w:cs="Times New Roman"/>
          <w:lang w:val="pt-BR"/>
        </w:rPr>
        <w:t xml:space="preserve">Belo Horizonte, </w:t>
      </w:r>
      <w:r w:rsidR="0072795B" w:rsidRPr="008300B4">
        <w:rPr>
          <w:rFonts w:asciiTheme="majorHAnsi" w:hAnsiTheme="majorHAnsi" w:cs="Times New Roman"/>
          <w:lang w:val="pt-BR"/>
        </w:rPr>
        <w:t>19 de novembro de 2019</w:t>
      </w:r>
      <w:r w:rsidRPr="008300B4">
        <w:rPr>
          <w:rFonts w:asciiTheme="majorHAnsi" w:hAnsiTheme="majorHAnsi" w:cs="Times New Roman"/>
          <w:lang w:val="pt-BR"/>
        </w:rPr>
        <w:t>.</w:t>
      </w:r>
    </w:p>
    <w:p w14:paraId="368CADAF" w14:textId="77777777" w:rsidR="008234AD" w:rsidRPr="008300B4" w:rsidRDefault="008234AD" w:rsidP="0017532C">
      <w:pPr>
        <w:widowControl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elha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250"/>
      </w:tblGrid>
      <w:tr w:rsidR="00F535C9" w:rsidRPr="0072795B" w14:paraId="0E5DCC8F" w14:textId="77777777" w:rsidTr="000C284D">
        <w:trPr>
          <w:trHeight w:val="539"/>
          <w:jc w:val="center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15919DC2" w14:textId="30044159" w:rsidR="00F535C9" w:rsidRPr="0017532C" w:rsidRDefault="00F535C9" w:rsidP="005816F4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Cs w:val="20"/>
              </w:rPr>
              <w:t xml:space="preserve">COMISSÃO DE EXERCÍCIO </w:t>
            </w:r>
            <w:r w:rsidR="005816F4">
              <w:rPr>
                <w:rFonts w:asciiTheme="majorHAnsi" w:hAnsiTheme="majorHAnsi" w:cs="Times New Roman"/>
                <w:b/>
                <w:szCs w:val="20"/>
              </w:rPr>
              <w:t>PROFISSIONAL DO CAU/MG</w:t>
            </w:r>
          </w:p>
        </w:tc>
      </w:tr>
      <w:tr w:rsidR="005816F4" w:rsidRPr="0017532C" w14:paraId="5D4E84AB" w14:textId="77777777" w:rsidTr="000C284D">
        <w:trPr>
          <w:trHeight w:val="539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F7D3C74" w14:textId="77777777" w:rsidR="005816F4" w:rsidRPr="0017532C" w:rsidRDefault="005816F4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3F5FE5" w14:textId="77777777" w:rsidR="005816F4" w:rsidRPr="0017532C" w:rsidRDefault="005816F4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816F4" w:rsidRPr="0072795B" w14:paraId="3B4C0E82" w14:textId="77777777" w:rsidTr="000C284D">
        <w:trPr>
          <w:trHeight w:val="539"/>
          <w:jc w:val="center"/>
        </w:trPr>
        <w:tc>
          <w:tcPr>
            <w:tcW w:w="4531" w:type="dxa"/>
            <w:vAlign w:val="center"/>
          </w:tcPr>
          <w:p w14:paraId="284481F8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Cecília Fraga de M. Galvani</w:t>
            </w:r>
            <w:r w:rsidRPr="005816F4">
              <w:rPr>
                <w:rFonts w:asciiTheme="majorHAnsi" w:hAnsiTheme="majorHAnsi" w:cs="Times New Roman"/>
                <w:szCs w:val="18"/>
              </w:rPr>
              <w:t xml:space="preserve"> – </w:t>
            </w:r>
            <w:r w:rsidRPr="005816F4">
              <w:rPr>
                <w:rFonts w:asciiTheme="majorHAnsi" w:hAnsiTheme="majorHAnsi" w:cs="Times New Roman"/>
                <w:i/>
                <w:sz w:val="20"/>
                <w:szCs w:val="18"/>
              </w:rPr>
              <w:t>Coordenadora</w:t>
            </w:r>
          </w:p>
          <w:p w14:paraId="673AC582" w14:textId="77777777" w:rsidR="005816F4" w:rsidRPr="005816F4" w:rsidRDefault="005816F4" w:rsidP="002964FE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 Ana Cecília de Sousa Ramos Barros (S)</w:t>
            </w:r>
          </w:p>
        </w:tc>
        <w:tc>
          <w:tcPr>
            <w:tcW w:w="5250" w:type="dxa"/>
            <w:vAlign w:val="center"/>
          </w:tcPr>
          <w:p w14:paraId="1B5231C5" w14:textId="77777777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72795B" w14:paraId="28036490" w14:textId="77777777" w:rsidTr="000C284D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FD5770D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 xml:space="preserve">Ademir Nogueira de Ávila - </w:t>
            </w:r>
            <w:r w:rsidRPr="005816F4">
              <w:rPr>
                <w:rFonts w:asciiTheme="majorHAnsi" w:hAnsiTheme="majorHAnsi" w:cs="Times New Roman"/>
                <w:i/>
                <w:sz w:val="20"/>
                <w:szCs w:val="21"/>
              </w:rPr>
              <w:t>Coord. Adjunto</w:t>
            </w:r>
          </w:p>
          <w:p w14:paraId="6B452827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Cs w:val="17"/>
              </w:rPr>
              <w:t xml:space="preserve">  Roccio Rouver Rosi Peres (S)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6BE76B11" w14:textId="224BDA59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72795B" w14:paraId="3B48735C" w14:textId="77777777" w:rsidTr="000C284D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2535A5AE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i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Ariel Luis Lazzarin</w:t>
            </w:r>
          </w:p>
          <w:p w14:paraId="1621D4FD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 w:val="20"/>
                <w:szCs w:val="19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9"/>
              </w:rPr>
              <w:t xml:space="preserve">  Marcondes Nunes de Freitas (S)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306C06AA" w14:textId="5DCD5E40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72795B" w14:paraId="2EBEAE92" w14:textId="77777777" w:rsidTr="000C284D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57E74D3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Fábio Almeida Vieira</w:t>
            </w:r>
          </w:p>
          <w:p w14:paraId="3F54ABC7" w14:textId="77777777" w:rsidR="005816F4" w:rsidRPr="005816F4" w:rsidRDefault="005816F4" w:rsidP="00F535C9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Regina Coeli Gouveia Varella (S)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464A62D7" w14:textId="75F5A4D0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72795B" w14:paraId="04C89A92" w14:textId="77777777" w:rsidTr="000C284D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43BD00F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Maria Edwirges Sobreira Leal</w:t>
            </w:r>
          </w:p>
          <w:p w14:paraId="65A9B20E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 Patricia Elizabeth Ferreira Gomes Barbosa (S)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28B6B849" w14:textId="7408EF93" w:rsidR="005816F4" w:rsidRPr="00F0304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6030A91" w14:textId="0DAC6630" w:rsidR="008234AD" w:rsidRDefault="008234AD" w:rsidP="008300B4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sectPr w:rsidR="008234A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B6D0" w14:textId="77777777" w:rsidR="00F04E9B" w:rsidRDefault="00F04E9B" w:rsidP="007E22C9">
      <w:r>
        <w:separator/>
      </w:r>
    </w:p>
  </w:endnote>
  <w:endnote w:type="continuationSeparator" w:id="0">
    <w:p w14:paraId="2668F217" w14:textId="77777777" w:rsidR="00F04E9B" w:rsidRDefault="00F04E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36AB" w14:textId="77777777" w:rsidR="00F04E9B" w:rsidRDefault="00F04E9B" w:rsidP="007E22C9">
      <w:r>
        <w:separator/>
      </w:r>
    </w:p>
  </w:footnote>
  <w:footnote w:type="continuationSeparator" w:id="0">
    <w:p w14:paraId="19FBBC47" w14:textId="77777777" w:rsidR="00F04E9B" w:rsidRDefault="00F04E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5D4E80"/>
    <w:multiLevelType w:val="hybridMultilevel"/>
    <w:tmpl w:val="4E30E160"/>
    <w:lvl w:ilvl="0" w:tplc="6DF85A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1DD1"/>
    <w:multiLevelType w:val="hybridMultilevel"/>
    <w:tmpl w:val="88A489E4"/>
    <w:lvl w:ilvl="0" w:tplc="D870B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5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6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7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1" w15:restartNumberingAfterBreak="0">
    <w:nsid w:val="34AC7189"/>
    <w:multiLevelType w:val="hybridMultilevel"/>
    <w:tmpl w:val="0186ED72"/>
    <w:lvl w:ilvl="0" w:tplc="F7369E72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75B5A13"/>
    <w:multiLevelType w:val="hybridMultilevel"/>
    <w:tmpl w:val="EB629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97DFC"/>
    <w:multiLevelType w:val="hybridMultilevel"/>
    <w:tmpl w:val="5ECE7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3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3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30"/>
  </w:num>
  <w:num w:numId="2">
    <w:abstractNumId w:val="48"/>
  </w:num>
  <w:num w:numId="3">
    <w:abstractNumId w:val="9"/>
  </w:num>
  <w:num w:numId="4">
    <w:abstractNumId w:val="29"/>
  </w:num>
  <w:num w:numId="5">
    <w:abstractNumId w:val="15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8"/>
  </w:num>
  <w:num w:numId="11">
    <w:abstractNumId w:val="45"/>
  </w:num>
  <w:num w:numId="12">
    <w:abstractNumId w:val="16"/>
  </w:num>
  <w:num w:numId="13">
    <w:abstractNumId w:val="32"/>
  </w:num>
  <w:num w:numId="14">
    <w:abstractNumId w:val="49"/>
  </w:num>
  <w:num w:numId="15">
    <w:abstractNumId w:val="20"/>
  </w:num>
  <w:num w:numId="16">
    <w:abstractNumId w:val="42"/>
  </w:num>
  <w:num w:numId="17">
    <w:abstractNumId w:val="14"/>
  </w:num>
  <w:num w:numId="18">
    <w:abstractNumId w:val="24"/>
  </w:num>
  <w:num w:numId="19">
    <w:abstractNumId w:val="36"/>
  </w:num>
  <w:num w:numId="20">
    <w:abstractNumId w:val="19"/>
  </w:num>
  <w:num w:numId="21">
    <w:abstractNumId w:val="38"/>
  </w:num>
  <w:num w:numId="22">
    <w:abstractNumId w:val="1"/>
  </w:num>
  <w:num w:numId="23">
    <w:abstractNumId w:val="11"/>
  </w:num>
  <w:num w:numId="24">
    <w:abstractNumId w:val="46"/>
  </w:num>
  <w:num w:numId="25">
    <w:abstractNumId w:val="3"/>
  </w:num>
  <w:num w:numId="26">
    <w:abstractNumId w:val="39"/>
  </w:num>
  <w:num w:numId="27">
    <w:abstractNumId w:val="40"/>
  </w:num>
  <w:num w:numId="28">
    <w:abstractNumId w:val="34"/>
  </w:num>
  <w:num w:numId="29">
    <w:abstractNumId w:val="25"/>
  </w:num>
  <w:num w:numId="30">
    <w:abstractNumId w:val="27"/>
  </w:num>
  <w:num w:numId="31">
    <w:abstractNumId w:val="23"/>
  </w:num>
  <w:num w:numId="32">
    <w:abstractNumId w:val="17"/>
  </w:num>
  <w:num w:numId="33">
    <w:abstractNumId w:val="33"/>
  </w:num>
  <w:num w:numId="34">
    <w:abstractNumId w:val="44"/>
  </w:num>
  <w:num w:numId="35">
    <w:abstractNumId w:val="35"/>
  </w:num>
  <w:num w:numId="36">
    <w:abstractNumId w:val="31"/>
  </w:num>
  <w:num w:numId="37">
    <w:abstractNumId w:val="37"/>
  </w:num>
  <w:num w:numId="38">
    <w:abstractNumId w:val="0"/>
  </w:num>
  <w:num w:numId="39">
    <w:abstractNumId w:val="7"/>
  </w:num>
  <w:num w:numId="40">
    <w:abstractNumId w:val="10"/>
  </w:num>
  <w:num w:numId="41">
    <w:abstractNumId w:val="41"/>
  </w:num>
  <w:num w:numId="42">
    <w:abstractNumId w:val="18"/>
  </w:num>
  <w:num w:numId="43">
    <w:abstractNumId w:val="6"/>
  </w:num>
  <w:num w:numId="44">
    <w:abstractNumId w:val="12"/>
  </w:num>
  <w:num w:numId="45">
    <w:abstractNumId w:val="43"/>
  </w:num>
  <w:num w:numId="46">
    <w:abstractNumId w:val="13"/>
  </w:num>
  <w:num w:numId="47">
    <w:abstractNumId w:val="22"/>
  </w:num>
  <w:num w:numId="48">
    <w:abstractNumId w:val="21"/>
  </w:num>
  <w:num w:numId="49">
    <w:abstractNumId w:val="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95B62"/>
    <w:rsid w:val="000A259B"/>
    <w:rsid w:val="000B0760"/>
    <w:rsid w:val="000B1835"/>
    <w:rsid w:val="000C130A"/>
    <w:rsid w:val="000C284D"/>
    <w:rsid w:val="000D3CC8"/>
    <w:rsid w:val="000D6007"/>
    <w:rsid w:val="000F3838"/>
    <w:rsid w:val="000F538A"/>
    <w:rsid w:val="00102BCC"/>
    <w:rsid w:val="00107335"/>
    <w:rsid w:val="00107942"/>
    <w:rsid w:val="00113CE6"/>
    <w:rsid w:val="00131970"/>
    <w:rsid w:val="00141DC3"/>
    <w:rsid w:val="001573AF"/>
    <w:rsid w:val="00167BC0"/>
    <w:rsid w:val="00174EAC"/>
    <w:rsid w:val="0017532C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513E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7A15"/>
    <w:rsid w:val="002964FE"/>
    <w:rsid w:val="002B42D9"/>
    <w:rsid w:val="002B7CDB"/>
    <w:rsid w:val="002C34B5"/>
    <w:rsid w:val="002C5D8B"/>
    <w:rsid w:val="002C6113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2427"/>
    <w:rsid w:val="003508F5"/>
    <w:rsid w:val="00365686"/>
    <w:rsid w:val="00370790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D0E83"/>
    <w:rsid w:val="004D373B"/>
    <w:rsid w:val="004E4C07"/>
    <w:rsid w:val="004F30A6"/>
    <w:rsid w:val="004F7471"/>
    <w:rsid w:val="00510430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54117"/>
    <w:rsid w:val="00561BF8"/>
    <w:rsid w:val="005653DC"/>
    <w:rsid w:val="0057329D"/>
    <w:rsid w:val="005754C5"/>
    <w:rsid w:val="005779F5"/>
    <w:rsid w:val="005816F4"/>
    <w:rsid w:val="00582243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341D4"/>
    <w:rsid w:val="0064596F"/>
    <w:rsid w:val="0066291C"/>
    <w:rsid w:val="006818FB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12D60"/>
    <w:rsid w:val="00713F6B"/>
    <w:rsid w:val="00722E5D"/>
    <w:rsid w:val="007232C3"/>
    <w:rsid w:val="00723EC6"/>
    <w:rsid w:val="0072795B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234AD"/>
    <w:rsid w:val="008300B4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0188E"/>
    <w:rsid w:val="009111E4"/>
    <w:rsid w:val="009173F5"/>
    <w:rsid w:val="00931040"/>
    <w:rsid w:val="009310B5"/>
    <w:rsid w:val="009318BE"/>
    <w:rsid w:val="0093454B"/>
    <w:rsid w:val="00940389"/>
    <w:rsid w:val="00940C7F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C5979"/>
    <w:rsid w:val="00BC6792"/>
    <w:rsid w:val="00BD15E3"/>
    <w:rsid w:val="00BD286A"/>
    <w:rsid w:val="00BD370D"/>
    <w:rsid w:val="00BF35CE"/>
    <w:rsid w:val="00BF3D2B"/>
    <w:rsid w:val="00C03727"/>
    <w:rsid w:val="00C13915"/>
    <w:rsid w:val="00C31DE6"/>
    <w:rsid w:val="00C370E9"/>
    <w:rsid w:val="00C44C0D"/>
    <w:rsid w:val="00C564BB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20C72"/>
    <w:rsid w:val="00D34F6A"/>
    <w:rsid w:val="00D41AF9"/>
    <w:rsid w:val="00D613B4"/>
    <w:rsid w:val="00D7217E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2215C"/>
    <w:rsid w:val="00E42373"/>
    <w:rsid w:val="00E4368B"/>
    <w:rsid w:val="00E5226D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07B3"/>
    <w:rsid w:val="00EF1648"/>
    <w:rsid w:val="00F0304C"/>
    <w:rsid w:val="00F04E9B"/>
    <w:rsid w:val="00F06051"/>
    <w:rsid w:val="00F07AD4"/>
    <w:rsid w:val="00F13C0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A7C03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8DB4D"/>
  <w15:docId w15:val="{7902DF41-CF04-4B92-AEE3-8F5D153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3EC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99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C63B-DDC3-4847-9C6F-D03D754C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7</cp:revision>
  <cp:lastPrinted>2019-01-22T18:20:00Z</cp:lastPrinted>
  <dcterms:created xsi:type="dcterms:W3CDTF">2019-10-15T17:54:00Z</dcterms:created>
  <dcterms:modified xsi:type="dcterms:W3CDTF">2019-12-18T12:14:00Z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