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CA79D3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510CB" w:rsidRDefault="00E00B5D" w:rsidP="001510CB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Regimento Interno do CAU/MG</w:t>
            </w:r>
          </w:p>
        </w:tc>
      </w:tr>
      <w:tr w:rsidR="00113CE6" w:rsidRPr="00CA79D3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510CB" w:rsidRDefault="00E00B5D" w:rsidP="0092103D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2B42D9">
              <w:rPr>
                <w:rFonts w:asciiTheme="majorHAnsi" w:hAnsiTheme="majorHAnsi" w:cs="Times New Roman"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szCs w:val="20"/>
              </w:rPr>
              <w:t xml:space="preserve">; </w:t>
            </w:r>
            <w:r w:rsidRPr="002B42D9">
              <w:rPr>
                <w:rFonts w:asciiTheme="majorHAnsi" w:hAnsiTheme="majorHAnsi" w:cs="Times New Roman"/>
                <w:szCs w:val="20"/>
              </w:rPr>
              <w:t>Presidência do CAU/MG</w:t>
            </w:r>
            <w:r>
              <w:rPr>
                <w:rFonts w:asciiTheme="majorHAnsi" w:hAnsiTheme="majorHAnsi" w:cs="Times New Roman"/>
                <w:szCs w:val="20"/>
              </w:rPr>
              <w:t>; Assessoria de Comunicação; Assessoria de Eventos.</w:t>
            </w:r>
          </w:p>
        </w:tc>
      </w:tr>
      <w:tr w:rsidR="00113CE6" w:rsidRPr="00CA79D3" w:rsidTr="001510CB">
        <w:trPr>
          <w:trHeight w:val="5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510C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510C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E00B5D" w:rsidRDefault="00E00B5D" w:rsidP="00E00B5D">
            <w:pPr>
              <w:suppressLineNumbers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PARTICIPAÇÃO NO EVENTO ‘DIA DO SÍNDICO’</w:t>
            </w:r>
          </w:p>
        </w:tc>
      </w:tr>
      <w:tr w:rsidR="00113CE6" w:rsidRPr="00CA79D3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CA79D3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E00B5D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1F7032">
              <w:rPr>
                <w:rFonts w:asciiTheme="majorHAnsi" w:hAnsiTheme="majorHAnsi" w:cs="Times New Roman"/>
                <w:b/>
                <w:sz w:val="24"/>
              </w:rPr>
              <w:t>1</w:t>
            </w:r>
            <w:r w:rsidR="00FB40BF">
              <w:rPr>
                <w:rFonts w:asciiTheme="majorHAnsi" w:hAnsiTheme="majorHAnsi" w:cs="Times New Roman"/>
                <w:b/>
                <w:sz w:val="24"/>
              </w:rPr>
              <w:t>5</w:t>
            </w:r>
            <w:r w:rsidR="00E00B5D">
              <w:rPr>
                <w:rFonts w:asciiTheme="majorHAnsi" w:hAnsiTheme="majorHAnsi" w:cs="Times New Roman"/>
                <w:b/>
                <w:sz w:val="24"/>
              </w:rPr>
              <w:t>1.3.1.2.3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AF57BF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FB40BF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00B5D" w:rsidRPr="004C65FC" w:rsidRDefault="00FB40BF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E42E77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Belo Horizonte, na sede do CAU/MG, no dia </w:t>
      </w:r>
      <w:r w:rsidR="00E00B5D">
        <w:rPr>
          <w:rFonts w:asciiTheme="majorHAnsi" w:hAnsiTheme="majorHAnsi" w:cs="Times New Roman"/>
          <w:lang w:val="pt-BR"/>
        </w:rPr>
        <w:t>20</w:t>
      </w:r>
      <w:r w:rsidRPr="00E42E77">
        <w:rPr>
          <w:rFonts w:asciiTheme="majorHAnsi" w:hAnsiTheme="majorHAnsi" w:cs="Times New Roman"/>
          <w:lang w:val="pt-BR"/>
        </w:rPr>
        <w:t xml:space="preserve"> de </w:t>
      </w:r>
      <w:r w:rsidR="00E00B5D">
        <w:rPr>
          <w:rFonts w:asciiTheme="majorHAnsi" w:hAnsiTheme="majorHAnsi" w:cs="Times New Roman"/>
          <w:lang w:val="pt-BR"/>
        </w:rPr>
        <w:t>agosto</w:t>
      </w:r>
      <w:r w:rsidRPr="00E42E77">
        <w:rPr>
          <w:rFonts w:asciiTheme="majorHAnsi" w:hAnsiTheme="majorHAnsi" w:cs="Times New Roman"/>
          <w:lang w:val="pt-BR"/>
        </w:rPr>
        <w:t xml:space="preserve"> 2019, após análise do assunto em epígrafe, no uso das competências que lhe conferem o Regimento Interno do CA</w:t>
      </w:r>
      <w:r w:rsidR="00E00B5D">
        <w:rPr>
          <w:rFonts w:asciiTheme="majorHAnsi" w:hAnsiTheme="majorHAnsi" w:cs="Times New Roman"/>
          <w:lang w:val="pt-BR"/>
        </w:rPr>
        <w:t>U/</w:t>
      </w:r>
      <w:proofErr w:type="spellStart"/>
      <w:proofErr w:type="gramStart"/>
      <w:r w:rsidR="00E00B5D">
        <w:rPr>
          <w:rFonts w:asciiTheme="majorHAnsi" w:hAnsiTheme="majorHAnsi" w:cs="Times New Roman"/>
          <w:lang w:val="pt-BR"/>
        </w:rPr>
        <w:t>MG,</w:t>
      </w:r>
      <w:proofErr w:type="gramEnd"/>
      <w:r w:rsidR="00E00B5D" w:rsidRPr="004C65FC">
        <w:rPr>
          <w:rFonts w:asciiTheme="majorHAnsi" w:hAnsiTheme="majorHAnsi" w:cs="Times New Roman"/>
          <w:lang w:val="pt-BR"/>
        </w:rPr>
        <w:t>em</w:t>
      </w:r>
      <w:proofErr w:type="spellEnd"/>
      <w:r w:rsidR="00E00B5D" w:rsidRPr="004C65FC">
        <w:rPr>
          <w:rFonts w:asciiTheme="majorHAnsi" w:hAnsiTheme="majorHAnsi" w:cs="Times New Roman"/>
          <w:lang w:val="pt-BR"/>
        </w:rPr>
        <w:t xml:space="preserve"> especial:</w:t>
      </w: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92 do Regimento Interno do CAU/MG:</w:t>
      </w: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Compete às comissões ordinárias e especiais: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A46BD8">
        <w:rPr>
          <w:rFonts w:asciiTheme="majorHAnsi" w:hAnsiTheme="majorHAnsi" w:cs="Times New Roman"/>
          <w:i/>
          <w:lang w:val="pt-BR"/>
        </w:rPr>
        <w:t xml:space="preserve">V - propor, apreciar e deliberar sobre o calendário anual de eventos e reuniões, e respectivas alterações, para apreciação do Conselho Diretor, ou na falta desse, do Plenário; 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XIV - propor, apreciar e deliberar sobre a participação de seus membros em reuniões e eventos de interesse da comissão;</w:t>
      </w:r>
    </w:p>
    <w:p w:rsidR="00E00B5D" w:rsidRPr="004C65FC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XV - propor, apreciar e deliberar sobre o convite de terceiros para participar de reuniões e eventos previstos pela própria comissão;</w:t>
      </w:r>
    </w:p>
    <w:p w:rsidR="00E00B5D" w:rsidRPr="004C65FC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XVI - propor, apreciar e deliberar sobre a indicação de representantes do CAU/MG em organizações governamentais e não governamentais, no âmbito de sua competência e referentes à sua finalidade;</w:t>
      </w: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4C65FC">
        <w:rPr>
          <w:rFonts w:asciiTheme="majorHAnsi" w:hAnsiTheme="majorHAnsi" w:cs="Times New Roman"/>
          <w:lang w:val="pt-BR"/>
        </w:rPr>
        <w:t>Considerando o artigo 9</w:t>
      </w:r>
      <w:r>
        <w:rPr>
          <w:rFonts w:asciiTheme="majorHAnsi" w:hAnsiTheme="majorHAnsi" w:cs="Times New Roman"/>
          <w:lang w:val="pt-BR"/>
        </w:rPr>
        <w:t>6</w:t>
      </w:r>
      <w:r w:rsidRPr="004C65FC">
        <w:rPr>
          <w:rFonts w:asciiTheme="majorHAnsi" w:hAnsiTheme="majorHAnsi" w:cs="Times New Roman"/>
          <w:lang w:val="pt-BR"/>
        </w:rPr>
        <w:t xml:space="preserve"> do Regimento Interno do CAU/MG:</w:t>
      </w:r>
    </w:p>
    <w:p w:rsidR="00E00B5D" w:rsidRPr="004C65FC" w:rsidRDefault="00E00B5D" w:rsidP="00E00B5D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00B5D" w:rsidRPr="00F53CF6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F53CF6">
        <w:rPr>
          <w:rFonts w:asciiTheme="majorHAnsi" w:hAnsiTheme="majorHAnsi" w:cs="Times New Roman"/>
          <w:i/>
          <w:lang w:val="pt-BR"/>
        </w:rPr>
        <w:t>Para cumprir a finalidade de zelar pela orientação e fiscalização do exercício da Arquitetura e Urbanismo, competirá à Comissão de Exercício Profissional do CAU/MG (CEP-CAU/MG), no âmbito de sua competência: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:rsidR="00E00B5D" w:rsidRPr="004C65FC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VII - propor, apreciar e deliberar, em consonância com os atos já normatizados pelo CAU/BR, sobre:</w:t>
      </w:r>
    </w:p>
    <w:p w:rsidR="00E00B5D" w:rsidRDefault="00E00B5D" w:rsidP="00E00B5D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 w:rsidRPr="004C65FC">
        <w:rPr>
          <w:rFonts w:asciiTheme="majorHAnsi" w:hAnsiTheme="majorHAnsi" w:cs="Times New Roman"/>
          <w:i/>
          <w:lang w:val="pt-BR"/>
        </w:rPr>
        <w:t>a) ações de fiscalização</w:t>
      </w:r>
    </w:p>
    <w:p w:rsidR="00E00B5D" w:rsidRDefault="00E00B5D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564F4" w:rsidRDefault="00C564F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A79D3" w:rsidRDefault="00CA79D3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CA79D3" w:rsidRDefault="00CA79D3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E00B5D" w:rsidRDefault="00E00B5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lastRenderedPageBreak/>
        <w:t>DELIBERA:</w:t>
      </w:r>
    </w:p>
    <w:p w:rsidR="00393EC4" w:rsidRDefault="00393EC4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:rsidR="00482769" w:rsidRDefault="001C46E3" w:rsidP="00E8344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 w:rsidRPr="00E8344C">
        <w:rPr>
          <w:rFonts w:asciiTheme="majorHAnsi" w:hAnsiTheme="majorHAnsi" w:cs="Times New Roman"/>
          <w:lang w:val="pt-BR"/>
        </w:rPr>
        <w:t xml:space="preserve">Por </w:t>
      </w:r>
      <w:r w:rsidR="00DB092E">
        <w:rPr>
          <w:rFonts w:asciiTheme="majorHAnsi" w:hAnsiTheme="majorHAnsi" w:cs="Times New Roman"/>
          <w:lang w:val="pt-BR"/>
        </w:rPr>
        <w:t xml:space="preserve">encaminhar </w:t>
      </w:r>
      <w:r w:rsidR="00E00B5D">
        <w:rPr>
          <w:rFonts w:asciiTheme="majorHAnsi" w:hAnsiTheme="majorHAnsi" w:cs="Times New Roman"/>
          <w:lang w:val="pt-BR"/>
        </w:rPr>
        <w:t xml:space="preserve">à </w:t>
      </w:r>
      <w:r w:rsidR="00DB092E">
        <w:rPr>
          <w:rFonts w:asciiTheme="majorHAnsi" w:hAnsiTheme="majorHAnsi" w:cs="Times New Roman"/>
          <w:lang w:val="pt-BR"/>
        </w:rPr>
        <w:t xml:space="preserve">Presidência as manifestações da CEP sobre a </w:t>
      </w:r>
      <w:r w:rsidR="00E00B5D">
        <w:rPr>
          <w:rFonts w:asciiTheme="majorHAnsi" w:hAnsiTheme="majorHAnsi" w:cs="Times New Roman"/>
          <w:lang w:val="pt-BR"/>
        </w:rPr>
        <w:t xml:space="preserve">participação do CAU/MG no evento intitulado ‘Dia do Síndico’, </w:t>
      </w:r>
      <w:r w:rsidR="00482769">
        <w:rPr>
          <w:rFonts w:asciiTheme="majorHAnsi" w:hAnsiTheme="majorHAnsi" w:cs="Times New Roman"/>
          <w:lang w:val="pt-BR"/>
        </w:rPr>
        <w:t xml:space="preserve">uma vez que </w:t>
      </w:r>
      <w:r w:rsidR="00E00B5D">
        <w:rPr>
          <w:rFonts w:asciiTheme="majorHAnsi" w:hAnsiTheme="majorHAnsi" w:cs="Times New Roman"/>
          <w:lang w:val="pt-BR"/>
        </w:rPr>
        <w:t>consider</w:t>
      </w:r>
      <w:r w:rsidR="00482769">
        <w:rPr>
          <w:rFonts w:asciiTheme="majorHAnsi" w:hAnsiTheme="majorHAnsi" w:cs="Times New Roman"/>
          <w:lang w:val="pt-BR"/>
        </w:rPr>
        <w:t xml:space="preserve">ou </w:t>
      </w:r>
      <w:r w:rsidR="00E00B5D">
        <w:rPr>
          <w:rFonts w:asciiTheme="majorHAnsi" w:hAnsiTheme="majorHAnsi" w:cs="Times New Roman"/>
          <w:lang w:val="pt-BR"/>
        </w:rPr>
        <w:t xml:space="preserve">pertinente tratar com os administradores de edifícios sobre assuntos correlacionados com a fiscalização de obras </w:t>
      </w:r>
      <w:r w:rsidR="00C25AAC">
        <w:rPr>
          <w:rFonts w:asciiTheme="majorHAnsi" w:hAnsiTheme="majorHAnsi" w:cs="Times New Roman"/>
          <w:lang w:val="pt-BR"/>
        </w:rPr>
        <w:t>de arquitet</w:t>
      </w:r>
      <w:r w:rsidR="00482769">
        <w:rPr>
          <w:rFonts w:asciiTheme="majorHAnsi" w:hAnsiTheme="majorHAnsi" w:cs="Times New Roman"/>
          <w:lang w:val="pt-BR"/>
        </w:rPr>
        <w:t>ura de interiores.</w:t>
      </w:r>
    </w:p>
    <w:p w:rsidR="00482769" w:rsidRDefault="00482769" w:rsidP="00482769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:rsidR="00E00B5D" w:rsidRDefault="00482769" w:rsidP="00E8344C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</w:t>
      </w:r>
      <w:r w:rsidR="00C25AAC">
        <w:rPr>
          <w:rFonts w:asciiTheme="majorHAnsi" w:hAnsiTheme="majorHAnsi" w:cs="Times New Roman"/>
          <w:lang w:val="pt-BR"/>
        </w:rPr>
        <w:t>ecomenda</w:t>
      </w:r>
      <w:r>
        <w:rPr>
          <w:rFonts w:asciiTheme="majorHAnsi" w:hAnsiTheme="majorHAnsi" w:cs="Times New Roman"/>
          <w:lang w:val="pt-BR"/>
        </w:rPr>
        <w:t xml:space="preserve">r </w:t>
      </w:r>
      <w:r w:rsidR="00C25AAC">
        <w:rPr>
          <w:rFonts w:asciiTheme="majorHAnsi" w:hAnsiTheme="majorHAnsi" w:cs="Times New Roman"/>
          <w:lang w:val="pt-BR"/>
        </w:rPr>
        <w:t>a aquisição da Cota Bronze para o evento</w:t>
      </w:r>
      <w:r>
        <w:rPr>
          <w:rFonts w:asciiTheme="majorHAnsi" w:hAnsiTheme="majorHAnsi" w:cs="Times New Roman"/>
          <w:lang w:val="pt-BR"/>
        </w:rPr>
        <w:t xml:space="preserve"> mencionado, </w:t>
      </w:r>
      <w:r w:rsidR="00C25AAC">
        <w:rPr>
          <w:rFonts w:asciiTheme="majorHAnsi" w:hAnsiTheme="majorHAnsi" w:cs="Times New Roman"/>
          <w:lang w:val="pt-BR"/>
        </w:rPr>
        <w:t xml:space="preserve">segundo o que foi tratado com a Assessoria de Comunicação, sugerindo ainda que se tente realizar uma palestra no evento, </w:t>
      </w:r>
      <w:r w:rsidR="00CC4069">
        <w:rPr>
          <w:rFonts w:asciiTheme="majorHAnsi" w:hAnsiTheme="majorHAnsi" w:cs="Times New Roman"/>
          <w:lang w:val="pt-BR"/>
        </w:rPr>
        <w:t xml:space="preserve">com </w:t>
      </w:r>
      <w:r w:rsidR="00C25AAC">
        <w:rPr>
          <w:rFonts w:asciiTheme="majorHAnsi" w:hAnsiTheme="majorHAnsi" w:cs="Times New Roman"/>
          <w:lang w:val="pt-BR"/>
        </w:rPr>
        <w:t>enfo</w:t>
      </w:r>
      <w:r w:rsidR="00CC4069">
        <w:rPr>
          <w:rFonts w:asciiTheme="majorHAnsi" w:hAnsiTheme="majorHAnsi" w:cs="Times New Roman"/>
          <w:lang w:val="pt-BR"/>
        </w:rPr>
        <w:t>que n</w:t>
      </w:r>
      <w:r w:rsidR="00C25AAC">
        <w:rPr>
          <w:rFonts w:asciiTheme="majorHAnsi" w:hAnsiTheme="majorHAnsi" w:cs="Times New Roman"/>
          <w:lang w:val="pt-BR"/>
        </w:rPr>
        <w:t>a responsabilidade civil dos síndicos em sinistros de obras</w:t>
      </w:r>
      <w:r w:rsidR="00CC4069">
        <w:rPr>
          <w:rFonts w:asciiTheme="majorHAnsi" w:hAnsiTheme="majorHAnsi" w:cs="Times New Roman"/>
          <w:lang w:val="pt-BR"/>
        </w:rPr>
        <w:t xml:space="preserve">, </w:t>
      </w:r>
      <w:r w:rsidR="00C25AAC">
        <w:rPr>
          <w:rFonts w:asciiTheme="majorHAnsi" w:hAnsiTheme="majorHAnsi" w:cs="Times New Roman"/>
          <w:lang w:val="pt-BR"/>
        </w:rPr>
        <w:t xml:space="preserve">quando não há responsável técnico habilitado, bem como a importância do recolhimento de documentos de responsabilidade técnica. </w:t>
      </w:r>
    </w:p>
    <w:p w:rsidR="00393EC4" w:rsidRPr="00C25AAC" w:rsidRDefault="00393EC4" w:rsidP="00C25AAC">
      <w:pPr>
        <w:widowControl/>
        <w:suppressLineNumbers/>
        <w:spacing w:line="276" w:lineRule="auto"/>
        <w:ind w:left="360"/>
        <w:rPr>
          <w:rFonts w:asciiTheme="majorHAnsi" w:hAnsiTheme="majorHAnsi" w:cs="Times New Roman"/>
          <w:lang w:val="pt-BR"/>
        </w:rPr>
      </w:pPr>
    </w:p>
    <w:p w:rsidR="005F0DBA" w:rsidRDefault="005F0DBA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E00B5D">
        <w:rPr>
          <w:rFonts w:asciiTheme="majorHAnsi" w:hAnsiTheme="majorHAnsi" w:cs="Times New Roman"/>
          <w:lang w:val="pt-BR"/>
        </w:rPr>
        <w:t>20</w:t>
      </w:r>
      <w:r w:rsidR="001030E8" w:rsidRPr="002868E0">
        <w:rPr>
          <w:rFonts w:asciiTheme="majorHAnsi" w:hAnsiTheme="majorHAnsi" w:cs="Times New Roman"/>
          <w:lang w:val="pt-BR"/>
        </w:rPr>
        <w:t xml:space="preserve"> </w:t>
      </w:r>
      <w:r w:rsidRPr="002868E0">
        <w:rPr>
          <w:rFonts w:asciiTheme="majorHAnsi" w:hAnsiTheme="majorHAnsi" w:cs="Times New Roman"/>
          <w:lang w:val="pt-BR"/>
        </w:rPr>
        <w:t xml:space="preserve">de </w:t>
      </w:r>
      <w:r w:rsidR="00E00B5D">
        <w:rPr>
          <w:rFonts w:asciiTheme="majorHAnsi" w:hAnsiTheme="majorHAnsi" w:cs="Times New Roman"/>
          <w:lang w:val="pt-BR"/>
        </w:rPr>
        <w:t>agosto</w:t>
      </w:r>
      <w:r w:rsidRPr="002868E0">
        <w:rPr>
          <w:rFonts w:asciiTheme="majorHAnsi" w:hAnsiTheme="majorHAnsi" w:cs="Times New Roman"/>
          <w:lang w:val="pt-BR"/>
        </w:rPr>
        <w:t xml:space="preserve"> de 2019.</w:t>
      </w:r>
    </w:p>
    <w:p w:rsidR="00E8344C" w:rsidRDefault="00E8344C" w:rsidP="005F0DBA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012"/>
        <w:gridCol w:w="1086"/>
        <w:gridCol w:w="1087"/>
        <w:gridCol w:w="1087"/>
        <w:gridCol w:w="3012"/>
      </w:tblGrid>
      <w:tr w:rsidR="00F535C9" w:rsidRPr="00CA79D3" w:rsidTr="002A0452">
        <w:trPr>
          <w:trHeight w:val="539"/>
          <w:jc w:val="center"/>
        </w:trPr>
        <w:tc>
          <w:tcPr>
            <w:tcW w:w="10284" w:type="dxa"/>
            <w:gridSpan w:val="5"/>
            <w:shd w:val="clear" w:color="auto" w:fill="BFBFBF"/>
            <w:vAlign w:val="center"/>
          </w:tcPr>
          <w:p w:rsidR="00F535C9" w:rsidRPr="00F32351" w:rsidRDefault="00F535C9" w:rsidP="00E16DD3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521E0B" w:rsidRPr="00F0304C" w:rsidTr="002A0452">
        <w:trPr>
          <w:trHeight w:val="539"/>
          <w:jc w:val="center"/>
        </w:trPr>
        <w:tc>
          <w:tcPr>
            <w:tcW w:w="4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proofErr w:type="gramStart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</w:t>
            </w:r>
            <w:proofErr w:type="gramEnd"/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A) ESTADUAL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 FAVOR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CONTRA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1E0B" w:rsidRPr="00F535C9" w:rsidRDefault="00521E0B" w:rsidP="009C77EC">
            <w:pPr>
              <w:jc w:val="center"/>
              <w:rPr>
                <w:rFonts w:asciiTheme="majorHAnsi" w:hAnsiTheme="majorHAnsi" w:cs="Times New Roman"/>
                <w:sz w:val="15"/>
                <w:szCs w:val="15"/>
              </w:rPr>
            </w:pPr>
            <w:r w:rsidRPr="00F535C9">
              <w:rPr>
                <w:rFonts w:asciiTheme="majorHAnsi" w:hAnsiTheme="majorHAnsi" w:cs="Times New Roman"/>
                <w:sz w:val="15"/>
                <w:szCs w:val="15"/>
              </w:rPr>
              <w:t>ABSTENÇÃO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521E0B" w:rsidRPr="00F0304C" w:rsidRDefault="00521E0B" w:rsidP="009C77EC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521E0B" w:rsidRPr="00CA79D3" w:rsidTr="002A0452">
        <w:trPr>
          <w:trHeight w:val="539"/>
          <w:jc w:val="center"/>
        </w:trPr>
        <w:tc>
          <w:tcPr>
            <w:tcW w:w="4012" w:type="dxa"/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Cecília Fraga de </w:t>
            </w:r>
            <w:r w:rsidR="005F0DBA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.</w:t>
            </w: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 xml:space="preserve"> Galvani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Times New Roman"/>
                <w:sz w:val="18"/>
                <w:szCs w:val="18"/>
              </w:rPr>
              <w:t>–</w:t>
            </w:r>
            <w:r w:rsidRPr="00F535C9">
              <w:rPr>
                <w:rFonts w:asciiTheme="majorHAnsi" w:hAnsiTheme="majorHAnsi" w:cs="Times New Roman"/>
                <w:sz w:val="18"/>
                <w:szCs w:val="18"/>
              </w:rPr>
              <w:t xml:space="preserve"> </w:t>
            </w:r>
            <w:r w:rsidRPr="00F535C9">
              <w:rPr>
                <w:rFonts w:asciiTheme="majorHAnsi" w:hAnsiTheme="majorHAnsi" w:cs="Times New Roman"/>
                <w:i/>
                <w:sz w:val="18"/>
                <w:szCs w:val="18"/>
              </w:rPr>
              <w:t>Coordenadora</w:t>
            </w:r>
          </w:p>
          <w:p w:rsidR="00521E0B" w:rsidRPr="00436E1D" w:rsidRDefault="00436E1D" w:rsidP="00BD7881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Ana Cec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í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lia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d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e Sousa Ramos Barros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A79D3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 xml:space="preserve">Coord. </w:t>
            </w:r>
            <w:proofErr w:type="gramStart"/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Adjunto</w:t>
            </w:r>
            <w:proofErr w:type="gramEnd"/>
          </w:p>
          <w:p w:rsidR="00436E1D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436E1D">
              <w:rPr>
                <w:rFonts w:asciiTheme="majorHAnsi" w:hAnsiTheme="majorHAnsi" w:cs="Times New Roman"/>
                <w:sz w:val="18"/>
                <w:szCs w:val="17"/>
              </w:rPr>
              <w:t>Roccio Rouver Rosi Peres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0304C" w:rsidRPr="00CA79D3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900610" w:rsidRDefault="00436E1D" w:rsidP="00436E1D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:rsidR="00F0304C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0304C" w:rsidRPr="00CA79D3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F0304C" w:rsidRPr="00436E1D" w:rsidRDefault="00436E1D" w:rsidP="00F535C9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F0304C" w:rsidRPr="00F0304C" w:rsidRDefault="00F0304C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521E0B" w:rsidRPr="00CA79D3" w:rsidTr="002A0452">
        <w:trPr>
          <w:trHeight w:val="539"/>
          <w:jc w:val="center"/>
        </w:trPr>
        <w:tc>
          <w:tcPr>
            <w:tcW w:w="4012" w:type="dxa"/>
            <w:tcBorders>
              <w:bottom w:val="single" w:sz="4" w:space="0" w:color="auto"/>
            </w:tcBorders>
            <w:vAlign w:val="center"/>
          </w:tcPr>
          <w:p w:rsidR="00436E1D" w:rsidRPr="00F535C9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1"/>
              </w:rPr>
              <w:t>Edwirges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 Sobreira Leal</w:t>
            </w:r>
          </w:p>
          <w:p w:rsidR="00521E0B" w:rsidRPr="00F0304C" w:rsidRDefault="00436E1D" w:rsidP="00436E1D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bottom w:val="single" w:sz="4" w:space="0" w:color="auto"/>
            </w:tcBorders>
            <w:vAlign w:val="center"/>
          </w:tcPr>
          <w:p w:rsidR="00521E0B" w:rsidRPr="00F0304C" w:rsidRDefault="00521E0B" w:rsidP="00BD7881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9"/>
      <w:footerReference w:type="default" r:id="rId10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08" w:rsidRDefault="00996908" w:rsidP="007E22C9">
      <w:r>
        <w:separator/>
      </w:r>
    </w:p>
  </w:endnote>
  <w:endnote w:type="continuationSeparator" w:id="0">
    <w:p w:rsidR="00996908" w:rsidRDefault="0099690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08" w:rsidRDefault="00996908" w:rsidP="007E22C9">
      <w:r>
        <w:separator/>
      </w:r>
    </w:p>
  </w:footnote>
  <w:footnote w:type="continuationSeparator" w:id="0">
    <w:p w:rsidR="00996908" w:rsidRDefault="0099690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>
    <w:nsid w:val="13EF68F6"/>
    <w:multiLevelType w:val="hybridMultilevel"/>
    <w:tmpl w:val="B7D2A7DA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9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1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2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5">
    <w:nsid w:val="36701BEB"/>
    <w:multiLevelType w:val="hybridMultilevel"/>
    <w:tmpl w:val="BAF8303C"/>
    <w:lvl w:ilvl="0" w:tplc="2C62E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8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1">
    <w:nsid w:val="433A58D8"/>
    <w:multiLevelType w:val="hybridMultilevel"/>
    <w:tmpl w:val="9B64BF72"/>
    <w:lvl w:ilvl="0" w:tplc="C91CB6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3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4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6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8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2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5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7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9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3"/>
  </w:num>
  <w:num w:numId="2">
    <w:abstractNumId w:val="39"/>
  </w:num>
  <w:num w:numId="3">
    <w:abstractNumId w:val="6"/>
  </w:num>
  <w:num w:numId="4">
    <w:abstractNumId w:val="22"/>
  </w:num>
  <w:num w:numId="5">
    <w:abstractNumId w:val="10"/>
  </w:num>
  <w:num w:numId="6">
    <w:abstractNumId w:val="5"/>
  </w:num>
  <w:num w:numId="7">
    <w:abstractNumId w:val="38"/>
  </w:num>
  <w:num w:numId="8">
    <w:abstractNumId w:val="2"/>
  </w:num>
  <w:num w:numId="9">
    <w:abstractNumId w:val="4"/>
  </w:num>
  <w:num w:numId="10">
    <w:abstractNumId w:val="20"/>
  </w:num>
  <w:num w:numId="11">
    <w:abstractNumId w:val="36"/>
  </w:num>
  <w:num w:numId="12">
    <w:abstractNumId w:val="11"/>
  </w:num>
  <w:num w:numId="13">
    <w:abstractNumId w:val="25"/>
  </w:num>
  <w:num w:numId="14">
    <w:abstractNumId w:val="40"/>
  </w:num>
  <w:num w:numId="15">
    <w:abstractNumId w:val="14"/>
  </w:num>
  <w:num w:numId="16">
    <w:abstractNumId w:val="34"/>
  </w:num>
  <w:num w:numId="17">
    <w:abstractNumId w:val="9"/>
  </w:num>
  <w:num w:numId="18">
    <w:abstractNumId w:val="17"/>
  </w:num>
  <w:num w:numId="19">
    <w:abstractNumId w:val="29"/>
  </w:num>
  <w:num w:numId="20">
    <w:abstractNumId w:val="13"/>
  </w:num>
  <w:num w:numId="21">
    <w:abstractNumId w:val="31"/>
  </w:num>
  <w:num w:numId="22">
    <w:abstractNumId w:val="1"/>
  </w:num>
  <w:num w:numId="23">
    <w:abstractNumId w:val="8"/>
  </w:num>
  <w:num w:numId="24">
    <w:abstractNumId w:val="37"/>
  </w:num>
  <w:num w:numId="25">
    <w:abstractNumId w:val="3"/>
  </w:num>
  <w:num w:numId="26">
    <w:abstractNumId w:val="32"/>
  </w:num>
  <w:num w:numId="27">
    <w:abstractNumId w:val="33"/>
  </w:num>
  <w:num w:numId="28">
    <w:abstractNumId w:val="27"/>
  </w:num>
  <w:num w:numId="29">
    <w:abstractNumId w:val="18"/>
  </w:num>
  <w:num w:numId="30">
    <w:abstractNumId w:val="19"/>
  </w:num>
  <w:num w:numId="31">
    <w:abstractNumId w:val="16"/>
  </w:num>
  <w:num w:numId="32">
    <w:abstractNumId w:val="12"/>
  </w:num>
  <w:num w:numId="33">
    <w:abstractNumId w:val="26"/>
  </w:num>
  <w:num w:numId="34">
    <w:abstractNumId w:val="35"/>
  </w:num>
  <w:num w:numId="35">
    <w:abstractNumId w:val="28"/>
  </w:num>
  <w:num w:numId="36">
    <w:abstractNumId w:val="24"/>
  </w:num>
  <w:num w:numId="37">
    <w:abstractNumId w:val="30"/>
  </w:num>
  <w:num w:numId="38">
    <w:abstractNumId w:val="0"/>
  </w:num>
  <w:num w:numId="39">
    <w:abstractNumId w:val="15"/>
  </w:num>
  <w:num w:numId="40">
    <w:abstractNumId w:val="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26DA7"/>
    <w:rsid w:val="001510CB"/>
    <w:rsid w:val="001547AA"/>
    <w:rsid w:val="00157DB0"/>
    <w:rsid w:val="00167BC0"/>
    <w:rsid w:val="001811CC"/>
    <w:rsid w:val="00182E2B"/>
    <w:rsid w:val="00191438"/>
    <w:rsid w:val="001A63D9"/>
    <w:rsid w:val="001A7EA3"/>
    <w:rsid w:val="001C46E3"/>
    <w:rsid w:val="001C4F4D"/>
    <w:rsid w:val="001E205C"/>
    <w:rsid w:val="001E790A"/>
    <w:rsid w:val="001F3E1A"/>
    <w:rsid w:val="001F7032"/>
    <w:rsid w:val="001F79A8"/>
    <w:rsid w:val="0021111F"/>
    <w:rsid w:val="002117F1"/>
    <w:rsid w:val="00247511"/>
    <w:rsid w:val="00254A9D"/>
    <w:rsid w:val="00266909"/>
    <w:rsid w:val="0028590F"/>
    <w:rsid w:val="002868E0"/>
    <w:rsid w:val="002A0452"/>
    <w:rsid w:val="002B42D9"/>
    <w:rsid w:val="002C7838"/>
    <w:rsid w:val="002D3276"/>
    <w:rsid w:val="002E07B7"/>
    <w:rsid w:val="002E7999"/>
    <w:rsid w:val="00317974"/>
    <w:rsid w:val="003260B5"/>
    <w:rsid w:val="00341B28"/>
    <w:rsid w:val="00342427"/>
    <w:rsid w:val="0034454E"/>
    <w:rsid w:val="00350369"/>
    <w:rsid w:val="003508F5"/>
    <w:rsid w:val="00365686"/>
    <w:rsid w:val="00370790"/>
    <w:rsid w:val="00383161"/>
    <w:rsid w:val="00393EC4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12DEB"/>
    <w:rsid w:val="00436E1D"/>
    <w:rsid w:val="004455E5"/>
    <w:rsid w:val="004461F1"/>
    <w:rsid w:val="00452713"/>
    <w:rsid w:val="00456FC0"/>
    <w:rsid w:val="00472FBB"/>
    <w:rsid w:val="00477BE7"/>
    <w:rsid w:val="00482769"/>
    <w:rsid w:val="004C65FC"/>
    <w:rsid w:val="004E4C07"/>
    <w:rsid w:val="004F30A6"/>
    <w:rsid w:val="004F7471"/>
    <w:rsid w:val="00515CE3"/>
    <w:rsid w:val="00521E0B"/>
    <w:rsid w:val="00534EF8"/>
    <w:rsid w:val="00542E03"/>
    <w:rsid w:val="00543310"/>
    <w:rsid w:val="005514F9"/>
    <w:rsid w:val="00553288"/>
    <w:rsid w:val="00561BF8"/>
    <w:rsid w:val="0057329D"/>
    <w:rsid w:val="0059662F"/>
    <w:rsid w:val="005A0AFC"/>
    <w:rsid w:val="005C366A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818FB"/>
    <w:rsid w:val="00690C50"/>
    <w:rsid w:val="006C121A"/>
    <w:rsid w:val="006C2B62"/>
    <w:rsid w:val="006C7CF0"/>
    <w:rsid w:val="006D3E06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9475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4D06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C7F"/>
    <w:rsid w:val="00952FCF"/>
    <w:rsid w:val="009560B1"/>
    <w:rsid w:val="00984CE8"/>
    <w:rsid w:val="00985E3C"/>
    <w:rsid w:val="00993026"/>
    <w:rsid w:val="00996908"/>
    <w:rsid w:val="009C77EC"/>
    <w:rsid w:val="009D306D"/>
    <w:rsid w:val="00A05C20"/>
    <w:rsid w:val="00A20F3D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D1853"/>
    <w:rsid w:val="00AD7319"/>
    <w:rsid w:val="00AE211C"/>
    <w:rsid w:val="00AF57BF"/>
    <w:rsid w:val="00B057F8"/>
    <w:rsid w:val="00B0686A"/>
    <w:rsid w:val="00B06964"/>
    <w:rsid w:val="00B2459A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A24DE"/>
    <w:rsid w:val="00BA6DEA"/>
    <w:rsid w:val="00BB4FA6"/>
    <w:rsid w:val="00BC0830"/>
    <w:rsid w:val="00BC2B0C"/>
    <w:rsid w:val="00BC4ABB"/>
    <w:rsid w:val="00BF35CE"/>
    <w:rsid w:val="00BF3D2B"/>
    <w:rsid w:val="00C13915"/>
    <w:rsid w:val="00C25AAC"/>
    <w:rsid w:val="00C31DE6"/>
    <w:rsid w:val="00C370E9"/>
    <w:rsid w:val="00C564F4"/>
    <w:rsid w:val="00C6756C"/>
    <w:rsid w:val="00C72CEA"/>
    <w:rsid w:val="00C813DF"/>
    <w:rsid w:val="00C87546"/>
    <w:rsid w:val="00C91EA2"/>
    <w:rsid w:val="00CA79D3"/>
    <w:rsid w:val="00CB224A"/>
    <w:rsid w:val="00CB35CB"/>
    <w:rsid w:val="00CC4069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4EE1"/>
    <w:rsid w:val="00DA1E10"/>
    <w:rsid w:val="00DB092E"/>
    <w:rsid w:val="00DC3233"/>
    <w:rsid w:val="00DC63BD"/>
    <w:rsid w:val="00DF509B"/>
    <w:rsid w:val="00DF7588"/>
    <w:rsid w:val="00E00B5D"/>
    <w:rsid w:val="00E11386"/>
    <w:rsid w:val="00E16345"/>
    <w:rsid w:val="00E42373"/>
    <w:rsid w:val="00E42E77"/>
    <w:rsid w:val="00E5190D"/>
    <w:rsid w:val="00E8344C"/>
    <w:rsid w:val="00E93252"/>
    <w:rsid w:val="00E93B84"/>
    <w:rsid w:val="00E95676"/>
    <w:rsid w:val="00EA3850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6884"/>
    <w:rsid w:val="00F62D61"/>
    <w:rsid w:val="00F75056"/>
    <w:rsid w:val="00F83516"/>
    <w:rsid w:val="00F92BAF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57F54-FD88-42D9-A417-D5C61AE3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25</cp:revision>
  <cp:lastPrinted>2019-01-22T18:20:00Z</cp:lastPrinted>
  <dcterms:created xsi:type="dcterms:W3CDTF">2019-05-23T18:01:00Z</dcterms:created>
  <dcterms:modified xsi:type="dcterms:W3CDTF">2019-10-15T16:34:00Z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