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4494"/>
      </w:tblGrid>
      <w:tr w:rsidR="00D2110C" w:rsidRPr="007321EA" w:rsidTr="00132409">
        <w:trPr>
          <w:trHeight w:val="692"/>
          <w:jc w:val="center"/>
        </w:trPr>
        <w:tc>
          <w:tcPr>
            <w:tcW w:w="104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143F1A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F2327">
              <w:rPr>
                <w:rFonts w:asciiTheme="majorHAnsi" w:hAnsiTheme="majorHAnsi" w:cs="Times New Roman"/>
                <w:b/>
                <w:lang w:val="pt-BR"/>
              </w:rPr>
              <w:t>4ª REUNIÃO (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7321EA" w:rsidTr="00132409">
        <w:trPr>
          <w:trHeight w:val="7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7F7E8F" w:rsidRDefault="002F2327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26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143F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março</w:t>
            </w:r>
            <w:r w:rsidR="002662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201</w:t>
            </w:r>
            <w:r w:rsidR="00143F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</w:p>
        </w:tc>
      </w:tr>
      <w:tr w:rsidR="00D2110C" w:rsidRPr="007321EA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7321EA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da CEP-CAU/MG</w:t>
            </w:r>
          </w:p>
        </w:tc>
      </w:tr>
      <w:tr w:rsidR="00EB6AC6" w:rsidRPr="007321EA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EB6AC6" w:rsidRPr="00E872A0" w:rsidRDefault="00EB6AC6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6AC6" w:rsidRPr="00E872A0" w:rsidRDefault="00706C5E" w:rsidP="00706C5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EB6AC6" w:rsidRPr="00E872A0" w:rsidRDefault="00EB6AC6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EB6AC6" w:rsidRPr="007321EA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EB6AC6" w:rsidRPr="00E872A0" w:rsidRDefault="00EB6AC6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B6AC6" w:rsidRPr="00E872A0" w:rsidRDefault="00706C5E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EB6AC6" w:rsidRPr="00E872A0" w:rsidRDefault="00EB6AC6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EB6AC6" w:rsidRPr="007321EA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EB6AC6" w:rsidRPr="00E872A0" w:rsidRDefault="00EB6AC6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B6AC6" w:rsidRPr="00E872A0" w:rsidRDefault="00143F1A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EB6AC6" w:rsidRPr="00E872A0" w:rsidRDefault="00EB6AC6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143F1A" w:rsidRPr="007321EA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143F1A" w:rsidRPr="007321EA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2F2327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143F1A" w:rsidRPr="007321EA" w:rsidTr="00132409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F1A" w:rsidRPr="0044793E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43F1A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143F1A" w:rsidRPr="007321EA" w:rsidTr="001C526F">
        <w:trPr>
          <w:trHeight w:val="801"/>
          <w:jc w:val="center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405B75" w:rsidRDefault="00405B75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  <w:p w:rsidR="00143F1A" w:rsidRPr="00405B75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143F1A" w:rsidRPr="00405B75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  <w:p w:rsidR="00143F1A" w:rsidRDefault="00143F1A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Às 09h</w:t>
            </w:r>
            <w:r w:rsidR="002F2327"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52</w:t>
            </w: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 o quórum necessário para a realização da reunião, estando presentes todos os convocados.</w:t>
            </w:r>
          </w:p>
          <w:p w:rsidR="00405B75" w:rsidRPr="00405B75" w:rsidRDefault="00405B75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</w:p>
        </w:tc>
      </w:tr>
      <w:tr w:rsidR="00143F1A" w:rsidRPr="00405B75" w:rsidTr="00722C0B">
        <w:trPr>
          <w:trHeight w:val="1549"/>
          <w:jc w:val="center"/>
        </w:trPr>
        <w:tc>
          <w:tcPr>
            <w:tcW w:w="10414" w:type="dxa"/>
            <w:gridSpan w:val="3"/>
            <w:vAlign w:val="center"/>
          </w:tcPr>
          <w:p w:rsidR="00143F1A" w:rsidRPr="00405B75" w:rsidRDefault="00143F1A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  <w:p w:rsidR="00143F1A" w:rsidRPr="00405B75" w:rsidRDefault="00143F1A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143F1A" w:rsidRPr="00405B75" w:rsidRDefault="00143F1A" w:rsidP="002F232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:rsidR="002F2327" w:rsidRPr="00405B75" w:rsidRDefault="002F2327" w:rsidP="002F2327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2F2327" w:rsidRPr="00405B75" w:rsidRDefault="002F2327" w:rsidP="002F2327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:rsidR="002F2327" w:rsidRPr="00405B75" w:rsidRDefault="002F2327" w:rsidP="002F2327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Memorando Nº 006/2019;</w:t>
            </w:r>
          </w:p>
          <w:p w:rsidR="002F2327" w:rsidRPr="00405B75" w:rsidRDefault="002F2327" w:rsidP="002F2327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Reunião URBEL;</w:t>
            </w:r>
          </w:p>
          <w:p w:rsidR="002F2327" w:rsidRPr="00405B75" w:rsidRDefault="002F2327" w:rsidP="002F2327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Procedimento de Auditoria de RRT;</w:t>
            </w:r>
          </w:p>
          <w:p w:rsidR="002F2327" w:rsidRPr="00405B75" w:rsidRDefault="002F2327" w:rsidP="002F2327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Cancelamento de Registro:</w:t>
            </w:r>
          </w:p>
          <w:p w:rsidR="002F2327" w:rsidRPr="00405B75" w:rsidRDefault="002F2327" w:rsidP="002F2327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Protocolo 816983/2019;</w:t>
            </w:r>
          </w:p>
          <w:p w:rsidR="002F2327" w:rsidRPr="00405B75" w:rsidRDefault="002F2327" w:rsidP="002F2327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Protocolo 821651/2019;</w:t>
            </w:r>
          </w:p>
          <w:p w:rsidR="002F2327" w:rsidRPr="00405B75" w:rsidRDefault="002F2327" w:rsidP="002F2327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Reativação de Registro:</w:t>
            </w:r>
          </w:p>
          <w:p w:rsidR="002F2327" w:rsidRPr="00405B75" w:rsidRDefault="002F2327" w:rsidP="002F2327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Protocolo 369827/2016;</w:t>
            </w:r>
          </w:p>
          <w:p w:rsidR="002F2327" w:rsidRPr="00405B75" w:rsidRDefault="0093764E" w:rsidP="002F2327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Revisão Plano de Ação</w:t>
            </w:r>
            <w:r w:rsidR="002F2327" w:rsidRPr="00405B75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2F2327" w:rsidRPr="00405B75" w:rsidRDefault="002F2327" w:rsidP="002F2327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Elaboração de material de orientação, co</w:t>
            </w:r>
            <w:r w:rsidR="0093764E" w:rsidRPr="00405B75">
              <w:rPr>
                <w:rFonts w:asciiTheme="majorHAnsi" w:hAnsiTheme="majorHAnsi"/>
                <w:sz w:val="20"/>
                <w:szCs w:val="20"/>
                <w:lang w:val="pt-BR"/>
              </w:rPr>
              <w:t>nforme item B do Plano de Ação</w:t>
            </w: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:rsidR="002F2327" w:rsidRPr="00405B75" w:rsidRDefault="002F2327" w:rsidP="002F2327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Ofício Circular CAU/MS – Protocolo 785599/2018;</w:t>
            </w:r>
          </w:p>
          <w:p w:rsidR="002F2327" w:rsidRPr="00405B75" w:rsidRDefault="002F2327" w:rsidP="002F2327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:rsidR="002F2327" w:rsidRPr="00405B75" w:rsidRDefault="002F2327" w:rsidP="002F232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143F1A" w:rsidRPr="007321EA" w:rsidTr="00D34DC6">
        <w:tblPrEx>
          <w:jc w:val="left"/>
        </w:tblPrEx>
        <w:trPr>
          <w:trHeight w:val="829"/>
        </w:trPr>
        <w:tc>
          <w:tcPr>
            <w:tcW w:w="10414" w:type="dxa"/>
            <w:gridSpan w:val="3"/>
          </w:tcPr>
          <w:p w:rsidR="00143F1A" w:rsidRPr="00405B75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</w:p>
          <w:p w:rsidR="00143F1A" w:rsidRPr="00405B75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143F1A" w:rsidRPr="00405B75" w:rsidRDefault="00143F1A" w:rsidP="00143F1A">
            <w:pPr>
              <w:widowControl/>
              <w:suppressLineNumbers/>
              <w:ind w:left="567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  <w:p w:rsidR="00143F1A" w:rsidRPr="00405B75" w:rsidRDefault="002F2327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apresentado aos presentes, segundo solicitado pelo Cons. Ademir Nogueira, o relatório, elaborado pela Gerente Técnica e de Fiscalização, Samira Houri (ausente por estar em período de férias), demonstrando as irregularidades aferidas nas vistorias do Projeto ROTAS, organizadas por Grupos de Cidades.</w:t>
            </w:r>
          </w:p>
          <w:p w:rsidR="002F2327" w:rsidRPr="00405B75" w:rsidRDefault="002F2327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</w:p>
        </w:tc>
      </w:tr>
      <w:tr w:rsidR="00143F1A" w:rsidRPr="007321EA" w:rsidTr="001C526F">
        <w:trPr>
          <w:trHeight w:val="711"/>
          <w:jc w:val="center"/>
        </w:trPr>
        <w:tc>
          <w:tcPr>
            <w:tcW w:w="10414" w:type="dxa"/>
            <w:gridSpan w:val="3"/>
            <w:vAlign w:val="center"/>
          </w:tcPr>
          <w:p w:rsidR="00405B75" w:rsidRDefault="00405B75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  <w:p w:rsidR="00143F1A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05B75" w:rsidRPr="00405B75" w:rsidRDefault="00405B75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  <w:p w:rsidR="00143F1A" w:rsidRDefault="00143F1A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</w:t>
            </w:r>
            <w:r w:rsidR="002F2327"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04</w:t>
            </w: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:rsidR="00405B75" w:rsidRPr="00405B75" w:rsidRDefault="00405B75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D2110C" w:rsidRPr="00266209" w:rsidRDefault="00D2110C" w:rsidP="00D2110C">
      <w:pPr>
        <w:rPr>
          <w:sz w:val="2"/>
          <w:szCs w:val="2"/>
          <w:highlight w:val="yellow"/>
          <w:lang w:val="pt-BR"/>
        </w:rPr>
      </w:pPr>
    </w:p>
    <w:p w:rsidR="002031F5" w:rsidRPr="00266209" w:rsidRDefault="002031F5" w:rsidP="00D2110C">
      <w:pPr>
        <w:rPr>
          <w:sz w:val="2"/>
          <w:szCs w:val="2"/>
          <w:highlight w:val="yellow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0042A2" w:rsidRPr="007E3028" w:rsidTr="007B1A2C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7E3028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>4</w:t>
            </w:r>
            <w:r w:rsidR="000042A2"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7E3028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B96956" w:rsidRPr="007321EA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7E3028" w:rsidRDefault="0076173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64E" w:rsidRPr="0093764E" w:rsidRDefault="0093764E" w:rsidP="0093764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76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OS DE PROCESSOS DE FISCALIZAÇÃO</w:t>
            </w:r>
          </w:p>
        </w:tc>
      </w:tr>
      <w:tr w:rsidR="00B96956" w:rsidRPr="007321EA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7E3028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68F" w:rsidRPr="007E3028" w:rsidRDefault="00C0468F" w:rsidP="004938F2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DC1B42" w:rsidRPr="0093764E" w:rsidRDefault="00DC1B42" w:rsidP="00DC1B42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apresentados pelo Cons. Ademir Nogueira e aprovados por unanimidade os relatórios e votos referentes aos processos de fiscalização sob número</w:t>
            </w:r>
            <w:r w:rsidR="007B5BE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1000013010; 1000015486; 1000017055; 1000018250; 1000018423; 1000057997; 1000063396; 1000068600; 1000068622; 1000074667 e 1000075225; O relatório relativo ao processo 1000065851 foi aprovado, com abstenção do Cons. Ariel Lazzarin e votos favoráveis dos demais. Relativamente ao processo 1000018339, </w:t>
            </w:r>
            <w:r w:rsidR="00070D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relator nomeado, Cons. Ademir Nogueira, devolveu os autos e declarou impedimento, postura que foi tomada por todos os demais. A situação será encaminhada ao Plenário para as providências cabíveis. As assinaturas nas deliberações de análise serão colhidas em reunião próxima.</w:t>
            </w:r>
          </w:p>
          <w:p w:rsidR="00C0468F" w:rsidRPr="0093764E" w:rsidRDefault="00C0468F" w:rsidP="0093764E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96956" w:rsidRPr="007321EA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956" w:rsidRPr="00266209" w:rsidRDefault="00B96956" w:rsidP="004938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B96956" w:rsidRPr="002F2327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E74D4A" w:rsidRDefault="00070DF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74D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070DF6" w:rsidRDefault="007679AE" w:rsidP="00070DF6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GERTEF</w:t>
            </w:r>
          </w:p>
        </w:tc>
      </w:tr>
      <w:tr w:rsidR="00B96956" w:rsidRPr="007321EA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E74D4A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74D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3598" w:rsidRPr="00E74D4A" w:rsidRDefault="00DA3598" w:rsidP="004938F2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070DF6" w:rsidRDefault="00070DF6" w:rsidP="003E3C4F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4781A">
              <w:rPr>
                <w:rFonts w:asciiTheme="majorHAnsi" w:hAnsiTheme="majorHAnsi"/>
                <w:sz w:val="20"/>
                <w:szCs w:val="20"/>
                <w:lang w:val="pt-BR"/>
              </w:rPr>
              <w:t>MEMORANDO Nº 006/2019</w:t>
            </w:r>
            <w:r w:rsidR="0074781A" w:rsidRPr="007478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Pr="0074781A">
              <w:rPr>
                <w:rFonts w:asciiTheme="majorHAnsi" w:hAnsiTheme="majorHAnsi"/>
                <w:sz w:val="20"/>
                <w:szCs w:val="20"/>
                <w:lang w:val="pt-BR"/>
              </w:rPr>
              <w:t>Relativamente a correspondência que trata de definição de processo administrativo de suspensão de registro profissional por débito de anuidade, o Assessor da Comissão revisará o conteúdo do documento e elabor</w:t>
            </w:r>
            <w:r w:rsidR="0074781A" w:rsidRPr="0074781A">
              <w:rPr>
                <w:rFonts w:asciiTheme="majorHAnsi" w:hAnsiTheme="majorHAnsi"/>
                <w:sz w:val="20"/>
                <w:szCs w:val="20"/>
                <w:lang w:val="pt-BR"/>
              </w:rPr>
              <w:t>ará uma minuta de deliberação que estabeleça o procedimento, para posterior análise da Comissão;</w:t>
            </w:r>
          </w:p>
          <w:p w:rsidR="00650F80" w:rsidRPr="00650F80" w:rsidRDefault="00650F80" w:rsidP="00650F8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070DF6" w:rsidRDefault="0074781A" w:rsidP="0002270A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4781A">
              <w:rPr>
                <w:rFonts w:asciiTheme="majorHAnsi" w:hAnsiTheme="majorHAnsi"/>
                <w:sz w:val="20"/>
                <w:szCs w:val="20"/>
                <w:lang w:val="pt-BR"/>
              </w:rPr>
              <w:t>REUNIÃO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74781A">
              <w:rPr>
                <w:rFonts w:asciiTheme="majorHAnsi" w:hAnsiTheme="majorHAnsi"/>
                <w:sz w:val="20"/>
                <w:szCs w:val="20"/>
                <w:lang w:val="pt-BR"/>
              </w:rPr>
              <w:t>URBEL: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070DF6" w:rsidRPr="007478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decidido que serão </w:t>
            </w:r>
            <w:r w:rsidRPr="0074781A">
              <w:rPr>
                <w:rFonts w:asciiTheme="majorHAnsi" w:hAnsiTheme="majorHAnsi"/>
                <w:sz w:val="20"/>
                <w:szCs w:val="20"/>
                <w:lang w:val="pt-BR"/>
              </w:rPr>
              <w:t>disponibilizados dois horários (às 14h das próximas duas reuniões), para escolha de um deles pela equipe da URBEL;</w:t>
            </w:r>
          </w:p>
          <w:p w:rsidR="00650F80" w:rsidRPr="00650F80" w:rsidRDefault="00650F80" w:rsidP="00650F80">
            <w:pPr>
              <w:pStyle w:val="PargrafodaLista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070DF6" w:rsidRPr="00C14623" w:rsidRDefault="0074781A" w:rsidP="001F0D05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146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PROCEDIMENTO DE AUDITORIA DE RRT: Considerando que a Deliberação 002/2019 da CEP-CAU/BR estabelece procedimentos para </w:t>
            </w:r>
            <w:r w:rsidR="00BE14A6" w:rsidRPr="00C146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auditoria contrastam com o artigo 47 da resolução 91/2014, será enviada correspondência ao CAU/BR </w:t>
            </w:r>
            <w:r w:rsidR="00C14623" w:rsidRPr="00C146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solicitando esclarecimentos. </w:t>
            </w:r>
          </w:p>
          <w:p w:rsidR="007E3028" w:rsidRPr="00070DF6" w:rsidRDefault="007E3028" w:rsidP="00070DF6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96956" w:rsidRPr="007321EA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266209" w:rsidRDefault="00B96956" w:rsidP="004938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B96956" w:rsidRPr="002F2327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511FBE" w:rsidRDefault="00A21C88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A21C88" w:rsidRDefault="007679AE" w:rsidP="00A21C88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CANCELAMENTO DE REGISTRO</w:t>
            </w:r>
          </w:p>
        </w:tc>
      </w:tr>
      <w:tr w:rsidR="00B96956" w:rsidRPr="002F2327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511FBE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68F" w:rsidRPr="00511FBE" w:rsidRDefault="00C0468F" w:rsidP="004938F2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B02F82" w:rsidRDefault="00A21C88" w:rsidP="00B02F82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21C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816983/2019;</w:t>
            </w:r>
          </w:p>
          <w:p w:rsidR="00B02F82" w:rsidRPr="00650F80" w:rsidRDefault="00B02F82" w:rsidP="00B02F82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7E3028" w:rsidRPr="00B02F82" w:rsidRDefault="00650F80" w:rsidP="00B02F82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Protocolo 821651/2019: </w:t>
            </w:r>
          </w:p>
          <w:p w:rsidR="007E3028" w:rsidRPr="00511FBE" w:rsidRDefault="007E3028" w:rsidP="00A21C88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96956" w:rsidRPr="002F2327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511FBE" w:rsidRDefault="00B96956" w:rsidP="004938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B96956" w:rsidRPr="002F2327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511FBE" w:rsidRDefault="007679AE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650F80" w:rsidRDefault="007679AE" w:rsidP="00650F80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50F8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REATIVAÇÃO DE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REGISTRO</w:t>
            </w:r>
          </w:p>
        </w:tc>
      </w:tr>
      <w:tr w:rsidR="00B96956" w:rsidRPr="007321EA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650F80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50F8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FBE" w:rsidRPr="00650F80" w:rsidRDefault="00650F80" w:rsidP="00650F80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Protocolo 369827/2016: </w:t>
            </w:r>
            <w:r w:rsidR="008403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Comissão considerou que, uma vez que o registro nunca chegou a ser interrompido, não há necessidade de processo de reativação. O registro do requerente seguirá ativo, da maneira como está, mantidas as pendências a serem sanadas pelo profissional, e o protocolo deverá ser arquivado.</w:t>
            </w:r>
          </w:p>
        </w:tc>
      </w:tr>
      <w:tr w:rsidR="00B96956" w:rsidRPr="007321EA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511FBE" w:rsidRDefault="00B96956" w:rsidP="004938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B96956" w:rsidRPr="002F2327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511FBE" w:rsidRDefault="00AA0857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AA0857" w:rsidRDefault="007679AE" w:rsidP="00AA0857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REVISÃO PLANO DE AÇÃO</w:t>
            </w:r>
          </w:p>
        </w:tc>
      </w:tr>
      <w:tr w:rsidR="00B96956" w:rsidRPr="007679AE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511FBE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FBE" w:rsidRPr="007679AE" w:rsidRDefault="00AA0857" w:rsidP="007679AE">
            <w:pPr>
              <w:pStyle w:val="PargrafodaLista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Comissão entendeu que</w:t>
            </w:r>
            <w:r w:rsidR="008403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todas as alterações pertinentes já foram realizadas no documento. Demais considerações serão prestadas à Presidência através de Deliberação.</w:t>
            </w:r>
          </w:p>
        </w:tc>
      </w:tr>
      <w:tr w:rsidR="001261FD" w:rsidRPr="007679AE" w:rsidTr="00EB37B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1FD" w:rsidRPr="00511FBE" w:rsidRDefault="001261FD" w:rsidP="00EB37B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1261FD" w:rsidRPr="007321EA" w:rsidTr="00EB37B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1FD" w:rsidRPr="00511FBE" w:rsidRDefault="007679AE" w:rsidP="00EB37B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1FD" w:rsidRPr="007679AE" w:rsidRDefault="007679AE" w:rsidP="007679A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679A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ELABORAÇÃO DE MATERIAL DE ORIENTAÇÃO, C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ONFORME ITEM B DO PLANO DE AÇÃO</w:t>
            </w:r>
          </w:p>
        </w:tc>
      </w:tr>
      <w:tr w:rsidR="001261FD" w:rsidRPr="007321EA" w:rsidTr="00EB37B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1FD" w:rsidRPr="00511FBE" w:rsidRDefault="001261FD" w:rsidP="00EB37B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1FD" w:rsidRPr="007321EA" w:rsidRDefault="007321EA" w:rsidP="001261FD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 w:rsidRPr="007321E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houve tempo hábil para tratar desse item.</w:t>
            </w:r>
            <w:bookmarkStart w:id="0" w:name="_GoBack"/>
            <w:bookmarkEnd w:id="0"/>
          </w:p>
        </w:tc>
      </w:tr>
      <w:tr w:rsidR="007679AE" w:rsidRPr="007321EA" w:rsidTr="001716FE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79AE" w:rsidRPr="00511FBE" w:rsidRDefault="007679AE" w:rsidP="001716F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7679AE" w:rsidRPr="007321EA" w:rsidTr="007679AE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9AE" w:rsidRPr="007679AE" w:rsidRDefault="007679AE" w:rsidP="001716F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679A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9AE" w:rsidRPr="007679AE" w:rsidRDefault="007679AE" w:rsidP="007679A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679A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OFÍCIO CIRCULAR CAU/MS – PROTOCOLO 785599/2018</w:t>
            </w:r>
          </w:p>
        </w:tc>
      </w:tr>
      <w:tr w:rsidR="007679AE" w:rsidRPr="007321EA" w:rsidTr="007679AE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9AE" w:rsidRPr="007679AE" w:rsidRDefault="007679AE" w:rsidP="001716F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679A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79AE" w:rsidRPr="007679AE" w:rsidRDefault="007679AE" w:rsidP="001716FE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 w:rsidRPr="007679A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houve análise deste ponto.</w:t>
            </w:r>
          </w:p>
        </w:tc>
      </w:tr>
    </w:tbl>
    <w:p w:rsidR="00B96956" w:rsidRDefault="00B96956" w:rsidP="00D2110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7B1A2C" w:rsidRPr="007321EA" w:rsidTr="007B1A2C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A2C" w:rsidRPr="007B1A2C" w:rsidRDefault="007B1A2C" w:rsidP="007B1A2C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7B1A2C" w:rsidRPr="007321EA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B546CE" w:rsidRDefault="00B546CE" w:rsidP="007B1A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="007B1A2C"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="007B1A2C"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7B1A2C" w:rsidRPr="00701E6A" w:rsidRDefault="007B1A2C" w:rsidP="007B1A2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</w:t>
            </w:r>
            <w:r w:rsidR="00B546CE"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Ana Cecília de Sousa Ramos Barros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07AD4" w:rsidRPr="007321EA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AD4" w:rsidRPr="00701E6A" w:rsidRDefault="00507AD4" w:rsidP="00507AD4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507AD4" w:rsidRPr="00701E6A" w:rsidRDefault="00507AD4" w:rsidP="00507AD4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AD4" w:rsidRPr="007B1A2C" w:rsidRDefault="00507AD4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7321EA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01E6A" w:rsidRDefault="007B1A2C" w:rsidP="007B1A2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:rsidR="007B1A2C" w:rsidRPr="00701E6A" w:rsidRDefault="007B1A2C" w:rsidP="007B1A2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7321EA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AD4" w:rsidRPr="00701E6A" w:rsidRDefault="00507AD4" w:rsidP="00507AD4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7B1A2C" w:rsidRPr="00701E6A" w:rsidRDefault="00507AD4" w:rsidP="00507AD4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7321EA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CE" w:rsidRDefault="00B546CE" w:rsidP="00B546CE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7B1A2C" w:rsidRPr="00701E6A" w:rsidRDefault="007B1A2C" w:rsidP="00B546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</w:t>
            </w:r>
            <w:r w:rsidR="00B546CE"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Patricia Elizabeth Ferreira Gomes Barbosa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CC491B" w:rsidRDefault="00CC491B" w:rsidP="007B1A2C">
      <w:pPr>
        <w:rPr>
          <w:sz w:val="20"/>
          <w:szCs w:val="20"/>
          <w:lang w:val="pt-BR"/>
        </w:rPr>
      </w:pPr>
    </w:p>
    <w:sectPr w:rsidR="00CC491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F8" w:rsidRDefault="00714EF8" w:rsidP="007E22C9">
      <w:r>
        <w:separator/>
      </w:r>
    </w:p>
  </w:endnote>
  <w:endnote w:type="continuationSeparator" w:id="0">
    <w:p w:rsidR="00714EF8" w:rsidRDefault="00714EF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F8" w:rsidRDefault="00714EF8" w:rsidP="007E22C9">
      <w:r>
        <w:separator/>
      </w:r>
    </w:p>
  </w:footnote>
  <w:footnote w:type="continuationSeparator" w:id="0">
    <w:p w:rsidR="00714EF8" w:rsidRDefault="00714EF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699F"/>
    <w:multiLevelType w:val="hybridMultilevel"/>
    <w:tmpl w:val="9BE65D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58D8"/>
    <w:rsid w:val="00047DD5"/>
    <w:rsid w:val="00054997"/>
    <w:rsid w:val="0005635F"/>
    <w:rsid w:val="00056417"/>
    <w:rsid w:val="00064034"/>
    <w:rsid w:val="00070DF6"/>
    <w:rsid w:val="00072E67"/>
    <w:rsid w:val="000871A5"/>
    <w:rsid w:val="000974FA"/>
    <w:rsid w:val="000A528C"/>
    <w:rsid w:val="000B0760"/>
    <w:rsid w:val="000B1835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61FD"/>
    <w:rsid w:val="00132409"/>
    <w:rsid w:val="00134737"/>
    <w:rsid w:val="00143F1A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284F"/>
    <w:rsid w:val="001A63D9"/>
    <w:rsid w:val="001C4F4D"/>
    <w:rsid w:val="001C526F"/>
    <w:rsid w:val="001E2ACE"/>
    <w:rsid w:val="001E790A"/>
    <w:rsid w:val="002031F5"/>
    <w:rsid w:val="0020634E"/>
    <w:rsid w:val="00212594"/>
    <w:rsid w:val="00235782"/>
    <w:rsid w:val="00254A9D"/>
    <w:rsid w:val="00266209"/>
    <w:rsid w:val="00266909"/>
    <w:rsid w:val="0028590F"/>
    <w:rsid w:val="00286126"/>
    <w:rsid w:val="002B556A"/>
    <w:rsid w:val="002C2925"/>
    <w:rsid w:val="002D2CC5"/>
    <w:rsid w:val="002E07B7"/>
    <w:rsid w:val="002E4413"/>
    <w:rsid w:val="002E608C"/>
    <w:rsid w:val="002E7999"/>
    <w:rsid w:val="002F2327"/>
    <w:rsid w:val="002F5507"/>
    <w:rsid w:val="002F5802"/>
    <w:rsid w:val="00306280"/>
    <w:rsid w:val="0031296D"/>
    <w:rsid w:val="003419A9"/>
    <w:rsid w:val="003752E3"/>
    <w:rsid w:val="00376904"/>
    <w:rsid w:val="00384733"/>
    <w:rsid w:val="00394990"/>
    <w:rsid w:val="003A3415"/>
    <w:rsid w:val="003A46FA"/>
    <w:rsid w:val="003B5DB5"/>
    <w:rsid w:val="003C3452"/>
    <w:rsid w:val="003C6DE1"/>
    <w:rsid w:val="003D331E"/>
    <w:rsid w:val="003E6D01"/>
    <w:rsid w:val="003F03D8"/>
    <w:rsid w:val="003F362B"/>
    <w:rsid w:val="003F4C5D"/>
    <w:rsid w:val="004009F0"/>
    <w:rsid w:val="00405B75"/>
    <w:rsid w:val="00422FA3"/>
    <w:rsid w:val="00433422"/>
    <w:rsid w:val="00446CC8"/>
    <w:rsid w:val="0044727A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91CD2"/>
    <w:rsid w:val="004A71AD"/>
    <w:rsid w:val="004B37D5"/>
    <w:rsid w:val="004C2A19"/>
    <w:rsid w:val="004E4C07"/>
    <w:rsid w:val="004F18D0"/>
    <w:rsid w:val="00507AD4"/>
    <w:rsid w:val="00511FBE"/>
    <w:rsid w:val="005122AA"/>
    <w:rsid w:val="00534EF8"/>
    <w:rsid w:val="00542E03"/>
    <w:rsid w:val="00543310"/>
    <w:rsid w:val="005514F9"/>
    <w:rsid w:val="00553288"/>
    <w:rsid w:val="00554300"/>
    <w:rsid w:val="005612B6"/>
    <w:rsid w:val="00561BF8"/>
    <w:rsid w:val="00574C42"/>
    <w:rsid w:val="00580B7B"/>
    <w:rsid w:val="00580CF5"/>
    <w:rsid w:val="00582412"/>
    <w:rsid w:val="00585CF9"/>
    <w:rsid w:val="005911C7"/>
    <w:rsid w:val="0059662F"/>
    <w:rsid w:val="005A0AFC"/>
    <w:rsid w:val="005D1468"/>
    <w:rsid w:val="005D35E1"/>
    <w:rsid w:val="005F3D29"/>
    <w:rsid w:val="005F4570"/>
    <w:rsid w:val="00600DD6"/>
    <w:rsid w:val="00601495"/>
    <w:rsid w:val="00605B64"/>
    <w:rsid w:val="0060659C"/>
    <w:rsid w:val="00614B9F"/>
    <w:rsid w:val="00626459"/>
    <w:rsid w:val="00632110"/>
    <w:rsid w:val="00634DA8"/>
    <w:rsid w:val="0063575E"/>
    <w:rsid w:val="00635BEE"/>
    <w:rsid w:val="00642830"/>
    <w:rsid w:val="006470E2"/>
    <w:rsid w:val="00650F80"/>
    <w:rsid w:val="00663B07"/>
    <w:rsid w:val="00663C59"/>
    <w:rsid w:val="006715AF"/>
    <w:rsid w:val="00674EF8"/>
    <w:rsid w:val="00675DA0"/>
    <w:rsid w:val="00681547"/>
    <w:rsid w:val="006830D8"/>
    <w:rsid w:val="00692D89"/>
    <w:rsid w:val="006B4593"/>
    <w:rsid w:val="006C121A"/>
    <w:rsid w:val="006C7CF0"/>
    <w:rsid w:val="006D211F"/>
    <w:rsid w:val="006D3E06"/>
    <w:rsid w:val="006E6870"/>
    <w:rsid w:val="006F5238"/>
    <w:rsid w:val="00701E6A"/>
    <w:rsid w:val="0070440C"/>
    <w:rsid w:val="00706C5E"/>
    <w:rsid w:val="00712340"/>
    <w:rsid w:val="00714EF8"/>
    <w:rsid w:val="007169F8"/>
    <w:rsid w:val="00716EE2"/>
    <w:rsid w:val="00722C0B"/>
    <w:rsid w:val="00722E5D"/>
    <w:rsid w:val="0072664A"/>
    <w:rsid w:val="007321EA"/>
    <w:rsid w:val="0073356C"/>
    <w:rsid w:val="00743A18"/>
    <w:rsid w:val="007469DB"/>
    <w:rsid w:val="0074781A"/>
    <w:rsid w:val="007509AB"/>
    <w:rsid w:val="00751322"/>
    <w:rsid w:val="007601C7"/>
    <w:rsid w:val="00761732"/>
    <w:rsid w:val="007679AE"/>
    <w:rsid w:val="00775760"/>
    <w:rsid w:val="007767A2"/>
    <w:rsid w:val="00777E08"/>
    <w:rsid w:val="00782301"/>
    <w:rsid w:val="0079156A"/>
    <w:rsid w:val="007A33B3"/>
    <w:rsid w:val="007B1A2C"/>
    <w:rsid w:val="007B26D1"/>
    <w:rsid w:val="007B42AF"/>
    <w:rsid w:val="007B443F"/>
    <w:rsid w:val="007B58FE"/>
    <w:rsid w:val="007B5BEE"/>
    <w:rsid w:val="007B6C99"/>
    <w:rsid w:val="007C2969"/>
    <w:rsid w:val="007C3ABD"/>
    <w:rsid w:val="007D5854"/>
    <w:rsid w:val="007E22C9"/>
    <w:rsid w:val="007E3028"/>
    <w:rsid w:val="007E6E09"/>
    <w:rsid w:val="007F461D"/>
    <w:rsid w:val="007F7E8F"/>
    <w:rsid w:val="007F7F3C"/>
    <w:rsid w:val="00811CAD"/>
    <w:rsid w:val="008211CF"/>
    <w:rsid w:val="00821E1B"/>
    <w:rsid w:val="0083491D"/>
    <w:rsid w:val="008403EF"/>
    <w:rsid w:val="00841E0D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315F"/>
    <w:rsid w:val="008B63AB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3764E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E03A2"/>
    <w:rsid w:val="009F0B04"/>
    <w:rsid w:val="009F4B1D"/>
    <w:rsid w:val="009F7A9E"/>
    <w:rsid w:val="00A00DEB"/>
    <w:rsid w:val="00A21C88"/>
    <w:rsid w:val="00A25D9C"/>
    <w:rsid w:val="00A30938"/>
    <w:rsid w:val="00A3690F"/>
    <w:rsid w:val="00A4135F"/>
    <w:rsid w:val="00A4352B"/>
    <w:rsid w:val="00A52666"/>
    <w:rsid w:val="00A615E7"/>
    <w:rsid w:val="00A6501E"/>
    <w:rsid w:val="00A70765"/>
    <w:rsid w:val="00A70D0D"/>
    <w:rsid w:val="00A83E4C"/>
    <w:rsid w:val="00AA0161"/>
    <w:rsid w:val="00AA0857"/>
    <w:rsid w:val="00AA4023"/>
    <w:rsid w:val="00AB5D5D"/>
    <w:rsid w:val="00AB6035"/>
    <w:rsid w:val="00AB60EA"/>
    <w:rsid w:val="00AC4249"/>
    <w:rsid w:val="00AD1853"/>
    <w:rsid w:val="00AD7319"/>
    <w:rsid w:val="00AD7CD4"/>
    <w:rsid w:val="00AE212A"/>
    <w:rsid w:val="00AF6B0D"/>
    <w:rsid w:val="00B02F82"/>
    <w:rsid w:val="00B05172"/>
    <w:rsid w:val="00B06964"/>
    <w:rsid w:val="00B06B27"/>
    <w:rsid w:val="00B21517"/>
    <w:rsid w:val="00B2689D"/>
    <w:rsid w:val="00B304EA"/>
    <w:rsid w:val="00B34F8B"/>
    <w:rsid w:val="00B37E86"/>
    <w:rsid w:val="00B546CE"/>
    <w:rsid w:val="00B549F3"/>
    <w:rsid w:val="00B62E1F"/>
    <w:rsid w:val="00B65B5E"/>
    <w:rsid w:val="00B74695"/>
    <w:rsid w:val="00B7664E"/>
    <w:rsid w:val="00B76C55"/>
    <w:rsid w:val="00B95B3D"/>
    <w:rsid w:val="00B96956"/>
    <w:rsid w:val="00BA24DE"/>
    <w:rsid w:val="00BA6A07"/>
    <w:rsid w:val="00BC0830"/>
    <w:rsid w:val="00BC126D"/>
    <w:rsid w:val="00BC2B0C"/>
    <w:rsid w:val="00BC3237"/>
    <w:rsid w:val="00BC7D3A"/>
    <w:rsid w:val="00BD0F1A"/>
    <w:rsid w:val="00BD3AF7"/>
    <w:rsid w:val="00BE14A6"/>
    <w:rsid w:val="00BE31D0"/>
    <w:rsid w:val="00BF3D2B"/>
    <w:rsid w:val="00BF4E0A"/>
    <w:rsid w:val="00BF51BA"/>
    <w:rsid w:val="00C0468F"/>
    <w:rsid w:val="00C0666D"/>
    <w:rsid w:val="00C0716B"/>
    <w:rsid w:val="00C14623"/>
    <w:rsid w:val="00C31DE6"/>
    <w:rsid w:val="00C370E9"/>
    <w:rsid w:val="00C415FB"/>
    <w:rsid w:val="00C56219"/>
    <w:rsid w:val="00C72CEA"/>
    <w:rsid w:val="00C73AD2"/>
    <w:rsid w:val="00C76785"/>
    <w:rsid w:val="00C813DF"/>
    <w:rsid w:val="00C87546"/>
    <w:rsid w:val="00C91EA2"/>
    <w:rsid w:val="00CB224A"/>
    <w:rsid w:val="00CB2F55"/>
    <w:rsid w:val="00CB487E"/>
    <w:rsid w:val="00CC13F5"/>
    <w:rsid w:val="00CC3FF0"/>
    <w:rsid w:val="00CC4645"/>
    <w:rsid w:val="00CC491B"/>
    <w:rsid w:val="00CD0073"/>
    <w:rsid w:val="00CD33E7"/>
    <w:rsid w:val="00CD5094"/>
    <w:rsid w:val="00CE56AA"/>
    <w:rsid w:val="00CF1A75"/>
    <w:rsid w:val="00CF1AE9"/>
    <w:rsid w:val="00CF5395"/>
    <w:rsid w:val="00D02F33"/>
    <w:rsid w:val="00D05434"/>
    <w:rsid w:val="00D20C72"/>
    <w:rsid w:val="00D2110C"/>
    <w:rsid w:val="00D34DC6"/>
    <w:rsid w:val="00D41765"/>
    <w:rsid w:val="00D54F15"/>
    <w:rsid w:val="00D60A34"/>
    <w:rsid w:val="00D613B4"/>
    <w:rsid w:val="00D63E0F"/>
    <w:rsid w:val="00D73181"/>
    <w:rsid w:val="00D81A08"/>
    <w:rsid w:val="00DA1E10"/>
    <w:rsid w:val="00DA3598"/>
    <w:rsid w:val="00DA51D5"/>
    <w:rsid w:val="00DA7CCE"/>
    <w:rsid w:val="00DB05A1"/>
    <w:rsid w:val="00DB1204"/>
    <w:rsid w:val="00DC1B42"/>
    <w:rsid w:val="00DF509B"/>
    <w:rsid w:val="00DF5389"/>
    <w:rsid w:val="00DF5A10"/>
    <w:rsid w:val="00E024FF"/>
    <w:rsid w:val="00E11386"/>
    <w:rsid w:val="00E16EFA"/>
    <w:rsid w:val="00E1797E"/>
    <w:rsid w:val="00E344CF"/>
    <w:rsid w:val="00E42373"/>
    <w:rsid w:val="00E74D4A"/>
    <w:rsid w:val="00E74E5A"/>
    <w:rsid w:val="00E77D14"/>
    <w:rsid w:val="00E872A0"/>
    <w:rsid w:val="00E93252"/>
    <w:rsid w:val="00E93B84"/>
    <w:rsid w:val="00E95676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6F19"/>
    <w:rsid w:val="00F306E4"/>
    <w:rsid w:val="00F32351"/>
    <w:rsid w:val="00F348AB"/>
    <w:rsid w:val="00F442D9"/>
    <w:rsid w:val="00F56884"/>
    <w:rsid w:val="00F61C6C"/>
    <w:rsid w:val="00F62D61"/>
    <w:rsid w:val="00F90F47"/>
    <w:rsid w:val="00FC2456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2B752"/>
  <w15:docId w15:val="{96ADF5EB-514D-4C26-B98E-E4C9F60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1F14-CD3A-4B7D-B953-0C8B7888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47</cp:revision>
  <cp:lastPrinted>2019-03-26T14:25:00Z</cp:lastPrinted>
  <dcterms:created xsi:type="dcterms:W3CDTF">2018-03-15T17:10:00Z</dcterms:created>
  <dcterms:modified xsi:type="dcterms:W3CDTF">2020-05-07T19:02:00Z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