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1F46B453" w:rsidR="00113C52" w:rsidRPr="009A3311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7E74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9F17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1CC7DFA7" w:rsidR="00113C52" w:rsidRPr="009A3311" w:rsidRDefault="009F1749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06</w:t>
                  </w:r>
                  <w:r w:rsidR="007E7486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9135D0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/2020</w:t>
                  </w:r>
                </w:p>
              </w:tc>
            </w:tr>
            <w:tr w:rsidR="00113C52" w:rsidRPr="000A03EB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62D24C1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38BE1E85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9A3311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</w:t>
                        </w:r>
                        <w:r w:rsidR="009B784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Videoconferência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77777777" w:rsidR="00113C52" w:rsidRPr="009A3311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DA2BA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77777777" w:rsidR="00113C52" w:rsidRPr="009A3311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CC63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155E2598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14:paraId="6D4C4A46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14:paraId="22CA4004" w14:textId="77777777"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14:paraId="4B228F14" w14:textId="77777777"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14:paraId="7F6FDA70" w14:textId="77777777"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011C02D6" w14:textId="77777777" w:rsidR="00E97855" w:rsidRPr="00E97855" w:rsidRDefault="00E97855" w:rsidP="002A0633">
      <w:pPr>
        <w:widowControl/>
        <w:jc w:val="both"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2AA580DE" w14:textId="77777777" w:rsidR="006962B8" w:rsidRDefault="005525EE" w:rsidP="006962B8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14:paraId="1F743709" w14:textId="77777777" w:rsidR="00503699" w:rsidRPr="002F1C38" w:rsidRDefault="00503699" w:rsidP="002F1C38">
      <w:pPr>
        <w:rPr>
          <w:rFonts w:ascii="Arial" w:hAnsi="Arial" w:cs="Arial"/>
          <w:sz w:val="20"/>
          <w:szCs w:val="20"/>
          <w:lang w:val="pt-BR"/>
        </w:rPr>
      </w:pPr>
    </w:p>
    <w:p w14:paraId="48701FB9" w14:textId="6A30D46E" w:rsidR="00047F5D" w:rsidRDefault="00047F5D" w:rsidP="00047F5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047F5D">
        <w:rPr>
          <w:rFonts w:ascii="Arial" w:hAnsi="Arial" w:cs="Arial"/>
          <w:sz w:val="20"/>
          <w:szCs w:val="20"/>
          <w:lang w:val="pt-BR"/>
        </w:rPr>
        <w:t xml:space="preserve">Ordem do Dia - </w:t>
      </w:r>
      <w:r w:rsidR="00601F9D">
        <w:rPr>
          <w:rFonts w:ascii="Arial" w:hAnsi="Arial" w:cs="Arial"/>
          <w:sz w:val="20"/>
          <w:szCs w:val="20"/>
          <w:lang w:val="pt-BR"/>
        </w:rPr>
        <w:t>Conjunta</w:t>
      </w:r>
      <w:r w:rsidRPr="00047F5D">
        <w:rPr>
          <w:rFonts w:ascii="Arial" w:hAnsi="Arial" w:cs="Arial"/>
          <w:sz w:val="20"/>
          <w:szCs w:val="20"/>
          <w:lang w:val="pt-BR"/>
        </w:rPr>
        <w:t>:</w:t>
      </w:r>
    </w:p>
    <w:p w14:paraId="107DD2AD" w14:textId="77777777" w:rsidR="00047F5D" w:rsidRPr="00047F5D" w:rsidRDefault="00047F5D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14:paraId="460801DA" w14:textId="4C5E496A" w:rsidR="00DB070F" w:rsidRDefault="00A25503" w:rsidP="00DB070F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Novas d</w:t>
      </w:r>
      <w:r w:rsidR="007E7486">
        <w:rPr>
          <w:rFonts w:ascii="Arial" w:hAnsi="Arial" w:cs="Arial"/>
          <w:sz w:val="20"/>
          <w:szCs w:val="20"/>
          <w:lang w:val="pt-BR"/>
        </w:rPr>
        <w:t xml:space="preserve">iretrizes </w:t>
      </w:r>
      <w:r>
        <w:rPr>
          <w:rFonts w:ascii="Arial" w:hAnsi="Arial" w:cs="Arial"/>
          <w:sz w:val="20"/>
          <w:szCs w:val="20"/>
          <w:lang w:val="pt-BR"/>
        </w:rPr>
        <w:t>para o edital unificado (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Athis+Patrimônio</w:t>
      </w:r>
      <w:proofErr w:type="spellEnd"/>
      <w:r>
        <w:rPr>
          <w:rFonts w:ascii="Arial" w:hAnsi="Arial" w:cs="Arial"/>
          <w:sz w:val="20"/>
          <w:szCs w:val="20"/>
          <w:lang w:val="pt-BR"/>
        </w:rPr>
        <w:t>) de</w:t>
      </w:r>
      <w:r w:rsidR="009F1749">
        <w:rPr>
          <w:rFonts w:ascii="Arial" w:hAnsi="Arial" w:cs="Arial"/>
          <w:sz w:val="20"/>
          <w:szCs w:val="20"/>
          <w:lang w:val="pt-BR"/>
        </w:rPr>
        <w:t xml:space="preserve"> Chamamento Público </w:t>
      </w:r>
      <w:r w:rsidR="007E7486">
        <w:rPr>
          <w:rFonts w:ascii="Arial" w:hAnsi="Arial" w:cs="Arial"/>
          <w:sz w:val="20"/>
          <w:szCs w:val="20"/>
          <w:lang w:val="pt-BR"/>
        </w:rPr>
        <w:t xml:space="preserve">de Patrocínio </w:t>
      </w:r>
      <w:r w:rsidR="009F1749">
        <w:rPr>
          <w:rFonts w:ascii="Arial" w:hAnsi="Arial" w:cs="Arial"/>
          <w:sz w:val="20"/>
          <w:szCs w:val="20"/>
          <w:lang w:val="pt-BR"/>
        </w:rPr>
        <w:t>n. 002/2020</w:t>
      </w:r>
      <w:r w:rsidR="00A02006">
        <w:rPr>
          <w:rFonts w:ascii="Arial" w:hAnsi="Arial" w:cs="Arial"/>
          <w:sz w:val="20"/>
          <w:szCs w:val="20"/>
          <w:lang w:val="pt-BR"/>
        </w:rPr>
        <w:t xml:space="preserve"> (ref.</w:t>
      </w:r>
      <w:r w:rsidR="00A02006" w:rsidRPr="00A02006">
        <w:rPr>
          <w:rFonts w:ascii="Arial" w:hAnsi="Arial" w:cs="Arial"/>
          <w:sz w:val="20"/>
          <w:szCs w:val="20"/>
          <w:lang w:val="pt-BR"/>
        </w:rPr>
        <w:t xml:space="preserve"> Protocolo SICCAU n. 1066510/2020</w:t>
      </w:r>
      <w:r w:rsidR="00A02006">
        <w:rPr>
          <w:rFonts w:ascii="Arial" w:hAnsi="Arial" w:cs="Arial"/>
          <w:sz w:val="20"/>
          <w:szCs w:val="20"/>
          <w:lang w:val="pt-BR"/>
        </w:rPr>
        <w:t>)</w:t>
      </w:r>
      <w:r w:rsidR="00DB070F">
        <w:rPr>
          <w:rFonts w:ascii="Arial" w:hAnsi="Arial" w:cs="Arial"/>
          <w:sz w:val="20"/>
          <w:szCs w:val="20"/>
          <w:lang w:val="pt-BR"/>
        </w:rPr>
        <w:t>;</w:t>
      </w:r>
    </w:p>
    <w:p w14:paraId="6CFA8937" w14:textId="77777777" w:rsidR="00601F9D" w:rsidRPr="007E7486" w:rsidRDefault="00601F9D" w:rsidP="007E7486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700759DE" w14:textId="25E46BB2" w:rsidR="00601F9D" w:rsidRDefault="00601F9D" w:rsidP="00601F9D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Ordem do dia –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Cathis</w:t>
      </w:r>
      <w:proofErr w:type="spellEnd"/>
    </w:p>
    <w:p w14:paraId="439422B3" w14:textId="77777777" w:rsidR="00601F9D" w:rsidRDefault="00601F9D" w:rsidP="00601F9D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04F75AC9" w14:textId="32B4003F" w:rsidR="00550943" w:rsidRDefault="00550943" w:rsidP="00601F9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Preenchimento de Formulário de Eventos </w:t>
      </w:r>
      <w:r w:rsidR="00A25503">
        <w:rPr>
          <w:rFonts w:ascii="Arial" w:hAnsi="Arial" w:cs="Arial"/>
          <w:sz w:val="20"/>
          <w:szCs w:val="20"/>
          <w:lang w:val="pt-BR"/>
        </w:rPr>
        <w:t xml:space="preserve">com o detalhe dos eventos propostos pela </w:t>
      </w:r>
      <w:proofErr w:type="spellStart"/>
      <w:r w:rsidR="00A25503">
        <w:rPr>
          <w:rFonts w:ascii="Arial" w:hAnsi="Arial" w:cs="Arial"/>
          <w:sz w:val="20"/>
          <w:szCs w:val="20"/>
          <w:lang w:val="pt-BR"/>
        </w:rPr>
        <w:t>Cathis</w:t>
      </w:r>
      <w:proofErr w:type="spellEnd"/>
      <w:r w:rsidR="00A25503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(Protocolo n. 1067429);</w:t>
      </w:r>
    </w:p>
    <w:p w14:paraId="283DC692" w14:textId="77777777" w:rsidR="00B27974" w:rsidRPr="00B27974" w:rsidRDefault="00B27974" w:rsidP="00B27974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204C1EB8" w14:textId="642BA9C1" w:rsidR="00B27974" w:rsidRDefault="00B27974" w:rsidP="00601F9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Elencar os projetos de Lei Estadual de interesse de manifestação pelo CAU/MG;</w:t>
      </w:r>
    </w:p>
    <w:p w14:paraId="4040DA6B" w14:textId="77777777" w:rsidR="00550943" w:rsidRPr="00550943" w:rsidRDefault="00550943" w:rsidP="00550943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5BF2C2F2" w14:textId="4AA126C7" w:rsidR="00574B7E" w:rsidRPr="005616C6" w:rsidRDefault="00574B7E" w:rsidP="00574B7E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5616C6">
        <w:rPr>
          <w:rFonts w:ascii="Arial" w:hAnsi="Arial" w:cs="Arial"/>
          <w:sz w:val="20"/>
          <w:szCs w:val="20"/>
          <w:lang w:val="pt-BR"/>
        </w:rPr>
        <w:t>Proposta de ação estratégica-piloto – reunião técnica.</w:t>
      </w:r>
    </w:p>
    <w:p w14:paraId="32352C08" w14:textId="77777777" w:rsidR="00574B7E" w:rsidRPr="005616C6" w:rsidRDefault="00574B7E" w:rsidP="00574B7E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14:paraId="41C8917A" w14:textId="1CDF2760" w:rsidR="007E7486" w:rsidRPr="005616C6" w:rsidRDefault="007E7486" w:rsidP="00601F9D">
      <w:pPr>
        <w:pStyle w:val="PargrafodaLista"/>
        <w:widowControl/>
        <w:numPr>
          <w:ilvl w:val="1"/>
          <w:numId w:val="1"/>
        </w:numPr>
        <w:ind w:left="1318"/>
        <w:rPr>
          <w:rFonts w:ascii="Arial" w:hAnsi="Arial" w:cs="Arial"/>
          <w:sz w:val="20"/>
          <w:szCs w:val="20"/>
          <w:lang w:val="pt-BR"/>
        </w:rPr>
      </w:pPr>
      <w:r w:rsidRPr="005616C6">
        <w:rPr>
          <w:rFonts w:ascii="Arial" w:hAnsi="Arial" w:cs="Arial"/>
          <w:sz w:val="20"/>
          <w:szCs w:val="20"/>
          <w:lang w:val="pt-BR"/>
        </w:rPr>
        <w:t>A</w:t>
      </w:r>
      <w:r w:rsidR="00601F9D" w:rsidRPr="005616C6">
        <w:rPr>
          <w:rFonts w:ascii="Arial" w:hAnsi="Arial" w:cs="Arial"/>
          <w:sz w:val="20"/>
          <w:szCs w:val="20"/>
          <w:lang w:val="pt-BR"/>
        </w:rPr>
        <w:t xml:space="preserve">preciação do Acordo de Cooperação Técnica CAU/MG e </w:t>
      </w:r>
      <w:proofErr w:type="spellStart"/>
      <w:r w:rsidR="00601F9D" w:rsidRPr="005616C6">
        <w:rPr>
          <w:rFonts w:ascii="Arial" w:hAnsi="Arial" w:cs="Arial"/>
          <w:sz w:val="20"/>
          <w:szCs w:val="20"/>
          <w:lang w:val="pt-BR"/>
        </w:rPr>
        <w:t>Sedese</w:t>
      </w:r>
      <w:proofErr w:type="spellEnd"/>
      <w:r w:rsidR="00601F9D" w:rsidRPr="005616C6">
        <w:rPr>
          <w:rFonts w:ascii="Arial" w:hAnsi="Arial" w:cs="Arial"/>
          <w:sz w:val="20"/>
          <w:szCs w:val="20"/>
          <w:lang w:val="pt-BR"/>
        </w:rPr>
        <w:t>/MG</w:t>
      </w:r>
      <w:r w:rsidRPr="005616C6">
        <w:rPr>
          <w:rFonts w:ascii="Arial" w:hAnsi="Arial" w:cs="Arial"/>
          <w:sz w:val="20"/>
          <w:szCs w:val="20"/>
          <w:lang w:val="pt-BR"/>
        </w:rPr>
        <w:t>;</w:t>
      </w:r>
    </w:p>
    <w:p w14:paraId="6E1317D1" w14:textId="77777777" w:rsidR="001625E2" w:rsidRPr="00047F5D" w:rsidRDefault="001625E2" w:rsidP="00047F5D">
      <w:pPr>
        <w:widowControl/>
        <w:ind w:left="390"/>
        <w:rPr>
          <w:rFonts w:ascii="Arial" w:hAnsi="Arial" w:cs="Arial"/>
          <w:sz w:val="20"/>
          <w:szCs w:val="20"/>
          <w:lang w:val="pt-BR"/>
        </w:rPr>
      </w:pPr>
    </w:p>
    <w:p w14:paraId="6D859AB1" w14:textId="77777777" w:rsidR="00C95E55" w:rsidRDefault="00C95E55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14:paraId="398C7C8D" w14:textId="77777777" w:rsidR="00B8346B" w:rsidRDefault="00B8346B" w:rsidP="00DB070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D92F7A0" w14:textId="77777777" w:rsidR="007F7F3C" w:rsidRDefault="005525EE" w:rsidP="00DB070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14:paraId="6A329D20" w14:textId="77777777" w:rsidR="00DD27A7" w:rsidRDefault="00DD27A7" w:rsidP="00896A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32C2B2F6" w14:textId="77777777"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8D49" w14:textId="77777777" w:rsidR="00353074" w:rsidRDefault="00353074" w:rsidP="007E22C9">
      <w:r>
        <w:separator/>
      </w:r>
    </w:p>
  </w:endnote>
  <w:endnote w:type="continuationSeparator" w:id="0">
    <w:p w14:paraId="3E349A81" w14:textId="77777777" w:rsidR="00353074" w:rsidRDefault="0035307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6E65" w14:textId="77777777" w:rsidR="00353074" w:rsidRDefault="00353074" w:rsidP="007E22C9">
      <w:r>
        <w:separator/>
      </w:r>
    </w:p>
  </w:footnote>
  <w:footnote w:type="continuationSeparator" w:id="0">
    <w:p w14:paraId="3FE3CE47" w14:textId="77777777" w:rsidR="00353074" w:rsidRDefault="0035307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5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16"/>
  </w:num>
  <w:num w:numId="15">
    <w:abstractNumId w:val="7"/>
  </w:num>
  <w:num w:numId="16">
    <w:abstractNumId w:val="17"/>
  </w:num>
  <w:num w:numId="17">
    <w:abstractNumId w:val="0"/>
  </w:num>
  <w:num w:numId="18">
    <w:abstractNumId w:val="13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CD9"/>
    <w:rsid w:val="000D1D95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001E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074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D27E0"/>
    <w:rsid w:val="003D2D32"/>
    <w:rsid w:val="003D331E"/>
    <w:rsid w:val="003D4306"/>
    <w:rsid w:val="003D44E2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6154"/>
    <w:rsid w:val="00477BE7"/>
    <w:rsid w:val="004821E1"/>
    <w:rsid w:val="00487FA6"/>
    <w:rsid w:val="004937F4"/>
    <w:rsid w:val="004951A1"/>
    <w:rsid w:val="004954DE"/>
    <w:rsid w:val="00495599"/>
    <w:rsid w:val="004961F2"/>
    <w:rsid w:val="004A4733"/>
    <w:rsid w:val="004A7D9F"/>
    <w:rsid w:val="004B124F"/>
    <w:rsid w:val="004B29C0"/>
    <w:rsid w:val="004B2D1D"/>
    <w:rsid w:val="004B330E"/>
    <w:rsid w:val="004B5FD6"/>
    <w:rsid w:val="004B60B0"/>
    <w:rsid w:val="004C1657"/>
    <w:rsid w:val="004D0160"/>
    <w:rsid w:val="004D0DC4"/>
    <w:rsid w:val="004D30A3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F09"/>
    <w:rsid w:val="00510CAF"/>
    <w:rsid w:val="00511F3E"/>
    <w:rsid w:val="005155E1"/>
    <w:rsid w:val="005221C1"/>
    <w:rsid w:val="00522750"/>
    <w:rsid w:val="00523218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6C6"/>
    <w:rsid w:val="00561BF8"/>
    <w:rsid w:val="0056354D"/>
    <w:rsid w:val="005653D2"/>
    <w:rsid w:val="005718AA"/>
    <w:rsid w:val="00574B7E"/>
    <w:rsid w:val="00576251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773D"/>
    <w:rsid w:val="00647D41"/>
    <w:rsid w:val="0065152D"/>
    <w:rsid w:val="00651603"/>
    <w:rsid w:val="00651DFA"/>
    <w:rsid w:val="00653782"/>
    <w:rsid w:val="006550FD"/>
    <w:rsid w:val="0065781B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028B"/>
    <w:rsid w:val="007E22C9"/>
    <w:rsid w:val="007E5302"/>
    <w:rsid w:val="007E56CC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C00D3"/>
    <w:rsid w:val="008C0425"/>
    <w:rsid w:val="008C3838"/>
    <w:rsid w:val="008C7701"/>
    <w:rsid w:val="008D4A78"/>
    <w:rsid w:val="008D5477"/>
    <w:rsid w:val="008D70E2"/>
    <w:rsid w:val="008E1A76"/>
    <w:rsid w:val="008E5696"/>
    <w:rsid w:val="008E7719"/>
    <w:rsid w:val="008E7A8C"/>
    <w:rsid w:val="008F03F4"/>
    <w:rsid w:val="009006D7"/>
    <w:rsid w:val="00901725"/>
    <w:rsid w:val="00903C09"/>
    <w:rsid w:val="00903DDD"/>
    <w:rsid w:val="00905FD8"/>
    <w:rsid w:val="00906052"/>
    <w:rsid w:val="009106C2"/>
    <w:rsid w:val="00912225"/>
    <w:rsid w:val="00912919"/>
    <w:rsid w:val="00912EA5"/>
    <w:rsid w:val="009135D0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7974"/>
    <w:rsid w:val="00B27B97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77EC5"/>
    <w:rsid w:val="00B8346B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A75EE"/>
    <w:rsid w:val="00BB4C53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56D8"/>
    <w:rsid w:val="00DB585A"/>
    <w:rsid w:val="00DC1DA4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30C8"/>
    <w:rsid w:val="00DE3D11"/>
    <w:rsid w:val="00DE729F"/>
    <w:rsid w:val="00DE74BD"/>
    <w:rsid w:val="00DE76EF"/>
    <w:rsid w:val="00DE77E6"/>
    <w:rsid w:val="00DF01F6"/>
    <w:rsid w:val="00DF20F8"/>
    <w:rsid w:val="00E0074B"/>
    <w:rsid w:val="00E01EB7"/>
    <w:rsid w:val="00E032E9"/>
    <w:rsid w:val="00E04F44"/>
    <w:rsid w:val="00E10C21"/>
    <w:rsid w:val="00E10FD2"/>
    <w:rsid w:val="00E14D40"/>
    <w:rsid w:val="00E15DA5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6F1A"/>
    <w:rsid w:val="00F47E27"/>
    <w:rsid w:val="00F53874"/>
    <w:rsid w:val="00F552C4"/>
    <w:rsid w:val="00F559C8"/>
    <w:rsid w:val="00F56884"/>
    <w:rsid w:val="00F57E7B"/>
    <w:rsid w:val="00F60200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DF5"/>
    <w:rsid w:val="00F832B2"/>
    <w:rsid w:val="00F84CC5"/>
    <w:rsid w:val="00F854F6"/>
    <w:rsid w:val="00F858B4"/>
    <w:rsid w:val="00F85A9D"/>
    <w:rsid w:val="00F90667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065"/>
    <w:rsid w:val="00FC71FD"/>
    <w:rsid w:val="00FC7C78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DF77-CFDB-44CF-AA56-EE108008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2019-09-19T15:34:00Z</cp:lastPrinted>
  <dcterms:created xsi:type="dcterms:W3CDTF">2020-05-05T16:59:00Z</dcterms:created>
  <dcterms:modified xsi:type="dcterms:W3CDTF">2020-05-05T16:59:00Z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