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0"/>
        <w:gridCol w:w="3680"/>
        <w:gridCol w:w="4128"/>
      </w:tblGrid>
      <w:tr w:rsidR="00D2110C" w:rsidRPr="00381FCB" w:rsidTr="00C70B18">
        <w:trPr>
          <w:trHeight w:val="692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381FCB">
              <w:rPr>
                <w:rFonts w:asciiTheme="majorHAnsi" w:hAnsiTheme="majorHAnsi" w:cs="Times New Roman"/>
                <w:b/>
                <w:lang w:val="pt-BR"/>
              </w:rPr>
              <w:t>60</w:t>
            </w:r>
            <w:bookmarkStart w:id="0" w:name="_GoBack"/>
            <w:bookmarkEnd w:id="0"/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381FCB" w:rsidTr="00C70B18">
        <w:trPr>
          <w:trHeight w:val="7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08" w:type="dxa"/>
            <w:gridSpan w:val="2"/>
            <w:shd w:val="clear" w:color="auto" w:fill="auto"/>
            <w:vAlign w:val="center"/>
          </w:tcPr>
          <w:p w:rsidR="00D2110C" w:rsidRPr="007F7E8F" w:rsidRDefault="00615159" w:rsidP="00EE33C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EE33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 w:rsidR="00E5622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maio 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</w:t>
            </w:r>
            <w:r w:rsidR="0027752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</w:t>
            </w:r>
          </w:p>
        </w:tc>
      </w:tr>
      <w:tr w:rsidR="00D2110C" w:rsidRPr="00381FCB" w:rsidTr="00C70B18">
        <w:trPr>
          <w:trHeight w:val="330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08" w:type="dxa"/>
            <w:gridSpan w:val="2"/>
            <w:shd w:val="clear" w:color="auto" w:fill="auto"/>
            <w:vAlign w:val="center"/>
          </w:tcPr>
          <w:p w:rsidR="00D2110C" w:rsidRPr="00E872A0" w:rsidRDefault="00B06313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[reunião realizada em ambiente virtual, através de videoconferência]</w:t>
            </w: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D35AF1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C70B18">
        <w:trPr>
          <w:trHeight w:val="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277524" w:rsidRPr="00381FCB" w:rsidTr="00C70B18">
        <w:trPr>
          <w:trHeight w:val="330"/>
          <w:jc w:val="center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524" w:rsidRPr="00E872A0" w:rsidRDefault="00277524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24" w:rsidRPr="00E872A0" w:rsidRDefault="00277524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24" w:rsidRPr="00E872A0" w:rsidRDefault="00277524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da CEP-CAU/MG</w:t>
            </w:r>
          </w:p>
        </w:tc>
      </w:tr>
      <w:tr w:rsidR="00517892" w:rsidRPr="00381FCB" w:rsidTr="00C70B18">
        <w:trPr>
          <w:trHeight w:val="330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Adjunta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517892" w:rsidRPr="00381FCB" w:rsidTr="00C70B18">
        <w:trPr>
          <w:trHeight w:val="33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517892" w:rsidRPr="00381FCB" w:rsidTr="00C70B18">
        <w:trPr>
          <w:trHeight w:val="33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36B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517892" w:rsidRPr="00381FCB" w:rsidTr="00C70B18">
        <w:trPr>
          <w:trHeight w:val="33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517892" w:rsidRPr="00E872A0" w:rsidRDefault="00517892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517892" w:rsidRPr="00136B1A" w:rsidRDefault="00E56227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5622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Luana Pascoal Gonçalves Rodrigues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17892" w:rsidRPr="00E872A0" w:rsidRDefault="00E56227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</w:t>
            </w:r>
            <w:r w:rsidR="0051789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Fiscalização do C</w:t>
            </w:r>
            <w:r w:rsidR="00517892"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AU/MG</w:t>
            </w:r>
          </w:p>
        </w:tc>
      </w:tr>
      <w:tr w:rsidR="00B06313" w:rsidRPr="00381FCB" w:rsidTr="00C70B18">
        <w:trPr>
          <w:trHeight w:val="330"/>
          <w:jc w:val="center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313" w:rsidRPr="00E872A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313" w:rsidRPr="00E872A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B06313" w:rsidRPr="00381FCB" w:rsidTr="00C70B18">
        <w:trPr>
          <w:trHeight w:val="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313" w:rsidRPr="0044793E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06313" w:rsidRPr="00E872A0" w:rsidTr="00C70B18">
        <w:trPr>
          <w:trHeight w:val="33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313" w:rsidRPr="00E872A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06313" w:rsidRPr="00381FCB" w:rsidTr="00C70B18">
        <w:trPr>
          <w:trHeight w:val="80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B06313" w:rsidRPr="0054672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4672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B06313" w:rsidRPr="0054672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06313" w:rsidRPr="00546720" w:rsidRDefault="00B06313" w:rsidP="00D20D3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4672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411C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09h39</w:t>
            </w:r>
            <w:r w:rsidRPr="0054672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foi registrado o quórum necessário para a realização da reunião, estando presentes todos os convocados.</w:t>
            </w:r>
          </w:p>
        </w:tc>
      </w:tr>
      <w:tr w:rsidR="003B71E3" w:rsidRPr="00E56227" w:rsidTr="00622471">
        <w:trPr>
          <w:trHeight w:val="321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3B71E3" w:rsidRPr="005C71CA" w:rsidRDefault="003B71E3" w:rsidP="00B06313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3B71E3" w:rsidRPr="005C71CA" w:rsidRDefault="003B71E3" w:rsidP="00B06313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3B71E3" w:rsidRPr="005C71CA" w:rsidRDefault="003B71E3" w:rsidP="00B06313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3B71E3" w:rsidRPr="005C71CA" w:rsidRDefault="003B71E3" w:rsidP="00B06313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3B71E3" w:rsidRPr="005C71CA" w:rsidRDefault="003B71E3" w:rsidP="000B45D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B71E3" w:rsidRPr="005C71CA" w:rsidRDefault="003B71E3" w:rsidP="005C71CA">
            <w:pPr>
              <w:pStyle w:val="PargrafodaLista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de Processos de Fiscalização;</w:t>
            </w:r>
          </w:p>
          <w:p w:rsidR="003B71E3" w:rsidRPr="005C71CA" w:rsidRDefault="003B71E3" w:rsidP="002A23E0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B71E3" w:rsidRDefault="003B71E3" w:rsidP="003B71E3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3B71E3" w:rsidRPr="003B71E3" w:rsidRDefault="003B71E3" w:rsidP="003B71E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01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/>
                <w:sz w:val="20"/>
                <w:szCs w:val="20"/>
                <w:lang w:val="pt-BR"/>
              </w:rPr>
              <w:t>Plano de Ações de Fiscalização: Prorrogação da suspensão do Projeto Rotas;</w:t>
            </w:r>
          </w:p>
          <w:p w:rsidR="003B71E3" w:rsidRPr="003B71E3" w:rsidRDefault="003B71E3" w:rsidP="003B71E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01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/>
                <w:sz w:val="20"/>
                <w:szCs w:val="20"/>
                <w:lang w:val="pt-BR"/>
              </w:rPr>
              <w:t>Análise de indícios de infração ético-disciplinar:</w:t>
            </w:r>
          </w:p>
          <w:p w:rsidR="003B71E3" w:rsidRPr="003B71E3" w:rsidRDefault="003B71E3" w:rsidP="003B71E3">
            <w:pPr>
              <w:pStyle w:val="PargrafodaLista"/>
              <w:numPr>
                <w:ilvl w:val="2"/>
                <w:numId w:val="16"/>
              </w:numPr>
              <w:spacing w:line="276" w:lineRule="auto"/>
              <w:ind w:left="1581" w:hanging="50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/>
                <w:sz w:val="20"/>
                <w:szCs w:val="20"/>
                <w:lang w:val="pt-BR"/>
              </w:rPr>
              <w:t>Relatório 1000103946;</w:t>
            </w:r>
          </w:p>
          <w:p w:rsidR="003B71E3" w:rsidRPr="003B71E3" w:rsidRDefault="003B71E3" w:rsidP="003B71E3">
            <w:pPr>
              <w:pStyle w:val="PargrafodaLista"/>
              <w:numPr>
                <w:ilvl w:val="2"/>
                <w:numId w:val="16"/>
              </w:numPr>
              <w:spacing w:line="276" w:lineRule="auto"/>
              <w:ind w:left="1581" w:hanging="50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/>
                <w:sz w:val="20"/>
                <w:szCs w:val="20"/>
                <w:lang w:val="pt-BR"/>
              </w:rPr>
              <w:t>Relatório 1000104025;</w:t>
            </w:r>
          </w:p>
          <w:p w:rsidR="003B71E3" w:rsidRPr="003B71E3" w:rsidRDefault="003B71E3" w:rsidP="003B71E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01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/>
                <w:sz w:val="20"/>
                <w:szCs w:val="20"/>
                <w:lang w:val="pt-BR"/>
              </w:rPr>
              <w:t>Análise de Notificação Preventiva 1000091378/2019 (Morte de um dos sócios);</w:t>
            </w:r>
          </w:p>
          <w:p w:rsidR="003B71E3" w:rsidRPr="003B71E3" w:rsidRDefault="003B71E3" w:rsidP="003B71E3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01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/>
                <w:sz w:val="20"/>
                <w:szCs w:val="20"/>
                <w:lang w:val="pt-BR"/>
              </w:rPr>
              <w:t>Suspensão do envio de notificação por protocolo.</w:t>
            </w:r>
          </w:p>
          <w:p w:rsidR="003B71E3" w:rsidRPr="003B71E3" w:rsidRDefault="003B71E3" w:rsidP="003B71E3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B71E3" w:rsidRDefault="003B71E3" w:rsidP="003B71E3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/>
                <w:sz w:val="20"/>
                <w:szCs w:val="20"/>
                <w:lang w:val="pt-BR"/>
              </w:rPr>
              <w:t>Nulidade de RRT (Recurso): RRT 4830043;</w:t>
            </w:r>
          </w:p>
          <w:p w:rsidR="003B71E3" w:rsidRPr="003B71E3" w:rsidRDefault="003B71E3" w:rsidP="003B71E3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B71E3" w:rsidRDefault="003B71E3" w:rsidP="003B71E3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/>
                <w:sz w:val="20"/>
                <w:szCs w:val="20"/>
                <w:lang w:val="pt-BR"/>
              </w:rPr>
              <w:t>RRT extemporâneo: habilitação profissional para atividades de pavimentação.</w:t>
            </w:r>
          </w:p>
          <w:p w:rsidR="003B71E3" w:rsidRPr="003B71E3" w:rsidRDefault="003B71E3" w:rsidP="003B71E3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B71E3" w:rsidRDefault="003B71E3" w:rsidP="003B71E3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/>
                <w:sz w:val="20"/>
                <w:szCs w:val="20"/>
                <w:lang w:val="pt-BR"/>
              </w:rPr>
              <w:t>Recurso à reativação de registro (Protocolo 1049406);</w:t>
            </w:r>
          </w:p>
          <w:p w:rsidR="003B71E3" w:rsidRPr="003B71E3" w:rsidRDefault="003B71E3" w:rsidP="003B71E3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:rsidR="003B71E3" w:rsidRPr="003B71E3" w:rsidRDefault="003B71E3" w:rsidP="003B71E3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:rsidR="003B71E3" w:rsidRPr="005C71CA" w:rsidRDefault="003B71E3" w:rsidP="005C71CA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06313" w:rsidRPr="00381FCB" w:rsidTr="00FB6076">
        <w:tblPrEx>
          <w:jc w:val="left"/>
        </w:tblPrEx>
        <w:trPr>
          <w:trHeight w:val="829"/>
        </w:trPr>
        <w:tc>
          <w:tcPr>
            <w:tcW w:w="10188" w:type="dxa"/>
            <w:gridSpan w:val="3"/>
          </w:tcPr>
          <w:p w:rsidR="00B06313" w:rsidRPr="005C71CA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06313" w:rsidRPr="005C71CA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B06313" w:rsidRPr="005C71CA" w:rsidRDefault="00B06313" w:rsidP="00FB6076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3B71E3" w:rsidRPr="003B71E3" w:rsidRDefault="003B71E3" w:rsidP="003B71E3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Gerência de Planejamento: Análise de Projetos Legislativos;</w:t>
            </w:r>
          </w:p>
          <w:p w:rsidR="003B71E3" w:rsidRPr="003B71E3" w:rsidRDefault="003B71E3" w:rsidP="003B71E3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 da Comissão: registros provisórios vencidos durante a situação de pandemia; registro provisórios sem data de fim.</w:t>
            </w:r>
          </w:p>
          <w:p w:rsidR="00B06313" w:rsidRDefault="003B71E3" w:rsidP="003B71E3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Presidência: Treinamento com a equipe do CAU/RS</w:t>
            </w:r>
          </w:p>
          <w:p w:rsidR="003B71E3" w:rsidRPr="003B71E3" w:rsidRDefault="003B71E3" w:rsidP="003B71E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06313" w:rsidRPr="00381FCB" w:rsidTr="00FB6076">
        <w:tblPrEx>
          <w:jc w:val="left"/>
        </w:tblPrEx>
        <w:trPr>
          <w:trHeight w:val="622"/>
        </w:trPr>
        <w:tc>
          <w:tcPr>
            <w:tcW w:w="10188" w:type="dxa"/>
            <w:gridSpan w:val="3"/>
          </w:tcPr>
          <w:p w:rsidR="00B06313" w:rsidRPr="005C71CA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06313" w:rsidRPr="005C71CA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2A23E0" w:rsidRPr="005C71CA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411C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16h16</w:t>
            </w:r>
            <w:r w:rsidRPr="005C71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2A23E0" w:rsidRPr="005C71CA" w:rsidRDefault="002A23E0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B06313" w:rsidRDefault="00B06313" w:rsidP="00341FB9">
      <w:pPr>
        <w:rPr>
          <w:sz w:val="20"/>
          <w:szCs w:val="20"/>
          <w:highlight w:val="yellow"/>
          <w:lang w:val="pt-BR"/>
        </w:rPr>
      </w:pPr>
    </w:p>
    <w:p w:rsidR="00E94228" w:rsidRDefault="00E94228" w:rsidP="00341FB9">
      <w:pPr>
        <w:rPr>
          <w:sz w:val="20"/>
          <w:szCs w:val="20"/>
          <w:highlight w:val="yellow"/>
          <w:lang w:val="pt-BR"/>
        </w:rPr>
      </w:pPr>
    </w:p>
    <w:p w:rsidR="00E94228" w:rsidRDefault="00E94228" w:rsidP="00341FB9">
      <w:pPr>
        <w:rPr>
          <w:sz w:val="20"/>
          <w:szCs w:val="20"/>
          <w:highlight w:val="yellow"/>
          <w:lang w:val="pt-BR"/>
        </w:rPr>
      </w:pPr>
    </w:p>
    <w:p w:rsidR="00E94228" w:rsidRDefault="00E94228" w:rsidP="00341FB9">
      <w:pPr>
        <w:rPr>
          <w:sz w:val="20"/>
          <w:szCs w:val="20"/>
          <w:highlight w:val="yellow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0042A2" w:rsidRPr="00742BB2" w:rsidTr="002C4912">
        <w:trPr>
          <w:trHeight w:val="330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742BB2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>4</w:t>
            </w:r>
            <w:r w:rsidR="000042A2" w:rsidRPr="00742B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742BB2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B96956" w:rsidRPr="00381FCB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742BB2" w:rsidRDefault="002C491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742BB2" w:rsidRDefault="002C4912" w:rsidP="002C491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</w:tc>
      </w:tr>
      <w:tr w:rsidR="004E19EA" w:rsidRPr="00381FCB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B67116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71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9EA" w:rsidRPr="003B71E3" w:rsidRDefault="004E19EA" w:rsidP="004E19EA">
            <w:pPr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  <w:p w:rsidR="004E19EA" w:rsidRPr="004E19EA" w:rsidRDefault="004E19EA" w:rsidP="004E19E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E19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julgados os seguintes processos, sob relatoria do Cons. Ariel Lazzarin, tendo sido:</w:t>
            </w:r>
          </w:p>
          <w:p w:rsidR="004E19EA" w:rsidRDefault="004E19EA" w:rsidP="004E19E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E19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mantido o auto e aplicada multa 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300% do valor do RRT, para os processos 1000013033; 1000028856; 1000030063 e 1000072745.</w:t>
            </w:r>
          </w:p>
          <w:p w:rsidR="004E19EA" w:rsidRDefault="004E19EA" w:rsidP="004E19E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</w:t>
            </w:r>
            <w:r w:rsidRPr="004E19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 mantido o auto e aplicada multa 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300% do valor do RRT, com eventual envio à Comissão de Ética e Disciplina, para análise do previsto no inciso XII do artigo 18 da Lei Federal 12.378/2010, por se tratar de reincidência, para os processos 1000015482; 1000021260 e 1000028830.</w:t>
            </w:r>
          </w:p>
          <w:p w:rsidR="004E19EA" w:rsidRDefault="004E19EA" w:rsidP="004E19E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c) </w:t>
            </w:r>
            <w:r w:rsidRPr="004E19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mantido o auto e aplicada multa 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2 anuidades, para o processo 1000061849.</w:t>
            </w:r>
          </w:p>
          <w:p w:rsidR="004E19EA" w:rsidRDefault="004E19EA" w:rsidP="004E19E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d) </w:t>
            </w:r>
            <w:r w:rsidRPr="004E19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mantido o auto e aplicada multa 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B671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3,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 anuidades, para o processo 1000070527.</w:t>
            </w:r>
          </w:p>
          <w:p w:rsidR="00B67116" w:rsidRDefault="00B67116" w:rsidP="00B67116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e) </w:t>
            </w:r>
            <w:r w:rsidRPr="004E19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mantido o auto e aplicada multa 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3,8 anuidades, para os processos 1000063560; 1000064779; 1000067728; 1000069525 e 1000072770.</w:t>
            </w:r>
          </w:p>
          <w:p w:rsidR="00B67116" w:rsidRDefault="00B67116" w:rsidP="00B67116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f) arquivado o processo 1000061279, com reabertura do processo em face do responsável técnico indicado nos autos; </w:t>
            </w:r>
          </w:p>
          <w:p w:rsidR="00B67116" w:rsidRDefault="00B67116" w:rsidP="00B67116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g) arquivado o processo 1000063436, com reabertura do processo em face do responsável técnico pelo projeto arquitetônico, indicado nos autos e novo processo em face do proprietário, para a atividade de execução de obra.</w:t>
            </w:r>
          </w:p>
          <w:p w:rsidR="00B67116" w:rsidRDefault="00B67116" w:rsidP="00B67116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h)</w:t>
            </w:r>
            <w:r w:rsidR="00815A7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solicitada diligência para o processo 1000063707, para inserção da defesa em fase de Notificação Preventiva, ausente nos autos.</w:t>
            </w:r>
          </w:p>
          <w:p w:rsidR="00815A70" w:rsidRDefault="00815A70" w:rsidP="00B67116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i) retirado de pauta o julgamento do processo 1000073227, para revisão pelo relator.</w:t>
            </w:r>
          </w:p>
          <w:p w:rsidR="00815A70" w:rsidRPr="00815A70" w:rsidRDefault="00815A70" w:rsidP="00815A70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4E19EA" w:rsidRDefault="00815A70" w:rsidP="004E19E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</w:t>
            </w:r>
            <w:r w:rsidRPr="004E19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julgado o processo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1000063613</w:t>
            </w:r>
            <w:r w:rsidRPr="004E19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sob relatoria do 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Ademir Nogueira </w:t>
            </w:r>
            <w:r w:rsidRPr="004E19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tendo sido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4E19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mantido o auto e aplicada multa 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3,8 anuidades.</w:t>
            </w:r>
          </w:p>
          <w:p w:rsidR="004E19EA" w:rsidRPr="00742BB2" w:rsidRDefault="004E19EA" w:rsidP="00B67116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E19EA" w:rsidRPr="00381FCB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9EA" w:rsidRPr="00615159" w:rsidRDefault="004E19EA" w:rsidP="004E19EA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4E19EA" w:rsidRPr="00D2343F" w:rsidTr="00621B3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D2343F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9EA" w:rsidRPr="00D2343F" w:rsidRDefault="004E19EA" w:rsidP="004E19E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</w:p>
        </w:tc>
      </w:tr>
      <w:tr w:rsidR="004E19EA" w:rsidRPr="00381FCB" w:rsidTr="00621B3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DA42A5" w:rsidRDefault="004E19EA" w:rsidP="004E19EA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A42A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9EA" w:rsidRPr="00D2343F" w:rsidRDefault="00DA42A5" w:rsidP="00DA42A5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solicitado à Assessoria da Comissão que organize os processos pendentes para julgamento em bloco, segundo Deliberação</w:t>
            </w:r>
            <w:r w:rsidRPr="00DA42A5">
              <w:rPr>
                <w:lang w:val="pt-BR"/>
              </w:rPr>
              <w:t xml:space="preserve"> </w:t>
            </w:r>
            <w:r w:rsidRPr="00DA42A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159.4.1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para redistribuição de relatoria.</w:t>
            </w:r>
          </w:p>
        </w:tc>
      </w:tr>
      <w:tr w:rsidR="004E19EA" w:rsidRPr="00381FCB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9EA" w:rsidRPr="00615159" w:rsidRDefault="004E19EA" w:rsidP="004E19EA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4E19EA" w:rsidRPr="00DA42A5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A77DC7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77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9EA" w:rsidRPr="00A77DC7" w:rsidRDefault="004E19EA" w:rsidP="004E19E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77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4E19EA" w:rsidRPr="00381FCB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5847F5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47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7F5" w:rsidRPr="005847F5" w:rsidRDefault="005847F5" w:rsidP="005847F5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5847F5" w:rsidRPr="00277775" w:rsidRDefault="005A59C3" w:rsidP="0027777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30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Em razão da pandemia de COVID-19 em andamento, foi de</w:t>
            </w:r>
            <w:r w:rsidR="0027777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cidido pela manutenção </w:t>
            </w:r>
            <w:r w:rsidRPr="00277775">
              <w:rPr>
                <w:rFonts w:asciiTheme="majorHAnsi" w:hAnsiTheme="majorHAnsi"/>
                <w:sz w:val="20"/>
                <w:szCs w:val="20"/>
                <w:lang w:val="pt-BR"/>
              </w:rPr>
              <w:t>da suspensão das vistorias do Projeto Rotas</w:t>
            </w:r>
            <w:r w:rsidR="00277775">
              <w:rPr>
                <w:rFonts w:asciiTheme="majorHAnsi" w:hAnsiTheme="majorHAnsi"/>
                <w:sz w:val="20"/>
                <w:szCs w:val="20"/>
                <w:lang w:val="pt-BR"/>
              </w:rPr>
              <w:t>, segundo anteriormente previsto na Deliberação158.6.1</w:t>
            </w:r>
            <w:r w:rsidRPr="00277775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5847F5" w:rsidRPr="001740DF" w:rsidRDefault="005847F5" w:rsidP="00450B01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30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740DF">
              <w:rPr>
                <w:rFonts w:asciiTheme="majorHAnsi" w:hAnsiTheme="majorHAnsi"/>
                <w:sz w:val="20"/>
                <w:szCs w:val="20"/>
                <w:lang w:val="pt-BR"/>
              </w:rPr>
              <w:t>Análise de indícios de infração ético-disciplinar:</w:t>
            </w:r>
            <w:r w:rsidR="00450B01" w:rsidRPr="001740D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ambos os r</w:t>
            </w:r>
            <w:r w:rsidRPr="001740DF">
              <w:rPr>
                <w:rFonts w:asciiTheme="majorHAnsi" w:hAnsiTheme="majorHAnsi"/>
                <w:sz w:val="20"/>
                <w:szCs w:val="20"/>
                <w:lang w:val="pt-BR"/>
              </w:rPr>
              <w:t>elatório</w:t>
            </w:r>
            <w:r w:rsidR="00450B01" w:rsidRPr="001740DF">
              <w:rPr>
                <w:rFonts w:asciiTheme="majorHAnsi" w:hAnsiTheme="majorHAnsi"/>
                <w:sz w:val="20"/>
                <w:szCs w:val="20"/>
                <w:lang w:val="pt-BR"/>
              </w:rPr>
              <w:t>s (</w:t>
            </w:r>
            <w:r w:rsidRPr="001740DF">
              <w:rPr>
                <w:rFonts w:asciiTheme="majorHAnsi" w:hAnsiTheme="majorHAnsi"/>
                <w:sz w:val="20"/>
                <w:szCs w:val="20"/>
                <w:lang w:val="pt-BR"/>
              </w:rPr>
              <w:t>1000103946</w:t>
            </w:r>
            <w:r w:rsidR="00450B01" w:rsidRPr="001740D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1000104025), que descrevem situação de ausência de identificação de obras em execução, forma encaminhadas à Presidência, para posterior envio à Comissão de Ética e Disciplina. </w:t>
            </w:r>
          </w:p>
          <w:p w:rsidR="00450B01" w:rsidRPr="00445351" w:rsidRDefault="00450B01" w:rsidP="005847F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30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45351">
              <w:rPr>
                <w:rFonts w:asciiTheme="majorHAnsi" w:hAnsiTheme="majorHAnsi"/>
                <w:sz w:val="20"/>
                <w:szCs w:val="20"/>
                <w:lang w:val="pt-BR"/>
              </w:rPr>
              <w:t>Em a</w:t>
            </w:r>
            <w:r w:rsidR="005847F5" w:rsidRPr="004453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nálise </w:t>
            </w:r>
            <w:r w:rsidRPr="004453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à </w:t>
            </w:r>
            <w:r w:rsidR="005847F5" w:rsidRPr="00445351">
              <w:rPr>
                <w:rFonts w:asciiTheme="majorHAnsi" w:hAnsiTheme="majorHAnsi"/>
                <w:sz w:val="20"/>
                <w:szCs w:val="20"/>
                <w:lang w:val="pt-BR"/>
              </w:rPr>
              <w:t>Notificação Preventiva 1000091378/2019</w:t>
            </w:r>
            <w:r w:rsidRPr="00445351">
              <w:rPr>
                <w:rFonts w:asciiTheme="majorHAnsi" w:hAnsiTheme="majorHAnsi"/>
                <w:sz w:val="20"/>
                <w:szCs w:val="20"/>
                <w:lang w:val="pt-BR"/>
              </w:rPr>
              <w:t>, onde, em defesa, se relata a m</w:t>
            </w:r>
            <w:r w:rsidR="005847F5" w:rsidRPr="004453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orte </w:t>
            </w:r>
            <w:r w:rsidRPr="00445351">
              <w:rPr>
                <w:rFonts w:asciiTheme="majorHAnsi" w:hAnsiTheme="majorHAnsi"/>
                <w:sz w:val="20"/>
                <w:szCs w:val="20"/>
                <w:lang w:val="pt-BR"/>
              </w:rPr>
              <w:t>do</w:t>
            </w:r>
            <w:r w:rsidR="005847F5" w:rsidRPr="004453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445351">
              <w:rPr>
                <w:rFonts w:asciiTheme="majorHAnsi" w:hAnsiTheme="majorHAnsi"/>
                <w:sz w:val="20"/>
                <w:szCs w:val="20"/>
                <w:lang w:val="pt-BR"/>
              </w:rPr>
              <w:t>sócio principal, a Comissão deliberou por conceder prazo de 120 (cento e vinte) dias para saneamento das pendências.</w:t>
            </w:r>
          </w:p>
          <w:p w:rsidR="005847F5" w:rsidRPr="005847F5" w:rsidRDefault="005847F5" w:rsidP="005847F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430" w:hanging="42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47F5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450B01">
              <w:rPr>
                <w:rFonts w:asciiTheme="majorHAnsi" w:hAnsiTheme="majorHAnsi"/>
                <w:sz w:val="20"/>
                <w:szCs w:val="20"/>
                <w:lang w:val="pt-BR"/>
              </w:rPr>
              <w:t>obre a s</w:t>
            </w:r>
            <w:r w:rsidRPr="005847F5">
              <w:rPr>
                <w:rFonts w:asciiTheme="majorHAnsi" w:hAnsiTheme="majorHAnsi"/>
                <w:sz w:val="20"/>
                <w:szCs w:val="20"/>
                <w:lang w:val="pt-BR"/>
              </w:rPr>
              <w:t>uspensão do envio de notifi</w:t>
            </w:r>
            <w:r w:rsidR="00450B0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cação por protocolo, dadas as dificuldades, inclusive financeiras, que podem ser encontradas pelos fiscalizados, por conta da situação emergencial em razão da pandemia de COVID-19, a Comissão decidiu por manter a paralisação do procedimento. </w:t>
            </w:r>
          </w:p>
          <w:p w:rsidR="004E19EA" w:rsidRPr="005847F5" w:rsidRDefault="004E19EA" w:rsidP="004E19EA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4E19EA" w:rsidRPr="00381FCB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9EA" w:rsidRPr="00615159" w:rsidRDefault="004E19EA" w:rsidP="004E19EA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4E19EA" w:rsidRPr="00381FCB" w:rsidTr="00D80644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CF4985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9EA" w:rsidRPr="003B71E3" w:rsidRDefault="004E19EA" w:rsidP="004E19E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RECURSO À </w:t>
            </w:r>
            <w:r w:rsidRPr="003B71E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NULIDADE DE RRT 4830043;</w:t>
            </w:r>
          </w:p>
        </w:tc>
      </w:tr>
      <w:tr w:rsidR="004E19EA" w:rsidRPr="00381FCB" w:rsidTr="00C90A14">
        <w:trPr>
          <w:trHeight w:val="125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CF4985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9EA" w:rsidRPr="0007502D" w:rsidRDefault="004E19EA" w:rsidP="004E19EA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4E19EA" w:rsidRDefault="004E19EA" w:rsidP="004E19E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317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 análise da situação protocolada, bem como as alegações do recorrente, a Comissão entendeu que, por se tratar de atividade de Coordenação e Compatibilização de Projetos, e não da elaboração dos projetos em si, os profissionais de arquitetura mantêm competência para realização do serviço, e acatou o pleito do profissional, determinando pela retirada da nulidade do RRT 4830043.</w:t>
            </w:r>
          </w:p>
          <w:p w:rsidR="004E19EA" w:rsidRPr="0007502D" w:rsidRDefault="004E19EA" w:rsidP="004E19EA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E19EA" w:rsidRPr="00381FCB" w:rsidTr="00342ACD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9EA" w:rsidRPr="00615159" w:rsidRDefault="004E19EA" w:rsidP="004E19EA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4E19EA" w:rsidRPr="00381FCB" w:rsidTr="00342ACD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CF4985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9EA" w:rsidRPr="003B71E3" w:rsidRDefault="004E19EA" w:rsidP="004E19E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B71E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RRT EXTEMPORÂNEO: HABILITAÇÃO PROFISSIONAL PARA ATIVIDADES DE PAVIMENTAÇÃO.</w:t>
            </w:r>
          </w:p>
        </w:tc>
      </w:tr>
      <w:tr w:rsidR="004E19EA" w:rsidRPr="00381FCB" w:rsidTr="005847F5">
        <w:trPr>
          <w:trHeight w:val="692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F24E15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24E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9EA" w:rsidRPr="0007502D" w:rsidRDefault="004E19EA" w:rsidP="004E19EA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4E19EA" w:rsidRDefault="004E19EA" w:rsidP="004E19E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65C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Sobre a situação de contraste entre a Resolução CAU/BR 21/2012 e as Deliberações da CEP-CAU/BR e CEF-CAU/BR que tratam do assunto, com textos por vezes ambíguos, e ainda em atenção à hierarquia normativa, a Comissão decidiu por aplicar o previsto no instrumento do plenário do CAU/BR, e informar aos setores do CAU/MG que aceitem RRTs e </w:t>
            </w:r>
            <w:proofErr w:type="spellStart"/>
            <w:r w:rsidRPr="004065C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CATs</w:t>
            </w:r>
            <w:proofErr w:type="spellEnd"/>
            <w:r w:rsidRPr="004065C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com atividades de Movimento de Terra, Drenagem e Pavimentação, até que a questão seja definitivamente pacificada na instância máxima do conjunto autárquico.</w:t>
            </w:r>
          </w:p>
          <w:p w:rsidR="004E19EA" w:rsidRPr="0007502D" w:rsidRDefault="004E19EA" w:rsidP="004E19EA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E19EA" w:rsidRPr="00381FCB" w:rsidTr="00342ACD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9EA" w:rsidRPr="00615159" w:rsidRDefault="004E19EA" w:rsidP="004E19EA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4E19EA" w:rsidRPr="00381FCB" w:rsidTr="00342ACD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610156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101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9EA" w:rsidRPr="00610156" w:rsidRDefault="004E19EA" w:rsidP="004E19E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101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RECURSO À REATIVAÇÃO DE REGISTRO</w:t>
            </w:r>
          </w:p>
        </w:tc>
      </w:tr>
      <w:tr w:rsidR="004E19EA" w:rsidRPr="00381FCB" w:rsidTr="00342ACD">
        <w:trPr>
          <w:trHeight w:val="692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86389E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6389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9EA" w:rsidRPr="0086389E" w:rsidRDefault="004E19EA" w:rsidP="004E19EA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4E19EA" w:rsidRDefault="004E19EA" w:rsidP="004E19E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6389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Relativamente ao protocolo 1049406, que apresenta recurso face à decisão de reativar o registro profissional, a CEP acolheu as alegações da solicitante e cancelou a Deliberação DCEP 158.4.1/2020, mantendo as condições de interrupção dadas pelo Setor de Alteração de Registro do CAU/MG, reforçado à profissional a norma de fixação de valor proporcional de anuidade.</w:t>
            </w:r>
          </w:p>
          <w:p w:rsidR="004E19EA" w:rsidRPr="0007502D" w:rsidRDefault="004E19EA" w:rsidP="004E19EA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E19EA" w:rsidRPr="00381FCB" w:rsidTr="00342ACD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9EA" w:rsidRPr="00615159" w:rsidRDefault="004E19EA" w:rsidP="004E19EA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4E19EA" w:rsidRPr="00610156" w:rsidTr="00342ACD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CF4985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9EA" w:rsidRPr="00CF4985" w:rsidRDefault="004E19EA" w:rsidP="004E19E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ASSUNTOS:</w:t>
            </w:r>
          </w:p>
        </w:tc>
      </w:tr>
      <w:tr w:rsidR="004E19EA" w:rsidRPr="00381FCB" w:rsidTr="00342ACD">
        <w:trPr>
          <w:trHeight w:val="692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9EA" w:rsidRPr="009B24B3" w:rsidRDefault="004E19EA" w:rsidP="004E19E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B24B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9EA" w:rsidRPr="009B24B3" w:rsidRDefault="004E19EA" w:rsidP="004E19EA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E19EA" w:rsidRPr="009B6A54" w:rsidRDefault="004E19EA" w:rsidP="004E19EA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B6A54">
              <w:rPr>
                <w:rFonts w:asciiTheme="majorHAnsi" w:hAnsiTheme="majorHAnsi"/>
                <w:sz w:val="20"/>
                <w:szCs w:val="20"/>
                <w:lang w:val="pt-BR"/>
              </w:rPr>
              <w:t>Relativamente a análise de projetos legislativos, a Comissão decidiu por solicitar o levantamento realizado pela Comissão Especial de Política Urbana e Ambiental do CAU/MG e, após apreciação deste, tecerá suas considerações, sendo que a divisão de temas será realizada entre eles, por e-mail.</w:t>
            </w:r>
          </w:p>
          <w:p w:rsidR="004E19EA" w:rsidRPr="006B3534" w:rsidRDefault="004E19EA" w:rsidP="004E19EA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:rsidR="004E19EA" w:rsidRPr="004303C7" w:rsidRDefault="004E19EA" w:rsidP="004E19EA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303C7">
              <w:rPr>
                <w:rFonts w:asciiTheme="majorHAnsi" w:hAnsiTheme="majorHAnsi"/>
                <w:sz w:val="20"/>
                <w:szCs w:val="20"/>
                <w:lang w:val="pt-BR"/>
              </w:rPr>
              <w:t>Sobre a informação, transmitida pela Assessoria da Comissão, dos procedimentos de suspensão de registros provisórios vencidos, em atendimento à Resolução CAU/BR 167/2018, bem como a situações incorretamente inseridas no SICCAU, além da alegação de profissionais de que, em meio às restrições impostas pela pandemia de COVID-19, em curso, não conseguirão apresentar o diploma para regularização do registro, a Comissão decidiu por fixar prazo, de 120 (cento e vinte) dias para as situações mencionadas.</w:t>
            </w:r>
          </w:p>
          <w:p w:rsidR="004E19EA" w:rsidRPr="006B3534" w:rsidRDefault="004E19EA" w:rsidP="004E19EA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:rsidR="004E19EA" w:rsidRDefault="004E19EA" w:rsidP="004E19EA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303C7">
              <w:rPr>
                <w:rFonts w:asciiTheme="majorHAnsi" w:hAnsiTheme="majorHAnsi"/>
                <w:sz w:val="20"/>
                <w:szCs w:val="20"/>
                <w:lang w:val="pt-BR"/>
              </w:rPr>
              <w:t>Quanto ao treinamento sobre elaboração de pareceres, a ser ministrado pela equipe do CAU/RS, a CEP solicita a Presidência que informe àquele órgão os dias, inclusive, entre 7 e 10 de julho, para que manifestem sua conveniência e disponibilidade.</w:t>
            </w:r>
          </w:p>
          <w:p w:rsidR="00BE1C6C" w:rsidRPr="00BE1C6C" w:rsidRDefault="00BE1C6C" w:rsidP="00BE1C6C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BE1C6C" w:rsidRPr="004303C7" w:rsidRDefault="00BE1C6C" w:rsidP="004E19EA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Diante dos esforços de contingenciamento financeiro deliberados no dia anterior à reunião pelo Plenário, a Comissão decidiu que, em lugar dos eventos integradores programados, será realizado um único evento virtual, de abrangência de todo o estado, com os assuntos afetos ao exercício profissional. A data e a programação serão definidas em reunião futura.</w:t>
            </w:r>
          </w:p>
          <w:p w:rsidR="004E19EA" w:rsidRPr="003B71E3" w:rsidRDefault="004E19EA" w:rsidP="004E19EA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3B71E3" w:rsidRDefault="003B71E3" w:rsidP="00D2110C">
      <w:pPr>
        <w:rPr>
          <w:sz w:val="20"/>
          <w:szCs w:val="20"/>
          <w:lang w:val="pt-BR"/>
        </w:rPr>
      </w:pPr>
    </w:p>
    <w:tbl>
      <w:tblPr>
        <w:tblStyle w:val="Tabelacomgrelha1"/>
        <w:tblW w:w="10201" w:type="dxa"/>
        <w:tblLayout w:type="fixed"/>
        <w:tblLook w:val="04A0" w:firstRow="1" w:lastRow="0" w:firstColumn="1" w:lastColumn="0" w:noHBand="0" w:noVBand="1"/>
      </w:tblPr>
      <w:tblGrid>
        <w:gridCol w:w="4300"/>
        <w:gridCol w:w="5901"/>
      </w:tblGrid>
      <w:tr w:rsidR="0030036A" w:rsidRPr="00381FCB" w:rsidTr="00621B32">
        <w:trPr>
          <w:trHeight w:val="539"/>
        </w:trPr>
        <w:tc>
          <w:tcPr>
            <w:tcW w:w="10201" w:type="dxa"/>
            <w:gridSpan w:val="2"/>
            <w:shd w:val="clear" w:color="auto" w:fill="BFBFBF"/>
            <w:vAlign w:val="center"/>
          </w:tcPr>
          <w:p w:rsidR="0030036A" w:rsidRPr="00F32351" w:rsidRDefault="0030036A" w:rsidP="00E247C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30036A" w:rsidRPr="00140AB5" w:rsidTr="00621B32">
        <w:trPr>
          <w:trHeight w:val="539"/>
        </w:trPr>
        <w:tc>
          <w:tcPr>
            <w:tcW w:w="4300" w:type="dxa"/>
            <w:shd w:val="clear" w:color="auto" w:fill="auto"/>
            <w:vAlign w:val="center"/>
          </w:tcPr>
          <w:p w:rsidR="0030036A" w:rsidRPr="00F0304C" w:rsidRDefault="0030036A" w:rsidP="00E24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30036A" w:rsidRPr="00F0304C" w:rsidRDefault="0030036A" w:rsidP="00E24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30036A" w:rsidRPr="00381FCB" w:rsidTr="00621B32">
        <w:trPr>
          <w:trHeight w:val="539"/>
        </w:trPr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30036A" w:rsidRPr="00F535C9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30036A" w:rsidRPr="00F0304C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036A" w:rsidRPr="00381FCB" w:rsidTr="00621B32">
        <w:trPr>
          <w:trHeight w:val="539"/>
        </w:trPr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30036A" w:rsidRPr="00F535C9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30036A" w:rsidRPr="00F535C9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036A" w:rsidRPr="00381FCB" w:rsidTr="00621B32">
        <w:trPr>
          <w:trHeight w:val="539"/>
        </w:trPr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30036A" w:rsidRPr="00900610" w:rsidRDefault="0030036A" w:rsidP="00E247CE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:rsidR="0030036A" w:rsidRPr="00F0304C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036A" w:rsidRPr="00381FCB" w:rsidTr="00621B32">
        <w:trPr>
          <w:trHeight w:val="539"/>
        </w:trPr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30036A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30036A" w:rsidRPr="00436E1D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C491B" w:rsidRPr="00267444" w:rsidRDefault="00CC491B" w:rsidP="007B1A2C">
      <w:pPr>
        <w:rPr>
          <w:sz w:val="2"/>
          <w:szCs w:val="2"/>
          <w:lang w:val="pt-BR"/>
        </w:rPr>
      </w:pPr>
    </w:p>
    <w:sectPr w:rsidR="00CC491B" w:rsidRPr="00267444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2F" w:rsidRDefault="00FA2B2F" w:rsidP="007E22C9">
      <w:r>
        <w:separator/>
      </w:r>
    </w:p>
  </w:endnote>
  <w:endnote w:type="continuationSeparator" w:id="0">
    <w:p w:rsidR="00FA2B2F" w:rsidRDefault="00FA2B2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29C90C6" wp14:editId="1B6AA4C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2F" w:rsidRDefault="00FA2B2F" w:rsidP="007E22C9">
      <w:r>
        <w:separator/>
      </w:r>
    </w:p>
  </w:footnote>
  <w:footnote w:type="continuationSeparator" w:id="0">
    <w:p w:rsidR="00FA2B2F" w:rsidRDefault="00FA2B2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371223E" wp14:editId="663B78F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1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39C575E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6EAC"/>
    <w:multiLevelType w:val="multilevel"/>
    <w:tmpl w:val="C6486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9948CE"/>
    <w:multiLevelType w:val="hybridMultilevel"/>
    <w:tmpl w:val="78C484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BA304A"/>
    <w:multiLevelType w:val="multilevel"/>
    <w:tmpl w:val="C6486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BBD61E6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7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3"/>
  </w:num>
  <w:num w:numId="16">
    <w:abstractNumId w:val="6"/>
  </w:num>
  <w:num w:numId="17">
    <w:abstractNumId w:val="15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1350F"/>
    <w:rsid w:val="00021CB6"/>
    <w:rsid w:val="00027207"/>
    <w:rsid w:val="00033FB4"/>
    <w:rsid w:val="000458D8"/>
    <w:rsid w:val="00047DD5"/>
    <w:rsid w:val="00054997"/>
    <w:rsid w:val="0005635F"/>
    <w:rsid w:val="00056417"/>
    <w:rsid w:val="00064034"/>
    <w:rsid w:val="00072E67"/>
    <w:rsid w:val="000738D0"/>
    <w:rsid w:val="00074689"/>
    <w:rsid w:val="0007502D"/>
    <w:rsid w:val="000871A5"/>
    <w:rsid w:val="00095B89"/>
    <w:rsid w:val="000974FA"/>
    <w:rsid w:val="00097832"/>
    <w:rsid w:val="000A528C"/>
    <w:rsid w:val="000B0760"/>
    <w:rsid w:val="000B1835"/>
    <w:rsid w:val="000B45D4"/>
    <w:rsid w:val="000B4C74"/>
    <w:rsid w:val="000C43CE"/>
    <w:rsid w:val="000D73AB"/>
    <w:rsid w:val="000E1356"/>
    <w:rsid w:val="000F3838"/>
    <w:rsid w:val="000F4322"/>
    <w:rsid w:val="000F43D7"/>
    <w:rsid w:val="000F538A"/>
    <w:rsid w:val="000F6676"/>
    <w:rsid w:val="000F7B30"/>
    <w:rsid w:val="00102BCC"/>
    <w:rsid w:val="00104EF4"/>
    <w:rsid w:val="00107335"/>
    <w:rsid w:val="00107CEC"/>
    <w:rsid w:val="00107DC6"/>
    <w:rsid w:val="00117F89"/>
    <w:rsid w:val="00121EC9"/>
    <w:rsid w:val="001261FD"/>
    <w:rsid w:val="00132409"/>
    <w:rsid w:val="00133D77"/>
    <w:rsid w:val="00134737"/>
    <w:rsid w:val="00136B1A"/>
    <w:rsid w:val="00140AB5"/>
    <w:rsid w:val="00141DC5"/>
    <w:rsid w:val="00143F1A"/>
    <w:rsid w:val="00155F4A"/>
    <w:rsid w:val="0015697B"/>
    <w:rsid w:val="001572FF"/>
    <w:rsid w:val="001711DA"/>
    <w:rsid w:val="00172B66"/>
    <w:rsid w:val="001740DF"/>
    <w:rsid w:val="00174817"/>
    <w:rsid w:val="001811CC"/>
    <w:rsid w:val="001813F9"/>
    <w:rsid w:val="00182E2B"/>
    <w:rsid w:val="0018649D"/>
    <w:rsid w:val="0018741A"/>
    <w:rsid w:val="00191438"/>
    <w:rsid w:val="001A1CDC"/>
    <w:rsid w:val="001A284F"/>
    <w:rsid w:val="001A503B"/>
    <w:rsid w:val="001A63D9"/>
    <w:rsid w:val="001C4F4D"/>
    <w:rsid w:val="001C526F"/>
    <w:rsid w:val="001D7ABE"/>
    <w:rsid w:val="001E2ACE"/>
    <w:rsid w:val="001E790A"/>
    <w:rsid w:val="002031F5"/>
    <w:rsid w:val="0020634E"/>
    <w:rsid w:val="00212276"/>
    <w:rsid w:val="00212594"/>
    <w:rsid w:val="00235782"/>
    <w:rsid w:val="00236761"/>
    <w:rsid w:val="002508B6"/>
    <w:rsid w:val="00253EDA"/>
    <w:rsid w:val="00254A9D"/>
    <w:rsid w:val="00266209"/>
    <w:rsid w:val="00266909"/>
    <w:rsid w:val="00267444"/>
    <w:rsid w:val="00267935"/>
    <w:rsid w:val="002749CA"/>
    <w:rsid w:val="00277524"/>
    <w:rsid w:val="00277775"/>
    <w:rsid w:val="002819F9"/>
    <w:rsid w:val="0028590F"/>
    <w:rsid w:val="00286126"/>
    <w:rsid w:val="00292EFB"/>
    <w:rsid w:val="002A23E0"/>
    <w:rsid w:val="002B556A"/>
    <w:rsid w:val="002C2925"/>
    <w:rsid w:val="002C4912"/>
    <w:rsid w:val="002C5D95"/>
    <w:rsid w:val="002D2CC5"/>
    <w:rsid w:val="002D6977"/>
    <w:rsid w:val="002E07B7"/>
    <w:rsid w:val="002E08B2"/>
    <w:rsid w:val="002E1000"/>
    <w:rsid w:val="002E32CA"/>
    <w:rsid w:val="002E4413"/>
    <w:rsid w:val="002E608C"/>
    <w:rsid w:val="002E7999"/>
    <w:rsid w:val="002F5507"/>
    <w:rsid w:val="002F5802"/>
    <w:rsid w:val="002F77EB"/>
    <w:rsid w:val="0030036A"/>
    <w:rsid w:val="00301494"/>
    <w:rsid w:val="003042BF"/>
    <w:rsid w:val="00306280"/>
    <w:rsid w:val="00307839"/>
    <w:rsid w:val="0031296D"/>
    <w:rsid w:val="00312E7B"/>
    <w:rsid w:val="003419A9"/>
    <w:rsid w:val="00341FB9"/>
    <w:rsid w:val="00352C84"/>
    <w:rsid w:val="003601B8"/>
    <w:rsid w:val="003752E3"/>
    <w:rsid w:val="00376904"/>
    <w:rsid w:val="00381FCB"/>
    <w:rsid w:val="00384733"/>
    <w:rsid w:val="003879A7"/>
    <w:rsid w:val="003A3415"/>
    <w:rsid w:val="003A46FA"/>
    <w:rsid w:val="003B5DB5"/>
    <w:rsid w:val="003B71E3"/>
    <w:rsid w:val="003C3452"/>
    <w:rsid w:val="003C5C14"/>
    <w:rsid w:val="003C6DE1"/>
    <w:rsid w:val="003D331E"/>
    <w:rsid w:val="003E6D01"/>
    <w:rsid w:val="003F03D8"/>
    <w:rsid w:val="003F362B"/>
    <w:rsid w:val="003F4C5D"/>
    <w:rsid w:val="004009F0"/>
    <w:rsid w:val="004065CE"/>
    <w:rsid w:val="00411C98"/>
    <w:rsid w:val="00422FA3"/>
    <w:rsid w:val="004303C7"/>
    <w:rsid w:val="00433422"/>
    <w:rsid w:val="00445351"/>
    <w:rsid w:val="00446CC8"/>
    <w:rsid w:val="0044727A"/>
    <w:rsid w:val="0044793E"/>
    <w:rsid w:val="00447BAB"/>
    <w:rsid w:val="00450B01"/>
    <w:rsid w:val="004517FA"/>
    <w:rsid w:val="00452713"/>
    <w:rsid w:val="00454788"/>
    <w:rsid w:val="00456A41"/>
    <w:rsid w:val="00456FC0"/>
    <w:rsid w:val="004575FC"/>
    <w:rsid w:val="00472FBB"/>
    <w:rsid w:val="00475EB9"/>
    <w:rsid w:val="00477BE7"/>
    <w:rsid w:val="00481329"/>
    <w:rsid w:val="00483C75"/>
    <w:rsid w:val="00484EAC"/>
    <w:rsid w:val="004870E4"/>
    <w:rsid w:val="00491CD2"/>
    <w:rsid w:val="004A71AD"/>
    <w:rsid w:val="004B37D5"/>
    <w:rsid w:val="004B4F39"/>
    <w:rsid w:val="004B69C2"/>
    <w:rsid w:val="004C12EE"/>
    <w:rsid w:val="004C2A19"/>
    <w:rsid w:val="004E19EA"/>
    <w:rsid w:val="004E27BB"/>
    <w:rsid w:val="004E4C07"/>
    <w:rsid w:val="004E7519"/>
    <w:rsid w:val="004E7BEB"/>
    <w:rsid w:val="004F18D0"/>
    <w:rsid w:val="00506A7B"/>
    <w:rsid w:val="00511FBE"/>
    <w:rsid w:val="005122AA"/>
    <w:rsid w:val="0051275B"/>
    <w:rsid w:val="00517892"/>
    <w:rsid w:val="0052728A"/>
    <w:rsid w:val="00534EF8"/>
    <w:rsid w:val="00542E03"/>
    <w:rsid w:val="00543310"/>
    <w:rsid w:val="00546720"/>
    <w:rsid w:val="00546F66"/>
    <w:rsid w:val="005514F9"/>
    <w:rsid w:val="00553288"/>
    <w:rsid w:val="005536F2"/>
    <w:rsid w:val="00554300"/>
    <w:rsid w:val="00554F95"/>
    <w:rsid w:val="005612B6"/>
    <w:rsid w:val="00561BF8"/>
    <w:rsid w:val="005660CD"/>
    <w:rsid w:val="005716F3"/>
    <w:rsid w:val="005741FC"/>
    <w:rsid w:val="00574C42"/>
    <w:rsid w:val="0057594B"/>
    <w:rsid w:val="00580B7B"/>
    <w:rsid w:val="00580CF5"/>
    <w:rsid w:val="00581A1D"/>
    <w:rsid w:val="00582412"/>
    <w:rsid w:val="00583173"/>
    <w:rsid w:val="005847F5"/>
    <w:rsid w:val="00585CF9"/>
    <w:rsid w:val="005911C7"/>
    <w:rsid w:val="0059662F"/>
    <w:rsid w:val="005A0AFC"/>
    <w:rsid w:val="005A59C3"/>
    <w:rsid w:val="005B2EC3"/>
    <w:rsid w:val="005B4D42"/>
    <w:rsid w:val="005C71CA"/>
    <w:rsid w:val="005C7E36"/>
    <w:rsid w:val="005D1468"/>
    <w:rsid w:val="005D35E1"/>
    <w:rsid w:val="005D792F"/>
    <w:rsid w:val="005F3D29"/>
    <w:rsid w:val="005F4570"/>
    <w:rsid w:val="00600DD6"/>
    <w:rsid w:val="00601495"/>
    <w:rsid w:val="00602FEB"/>
    <w:rsid w:val="0060467D"/>
    <w:rsid w:val="00605B64"/>
    <w:rsid w:val="0060659C"/>
    <w:rsid w:val="00610156"/>
    <w:rsid w:val="00614B9F"/>
    <w:rsid w:val="00615159"/>
    <w:rsid w:val="00621B32"/>
    <w:rsid w:val="00626459"/>
    <w:rsid w:val="00632110"/>
    <w:rsid w:val="00633847"/>
    <w:rsid w:val="00634DA8"/>
    <w:rsid w:val="0063575E"/>
    <w:rsid w:val="00635BEE"/>
    <w:rsid w:val="00636A20"/>
    <w:rsid w:val="00642830"/>
    <w:rsid w:val="00643431"/>
    <w:rsid w:val="006470E2"/>
    <w:rsid w:val="00663B07"/>
    <w:rsid w:val="00663C59"/>
    <w:rsid w:val="006715AF"/>
    <w:rsid w:val="00674EF8"/>
    <w:rsid w:val="00675DA0"/>
    <w:rsid w:val="00681547"/>
    <w:rsid w:val="006830D8"/>
    <w:rsid w:val="00692D89"/>
    <w:rsid w:val="006B3534"/>
    <w:rsid w:val="006B4593"/>
    <w:rsid w:val="006C121A"/>
    <w:rsid w:val="006C2B08"/>
    <w:rsid w:val="006C7CF0"/>
    <w:rsid w:val="006D211F"/>
    <w:rsid w:val="006D2B7A"/>
    <w:rsid w:val="006D3E06"/>
    <w:rsid w:val="006E5D11"/>
    <w:rsid w:val="006E6870"/>
    <w:rsid w:val="006F5238"/>
    <w:rsid w:val="00701B94"/>
    <w:rsid w:val="00701E6A"/>
    <w:rsid w:val="0070440C"/>
    <w:rsid w:val="00712340"/>
    <w:rsid w:val="007169F8"/>
    <w:rsid w:val="00716EE2"/>
    <w:rsid w:val="0071779F"/>
    <w:rsid w:val="00722C0B"/>
    <w:rsid w:val="00722E5D"/>
    <w:rsid w:val="0072664A"/>
    <w:rsid w:val="007316E3"/>
    <w:rsid w:val="0073356C"/>
    <w:rsid w:val="00742BB2"/>
    <w:rsid w:val="00743A18"/>
    <w:rsid w:val="007469DB"/>
    <w:rsid w:val="00747A7B"/>
    <w:rsid w:val="007509AB"/>
    <w:rsid w:val="00751322"/>
    <w:rsid w:val="007601C7"/>
    <w:rsid w:val="00761732"/>
    <w:rsid w:val="00765938"/>
    <w:rsid w:val="00766D2B"/>
    <w:rsid w:val="00775760"/>
    <w:rsid w:val="007767A2"/>
    <w:rsid w:val="00777E08"/>
    <w:rsid w:val="00782301"/>
    <w:rsid w:val="00782B9C"/>
    <w:rsid w:val="0079156A"/>
    <w:rsid w:val="007A0929"/>
    <w:rsid w:val="007A33B3"/>
    <w:rsid w:val="007A6DBD"/>
    <w:rsid w:val="007B0E98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6548"/>
    <w:rsid w:val="007F7E8F"/>
    <w:rsid w:val="007F7F3C"/>
    <w:rsid w:val="008030E7"/>
    <w:rsid w:val="008040E2"/>
    <w:rsid w:val="00811CAD"/>
    <w:rsid w:val="008151E4"/>
    <w:rsid w:val="00815A70"/>
    <w:rsid w:val="008211CF"/>
    <w:rsid w:val="00821E1B"/>
    <w:rsid w:val="008304C9"/>
    <w:rsid w:val="0083491D"/>
    <w:rsid w:val="008359AE"/>
    <w:rsid w:val="00837875"/>
    <w:rsid w:val="00841E0D"/>
    <w:rsid w:val="008427D1"/>
    <w:rsid w:val="00845358"/>
    <w:rsid w:val="00854EFA"/>
    <w:rsid w:val="00861DC7"/>
    <w:rsid w:val="0086389E"/>
    <w:rsid w:val="008650FB"/>
    <w:rsid w:val="00870461"/>
    <w:rsid w:val="00883E70"/>
    <w:rsid w:val="00884832"/>
    <w:rsid w:val="0088577F"/>
    <w:rsid w:val="00892590"/>
    <w:rsid w:val="00892EFE"/>
    <w:rsid w:val="00894F54"/>
    <w:rsid w:val="00897C47"/>
    <w:rsid w:val="008A315F"/>
    <w:rsid w:val="008B71F7"/>
    <w:rsid w:val="008B7BED"/>
    <w:rsid w:val="008C0C29"/>
    <w:rsid w:val="008C174B"/>
    <w:rsid w:val="008C2607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19F7"/>
    <w:rsid w:val="0090238A"/>
    <w:rsid w:val="009111E4"/>
    <w:rsid w:val="00914B0F"/>
    <w:rsid w:val="009173F5"/>
    <w:rsid w:val="00917457"/>
    <w:rsid w:val="009202FB"/>
    <w:rsid w:val="00927259"/>
    <w:rsid w:val="009310B5"/>
    <w:rsid w:val="0093346D"/>
    <w:rsid w:val="0093454B"/>
    <w:rsid w:val="009370ED"/>
    <w:rsid w:val="00940C7F"/>
    <w:rsid w:val="00942A45"/>
    <w:rsid w:val="00943884"/>
    <w:rsid w:val="00944C34"/>
    <w:rsid w:val="00952FCF"/>
    <w:rsid w:val="009634CE"/>
    <w:rsid w:val="00975197"/>
    <w:rsid w:val="00982BAD"/>
    <w:rsid w:val="00984CE8"/>
    <w:rsid w:val="00990E04"/>
    <w:rsid w:val="00991840"/>
    <w:rsid w:val="0099557F"/>
    <w:rsid w:val="00996529"/>
    <w:rsid w:val="009A30F1"/>
    <w:rsid w:val="009A7379"/>
    <w:rsid w:val="009B24B3"/>
    <w:rsid w:val="009B4952"/>
    <w:rsid w:val="009B6A54"/>
    <w:rsid w:val="009C68A2"/>
    <w:rsid w:val="009D2676"/>
    <w:rsid w:val="009D27DF"/>
    <w:rsid w:val="009E03A2"/>
    <w:rsid w:val="009E55E9"/>
    <w:rsid w:val="009F0B04"/>
    <w:rsid w:val="009F4B1D"/>
    <w:rsid w:val="009F7A9E"/>
    <w:rsid w:val="00A00DEB"/>
    <w:rsid w:val="00A13CDF"/>
    <w:rsid w:val="00A25D9C"/>
    <w:rsid w:val="00A26958"/>
    <w:rsid w:val="00A30938"/>
    <w:rsid w:val="00A349DB"/>
    <w:rsid w:val="00A3690F"/>
    <w:rsid w:val="00A4135F"/>
    <w:rsid w:val="00A4352B"/>
    <w:rsid w:val="00A52666"/>
    <w:rsid w:val="00A615E7"/>
    <w:rsid w:val="00A6501E"/>
    <w:rsid w:val="00A70765"/>
    <w:rsid w:val="00A70D0D"/>
    <w:rsid w:val="00A77DC7"/>
    <w:rsid w:val="00A83E4C"/>
    <w:rsid w:val="00A87A80"/>
    <w:rsid w:val="00AA0161"/>
    <w:rsid w:val="00AA1729"/>
    <w:rsid w:val="00AA309B"/>
    <w:rsid w:val="00AA4023"/>
    <w:rsid w:val="00AB22BA"/>
    <w:rsid w:val="00AB3718"/>
    <w:rsid w:val="00AB6035"/>
    <w:rsid w:val="00AB60EA"/>
    <w:rsid w:val="00AC4249"/>
    <w:rsid w:val="00AD1853"/>
    <w:rsid w:val="00AD276C"/>
    <w:rsid w:val="00AD7319"/>
    <w:rsid w:val="00AD7CD4"/>
    <w:rsid w:val="00AE212A"/>
    <w:rsid w:val="00AE24C4"/>
    <w:rsid w:val="00AE782D"/>
    <w:rsid w:val="00AF0E4B"/>
    <w:rsid w:val="00AF6B0D"/>
    <w:rsid w:val="00B05172"/>
    <w:rsid w:val="00B06313"/>
    <w:rsid w:val="00B06964"/>
    <w:rsid w:val="00B06B27"/>
    <w:rsid w:val="00B17105"/>
    <w:rsid w:val="00B21517"/>
    <w:rsid w:val="00B2689D"/>
    <w:rsid w:val="00B304EA"/>
    <w:rsid w:val="00B34F8B"/>
    <w:rsid w:val="00B34FC7"/>
    <w:rsid w:val="00B37E86"/>
    <w:rsid w:val="00B546CE"/>
    <w:rsid w:val="00B549F3"/>
    <w:rsid w:val="00B627F6"/>
    <w:rsid w:val="00B62E1F"/>
    <w:rsid w:val="00B65B5E"/>
    <w:rsid w:val="00B67116"/>
    <w:rsid w:val="00B74695"/>
    <w:rsid w:val="00B74F66"/>
    <w:rsid w:val="00B7664E"/>
    <w:rsid w:val="00B841E1"/>
    <w:rsid w:val="00B95B3D"/>
    <w:rsid w:val="00B96956"/>
    <w:rsid w:val="00BA24DE"/>
    <w:rsid w:val="00BA6A07"/>
    <w:rsid w:val="00BA6F5D"/>
    <w:rsid w:val="00BC0830"/>
    <w:rsid w:val="00BC126D"/>
    <w:rsid w:val="00BC2B0C"/>
    <w:rsid w:val="00BC3237"/>
    <w:rsid w:val="00BC5AAE"/>
    <w:rsid w:val="00BC7D3A"/>
    <w:rsid w:val="00BD0F1A"/>
    <w:rsid w:val="00BD258F"/>
    <w:rsid w:val="00BD3AF7"/>
    <w:rsid w:val="00BD53D1"/>
    <w:rsid w:val="00BE03BE"/>
    <w:rsid w:val="00BE1C6C"/>
    <w:rsid w:val="00BE31D0"/>
    <w:rsid w:val="00BE6641"/>
    <w:rsid w:val="00BF3D2B"/>
    <w:rsid w:val="00BF4E0A"/>
    <w:rsid w:val="00BF51BA"/>
    <w:rsid w:val="00C0468F"/>
    <w:rsid w:val="00C0666D"/>
    <w:rsid w:val="00C0716B"/>
    <w:rsid w:val="00C31DE6"/>
    <w:rsid w:val="00C34B4D"/>
    <w:rsid w:val="00C370E9"/>
    <w:rsid w:val="00C415FB"/>
    <w:rsid w:val="00C56219"/>
    <w:rsid w:val="00C57FC4"/>
    <w:rsid w:val="00C70B18"/>
    <w:rsid w:val="00C71FA3"/>
    <w:rsid w:val="00C72CEA"/>
    <w:rsid w:val="00C73AD2"/>
    <w:rsid w:val="00C7596C"/>
    <w:rsid w:val="00C76785"/>
    <w:rsid w:val="00C813DF"/>
    <w:rsid w:val="00C8542A"/>
    <w:rsid w:val="00C87546"/>
    <w:rsid w:val="00C90A14"/>
    <w:rsid w:val="00C91EA2"/>
    <w:rsid w:val="00C9233F"/>
    <w:rsid w:val="00C9647E"/>
    <w:rsid w:val="00CA0688"/>
    <w:rsid w:val="00CB224A"/>
    <w:rsid w:val="00CB2F55"/>
    <w:rsid w:val="00CB487E"/>
    <w:rsid w:val="00CC13F5"/>
    <w:rsid w:val="00CC3FF0"/>
    <w:rsid w:val="00CC43C9"/>
    <w:rsid w:val="00CC491B"/>
    <w:rsid w:val="00CD0073"/>
    <w:rsid w:val="00CD33E7"/>
    <w:rsid w:val="00CD5049"/>
    <w:rsid w:val="00CD5094"/>
    <w:rsid w:val="00CE0F97"/>
    <w:rsid w:val="00CE56AA"/>
    <w:rsid w:val="00CF1A75"/>
    <w:rsid w:val="00CF1AE9"/>
    <w:rsid w:val="00CF228B"/>
    <w:rsid w:val="00CF4985"/>
    <w:rsid w:val="00CF4F0A"/>
    <w:rsid w:val="00CF5395"/>
    <w:rsid w:val="00D02F33"/>
    <w:rsid w:val="00D05434"/>
    <w:rsid w:val="00D20C72"/>
    <w:rsid w:val="00D20D36"/>
    <w:rsid w:val="00D2110C"/>
    <w:rsid w:val="00D2343F"/>
    <w:rsid w:val="00D34DC6"/>
    <w:rsid w:val="00D35AF1"/>
    <w:rsid w:val="00D41765"/>
    <w:rsid w:val="00D54F15"/>
    <w:rsid w:val="00D60A34"/>
    <w:rsid w:val="00D613B4"/>
    <w:rsid w:val="00D63E0F"/>
    <w:rsid w:val="00D73181"/>
    <w:rsid w:val="00D81A08"/>
    <w:rsid w:val="00D85713"/>
    <w:rsid w:val="00DA1E10"/>
    <w:rsid w:val="00DA2351"/>
    <w:rsid w:val="00DA3598"/>
    <w:rsid w:val="00DA42A5"/>
    <w:rsid w:val="00DA51D5"/>
    <w:rsid w:val="00DA7CCE"/>
    <w:rsid w:val="00DB05A1"/>
    <w:rsid w:val="00DB1204"/>
    <w:rsid w:val="00DB63CF"/>
    <w:rsid w:val="00DC3969"/>
    <w:rsid w:val="00DC4FA4"/>
    <w:rsid w:val="00DF0688"/>
    <w:rsid w:val="00DF4446"/>
    <w:rsid w:val="00DF509B"/>
    <w:rsid w:val="00DF5389"/>
    <w:rsid w:val="00DF5A10"/>
    <w:rsid w:val="00E024FF"/>
    <w:rsid w:val="00E03440"/>
    <w:rsid w:val="00E10E17"/>
    <w:rsid w:val="00E11386"/>
    <w:rsid w:val="00E14ADE"/>
    <w:rsid w:val="00E15188"/>
    <w:rsid w:val="00E16EFA"/>
    <w:rsid w:val="00E1797E"/>
    <w:rsid w:val="00E344CF"/>
    <w:rsid w:val="00E42373"/>
    <w:rsid w:val="00E53AB8"/>
    <w:rsid w:val="00E55537"/>
    <w:rsid w:val="00E56227"/>
    <w:rsid w:val="00E70CFC"/>
    <w:rsid w:val="00E73B33"/>
    <w:rsid w:val="00E74D4A"/>
    <w:rsid w:val="00E74E5A"/>
    <w:rsid w:val="00E76166"/>
    <w:rsid w:val="00E77D14"/>
    <w:rsid w:val="00E8021A"/>
    <w:rsid w:val="00E85B84"/>
    <w:rsid w:val="00E872A0"/>
    <w:rsid w:val="00E93252"/>
    <w:rsid w:val="00E93B84"/>
    <w:rsid w:val="00E94228"/>
    <w:rsid w:val="00E95676"/>
    <w:rsid w:val="00EA1349"/>
    <w:rsid w:val="00EA2E5D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D432B"/>
    <w:rsid w:val="00EE33CF"/>
    <w:rsid w:val="00EE4150"/>
    <w:rsid w:val="00EF494A"/>
    <w:rsid w:val="00EF625D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4E15"/>
    <w:rsid w:val="00F2542D"/>
    <w:rsid w:val="00F26F19"/>
    <w:rsid w:val="00F306E4"/>
    <w:rsid w:val="00F32351"/>
    <w:rsid w:val="00F348AB"/>
    <w:rsid w:val="00F37603"/>
    <w:rsid w:val="00F442D9"/>
    <w:rsid w:val="00F51F17"/>
    <w:rsid w:val="00F56549"/>
    <w:rsid w:val="00F56884"/>
    <w:rsid w:val="00F61C6C"/>
    <w:rsid w:val="00F62D61"/>
    <w:rsid w:val="00F656E7"/>
    <w:rsid w:val="00F72B4B"/>
    <w:rsid w:val="00F82390"/>
    <w:rsid w:val="00F90744"/>
    <w:rsid w:val="00F90F47"/>
    <w:rsid w:val="00FA2B2F"/>
    <w:rsid w:val="00FC2456"/>
    <w:rsid w:val="00FC76A5"/>
    <w:rsid w:val="00FD0F36"/>
    <w:rsid w:val="00FD1CC7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3DF4F"/>
  <w15:docId w15:val="{CD09D975-D424-43C5-AB94-B4591CC7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149F-0BF7-4E39-A4F3-EC43C288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1258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74</cp:revision>
  <cp:lastPrinted>2017-05-11T17:11:00Z</cp:lastPrinted>
  <dcterms:created xsi:type="dcterms:W3CDTF">2019-10-15T16:40:00Z</dcterms:created>
  <dcterms:modified xsi:type="dcterms:W3CDTF">2020-05-27T13:36:00Z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