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elha"/>
        <w:tblW w:w="10188" w:type="dxa"/>
        <w:tblLook w:val="04A0" w:firstRow="1" w:lastRow="0" w:firstColumn="1" w:lastColumn="0" w:noHBand="0" w:noVBand="1"/>
      </w:tblPr>
      <w:tblGrid>
        <w:gridCol w:w="1924"/>
        <w:gridCol w:w="3849"/>
        <w:gridCol w:w="4415"/>
      </w:tblGrid>
      <w:tr w:rsidR="00D2110C" w:rsidRPr="000A279C" w:rsidTr="007D67C9">
        <w:trPr>
          <w:trHeight w:val="692"/>
        </w:trPr>
        <w:tc>
          <w:tcPr>
            <w:tcW w:w="10188" w:type="dxa"/>
            <w:gridSpan w:val="3"/>
            <w:tcBorders>
              <w:bottom w:val="single" w:sz="4" w:space="0" w:color="auto"/>
            </w:tcBorders>
            <w:shd w:val="clear" w:color="auto" w:fill="D9D9D9" w:themeFill="background1" w:themeFillShade="D9"/>
            <w:vAlign w:val="center"/>
          </w:tcPr>
          <w:p w:rsidR="00D2110C" w:rsidRPr="005122AA" w:rsidRDefault="007A0889" w:rsidP="00BD3AF7">
            <w:pPr>
              <w:widowControl/>
              <w:suppressLineNumbers/>
              <w:jc w:val="center"/>
              <w:rPr>
                <w:rFonts w:asciiTheme="majorHAnsi" w:hAnsiTheme="majorHAnsi" w:cs="Times New Roman"/>
                <w:b/>
                <w:lang w:val="pt-BR"/>
              </w:rPr>
            </w:pPr>
            <w:r>
              <w:rPr>
                <w:rFonts w:asciiTheme="majorHAnsi" w:hAnsiTheme="majorHAnsi" w:cs="Times New Roman"/>
                <w:b/>
                <w:lang w:val="pt-BR"/>
              </w:rPr>
              <w:t>SÚMULA DA 129</w:t>
            </w:r>
            <w:r w:rsidR="00D2110C" w:rsidRPr="005122AA">
              <w:rPr>
                <w:rFonts w:asciiTheme="majorHAnsi" w:hAnsiTheme="majorHAnsi" w:cs="Times New Roman"/>
                <w:b/>
                <w:lang w:val="pt-BR"/>
              </w:rPr>
              <w:t>ª REUNIÃO (ORDINÁRIA) DA</w:t>
            </w:r>
          </w:p>
          <w:p w:rsidR="00D2110C" w:rsidRPr="006F5238" w:rsidRDefault="00D2110C" w:rsidP="00BD3AF7">
            <w:pPr>
              <w:widowControl/>
              <w:suppressLineNumbers/>
              <w:jc w:val="center"/>
              <w:rPr>
                <w:rFonts w:asciiTheme="majorHAnsi" w:hAnsiTheme="majorHAnsi" w:cs="Times New Roman"/>
                <w:sz w:val="26"/>
                <w:szCs w:val="26"/>
                <w:lang w:val="pt-BR"/>
              </w:rPr>
            </w:pPr>
            <w:r w:rsidRPr="006F5238">
              <w:rPr>
                <w:rFonts w:asciiTheme="majorHAnsi" w:hAnsiTheme="majorHAnsi" w:cs="Times New Roman"/>
                <w:b/>
                <w:sz w:val="26"/>
                <w:szCs w:val="26"/>
                <w:lang w:val="pt-BR"/>
              </w:rPr>
              <w:t>CO</w:t>
            </w:r>
            <w:r w:rsidR="007D67C9">
              <w:rPr>
                <w:rFonts w:asciiTheme="majorHAnsi" w:hAnsiTheme="majorHAnsi" w:cs="Times New Roman"/>
                <w:b/>
                <w:sz w:val="26"/>
                <w:szCs w:val="26"/>
                <w:lang w:val="pt-BR"/>
              </w:rPr>
              <w:t>MISSÃO DE ENSINO E FORMAÇÃO [CEF</w:t>
            </w:r>
            <w:r w:rsidRPr="006F5238">
              <w:rPr>
                <w:rFonts w:asciiTheme="majorHAnsi" w:hAnsiTheme="majorHAnsi" w:cs="Times New Roman"/>
                <w:b/>
                <w:sz w:val="26"/>
                <w:szCs w:val="26"/>
                <w:lang w:val="pt-BR"/>
              </w:rPr>
              <w:t>-CAU/MG]</w:t>
            </w:r>
          </w:p>
        </w:tc>
      </w:tr>
      <w:tr w:rsidR="00D2110C" w:rsidRPr="000A279C" w:rsidTr="007D67C9">
        <w:trPr>
          <w:trHeight w:val="70"/>
        </w:trPr>
        <w:tc>
          <w:tcPr>
            <w:tcW w:w="10188" w:type="dxa"/>
            <w:gridSpan w:val="3"/>
            <w:tcBorders>
              <w:top w:val="single" w:sz="4" w:space="0" w:color="auto"/>
              <w:left w:val="nil"/>
              <w:bottom w:val="single" w:sz="4" w:space="0" w:color="auto"/>
              <w:right w:val="nil"/>
            </w:tcBorders>
            <w:shd w:val="clear" w:color="auto" w:fill="auto"/>
            <w:vAlign w:val="center"/>
          </w:tcPr>
          <w:p w:rsidR="004B4804" w:rsidRPr="00580CF5" w:rsidRDefault="004B4804" w:rsidP="00BD3AF7">
            <w:pPr>
              <w:widowControl/>
              <w:suppressLineNumbers/>
              <w:jc w:val="both"/>
              <w:rPr>
                <w:rFonts w:asciiTheme="majorHAnsi" w:hAnsiTheme="majorHAnsi" w:cs="Times New Roman"/>
                <w:sz w:val="16"/>
                <w:szCs w:val="16"/>
                <w:lang w:val="pt-BR"/>
              </w:rPr>
            </w:pPr>
          </w:p>
        </w:tc>
      </w:tr>
      <w:tr w:rsidR="00D2110C" w:rsidRPr="00580CF5" w:rsidTr="007D67C9">
        <w:trPr>
          <w:trHeight w:val="330"/>
        </w:trPr>
        <w:tc>
          <w:tcPr>
            <w:tcW w:w="10188" w:type="dxa"/>
            <w:gridSpan w:val="3"/>
            <w:tcBorders>
              <w:top w:val="single" w:sz="4" w:space="0" w:color="auto"/>
              <w:bottom w:val="single" w:sz="4" w:space="0" w:color="auto"/>
            </w:tcBorders>
            <w:shd w:val="clear" w:color="auto" w:fill="D9D9D9" w:themeFill="background1" w:themeFillShade="D9"/>
            <w:vAlign w:val="center"/>
          </w:tcPr>
          <w:p w:rsidR="00D2110C" w:rsidRPr="00580CF5" w:rsidRDefault="00A557ED" w:rsidP="00BD3AF7">
            <w:pPr>
              <w:widowControl/>
              <w:suppressLineNumbers/>
              <w:jc w:val="both"/>
              <w:rPr>
                <w:rFonts w:asciiTheme="majorHAnsi" w:hAnsiTheme="majorHAnsi" w:cs="Times New Roman"/>
                <w:b/>
                <w:sz w:val="20"/>
                <w:szCs w:val="20"/>
                <w:lang w:val="pt-BR"/>
              </w:rPr>
            </w:pPr>
            <w:r>
              <w:rPr>
                <w:rFonts w:asciiTheme="majorHAnsi" w:hAnsiTheme="majorHAnsi" w:cs="Times New Roman"/>
                <w:b/>
                <w:sz w:val="20"/>
                <w:szCs w:val="20"/>
                <w:lang w:val="pt-BR"/>
              </w:rPr>
              <w:t>1</w:t>
            </w:r>
            <w:r w:rsidR="00D2110C" w:rsidRPr="00580CF5">
              <w:rPr>
                <w:rFonts w:asciiTheme="majorHAnsi" w:hAnsiTheme="majorHAnsi" w:cs="Times New Roman"/>
                <w:b/>
                <w:sz w:val="20"/>
                <w:szCs w:val="20"/>
                <w:lang w:val="pt-BR"/>
              </w:rPr>
              <w:t>. LOCAL E DATA:</w:t>
            </w:r>
          </w:p>
        </w:tc>
      </w:tr>
      <w:tr w:rsidR="00D2110C" w:rsidRPr="00580CF5" w:rsidTr="007D67C9">
        <w:trPr>
          <w:trHeight w:val="330"/>
        </w:trPr>
        <w:tc>
          <w:tcPr>
            <w:tcW w:w="1924" w:type="dxa"/>
            <w:shd w:val="clear" w:color="auto" w:fill="D9D9D9" w:themeFill="background1" w:themeFillShade="D9"/>
            <w:vAlign w:val="center"/>
          </w:tcPr>
          <w:p w:rsidR="00D2110C" w:rsidRPr="00580CF5" w:rsidRDefault="00D2110C" w:rsidP="00BD3AF7">
            <w:pPr>
              <w:widowControl/>
              <w:suppressLineNumbers/>
              <w:jc w:val="both"/>
              <w:rPr>
                <w:rFonts w:asciiTheme="majorHAnsi" w:hAnsiTheme="majorHAnsi" w:cs="Times New Roman"/>
                <w:sz w:val="20"/>
                <w:szCs w:val="20"/>
                <w:lang w:val="pt-BR"/>
              </w:rPr>
            </w:pPr>
            <w:r w:rsidRPr="00580CF5">
              <w:rPr>
                <w:rFonts w:asciiTheme="majorHAnsi" w:hAnsiTheme="majorHAnsi" w:cs="Times New Roman"/>
                <w:sz w:val="20"/>
                <w:szCs w:val="20"/>
                <w:lang w:val="pt-BR"/>
              </w:rPr>
              <w:t>DATA:</w:t>
            </w:r>
          </w:p>
        </w:tc>
        <w:tc>
          <w:tcPr>
            <w:tcW w:w="8264" w:type="dxa"/>
            <w:gridSpan w:val="2"/>
            <w:vAlign w:val="center"/>
          </w:tcPr>
          <w:p w:rsidR="00D2110C" w:rsidRPr="00580CF5" w:rsidRDefault="007A0889" w:rsidP="007A0889">
            <w:pPr>
              <w:widowControl/>
              <w:suppressLineNumbers/>
              <w:jc w:val="both"/>
              <w:rPr>
                <w:rFonts w:asciiTheme="majorHAnsi" w:hAnsiTheme="majorHAnsi" w:cs="Times New Roman"/>
                <w:sz w:val="20"/>
                <w:szCs w:val="20"/>
                <w:lang w:val="pt-BR"/>
              </w:rPr>
            </w:pPr>
            <w:r>
              <w:rPr>
                <w:rFonts w:asciiTheme="majorHAnsi" w:hAnsiTheme="majorHAnsi" w:cs="Times New Roman"/>
                <w:sz w:val="20"/>
                <w:szCs w:val="20"/>
                <w:lang w:val="pt-BR"/>
              </w:rPr>
              <w:t>18</w:t>
            </w:r>
            <w:r w:rsidR="00D25ACF">
              <w:rPr>
                <w:rFonts w:asciiTheme="majorHAnsi" w:hAnsiTheme="majorHAnsi" w:cs="Times New Roman"/>
                <w:sz w:val="20"/>
                <w:szCs w:val="20"/>
                <w:lang w:val="pt-BR"/>
              </w:rPr>
              <w:t xml:space="preserve"> d</w:t>
            </w:r>
            <w:r w:rsidR="00D2110C">
              <w:rPr>
                <w:rFonts w:asciiTheme="majorHAnsi" w:hAnsiTheme="majorHAnsi" w:cs="Times New Roman"/>
                <w:sz w:val="20"/>
                <w:szCs w:val="20"/>
                <w:lang w:val="pt-BR"/>
              </w:rPr>
              <w:t>e</w:t>
            </w:r>
            <w:r w:rsidR="00770252">
              <w:rPr>
                <w:rFonts w:asciiTheme="majorHAnsi" w:hAnsiTheme="majorHAnsi" w:cs="Times New Roman"/>
                <w:sz w:val="20"/>
                <w:szCs w:val="20"/>
                <w:lang w:val="pt-BR"/>
              </w:rPr>
              <w:t xml:space="preserve"> </w:t>
            </w:r>
            <w:r>
              <w:rPr>
                <w:rFonts w:asciiTheme="majorHAnsi" w:hAnsiTheme="majorHAnsi" w:cs="Times New Roman"/>
                <w:sz w:val="20"/>
                <w:szCs w:val="20"/>
                <w:lang w:val="pt-BR"/>
              </w:rPr>
              <w:t>dezembro</w:t>
            </w:r>
            <w:r w:rsidR="00D2110C">
              <w:rPr>
                <w:rFonts w:asciiTheme="majorHAnsi" w:hAnsiTheme="majorHAnsi" w:cs="Times New Roman"/>
                <w:sz w:val="20"/>
                <w:szCs w:val="20"/>
                <w:lang w:val="pt-BR"/>
              </w:rPr>
              <w:t xml:space="preserve"> de 201</w:t>
            </w:r>
            <w:r w:rsidR="00FB724B">
              <w:rPr>
                <w:rFonts w:asciiTheme="majorHAnsi" w:hAnsiTheme="majorHAnsi" w:cs="Times New Roman"/>
                <w:sz w:val="20"/>
                <w:szCs w:val="20"/>
                <w:lang w:val="pt-BR"/>
              </w:rPr>
              <w:t>9</w:t>
            </w:r>
          </w:p>
        </w:tc>
      </w:tr>
      <w:tr w:rsidR="00D2110C" w:rsidRPr="000A279C" w:rsidTr="007D67C9">
        <w:trPr>
          <w:trHeight w:val="330"/>
        </w:trPr>
        <w:tc>
          <w:tcPr>
            <w:tcW w:w="1924" w:type="dxa"/>
            <w:shd w:val="clear" w:color="auto" w:fill="D9D9D9" w:themeFill="background1" w:themeFillShade="D9"/>
            <w:vAlign w:val="center"/>
          </w:tcPr>
          <w:p w:rsidR="00D2110C" w:rsidRPr="00580CF5" w:rsidRDefault="00D2110C" w:rsidP="00BD3AF7">
            <w:pPr>
              <w:widowControl/>
              <w:suppressLineNumbers/>
              <w:jc w:val="both"/>
              <w:rPr>
                <w:rFonts w:asciiTheme="majorHAnsi" w:hAnsiTheme="majorHAnsi" w:cs="Times New Roman"/>
                <w:sz w:val="20"/>
                <w:szCs w:val="20"/>
                <w:lang w:val="pt-BR"/>
              </w:rPr>
            </w:pPr>
            <w:r w:rsidRPr="00580CF5">
              <w:rPr>
                <w:rFonts w:asciiTheme="majorHAnsi" w:hAnsiTheme="majorHAnsi" w:cs="Times New Roman"/>
                <w:sz w:val="20"/>
                <w:szCs w:val="20"/>
                <w:lang w:val="pt-BR"/>
              </w:rPr>
              <w:t>LOCAL:</w:t>
            </w:r>
          </w:p>
        </w:tc>
        <w:tc>
          <w:tcPr>
            <w:tcW w:w="8264" w:type="dxa"/>
            <w:gridSpan w:val="2"/>
            <w:vAlign w:val="center"/>
          </w:tcPr>
          <w:p w:rsidR="00D2110C" w:rsidRPr="00580CF5" w:rsidRDefault="00092626" w:rsidP="007A0889">
            <w:pPr>
              <w:widowControl/>
              <w:suppressLineNumbers/>
              <w:jc w:val="both"/>
              <w:rPr>
                <w:rFonts w:asciiTheme="majorHAnsi" w:hAnsiTheme="majorHAnsi" w:cs="Times New Roman"/>
                <w:sz w:val="20"/>
                <w:szCs w:val="20"/>
                <w:lang w:val="pt-BR"/>
              </w:rPr>
            </w:pPr>
            <w:r>
              <w:rPr>
                <w:rFonts w:asciiTheme="majorHAnsi" w:hAnsiTheme="majorHAnsi" w:cs="Times New Roman"/>
                <w:sz w:val="20"/>
                <w:szCs w:val="20"/>
                <w:lang w:val="pt-BR"/>
              </w:rPr>
              <w:t xml:space="preserve">Sede do </w:t>
            </w:r>
            <w:r w:rsidR="007A0889">
              <w:rPr>
                <w:rFonts w:asciiTheme="majorHAnsi" w:hAnsiTheme="majorHAnsi" w:cs="Times New Roman"/>
                <w:sz w:val="20"/>
                <w:szCs w:val="20"/>
                <w:lang w:val="pt-BR"/>
              </w:rPr>
              <w:t>IAB</w:t>
            </w:r>
            <w:r w:rsidR="00D2110C">
              <w:rPr>
                <w:rFonts w:asciiTheme="majorHAnsi" w:hAnsiTheme="majorHAnsi" w:cs="Times New Roman"/>
                <w:sz w:val="20"/>
                <w:szCs w:val="20"/>
                <w:lang w:val="pt-BR"/>
              </w:rPr>
              <w:t>/MG (</w:t>
            </w:r>
            <w:r w:rsidR="007A0889">
              <w:rPr>
                <w:rFonts w:asciiTheme="majorHAnsi" w:hAnsiTheme="majorHAnsi" w:cs="Times New Roman"/>
                <w:sz w:val="20"/>
                <w:szCs w:val="20"/>
                <w:lang w:val="pt-BR"/>
              </w:rPr>
              <w:t>Rua Mestre Lucas, 70</w:t>
            </w:r>
            <w:r w:rsidR="004C1B2E">
              <w:rPr>
                <w:rFonts w:asciiTheme="majorHAnsi" w:hAnsiTheme="majorHAnsi" w:cs="Times New Roman"/>
                <w:sz w:val="20"/>
                <w:szCs w:val="20"/>
                <w:lang w:val="pt-BR"/>
              </w:rPr>
              <w:t xml:space="preserve"> – </w:t>
            </w:r>
            <w:r w:rsidR="007A0889">
              <w:rPr>
                <w:rFonts w:asciiTheme="majorHAnsi" w:hAnsiTheme="majorHAnsi" w:cs="Times New Roman"/>
                <w:sz w:val="20"/>
                <w:szCs w:val="20"/>
                <w:lang w:val="pt-BR"/>
              </w:rPr>
              <w:t>Cruzeiro</w:t>
            </w:r>
            <w:r w:rsidR="004C1B2E">
              <w:rPr>
                <w:rFonts w:asciiTheme="majorHAnsi" w:hAnsiTheme="majorHAnsi" w:cs="Times New Roman"/>
                <w:sz w:val="20"/>
                <w:szCs w:val="20"/>
                <w:lang w:val="pt-BR"/>
              </w:rPr>
              <w:t xml:space="preserve"> – Belo Horizonte/MG</w:t>
            </w:r>
            <w:r w:rsidR="00D2110C">
              <w:rPr>
                <w:rFonts w:asciiTheme="majorHAnsi" w:hAnsiTheme="majorHAnsi" w:cs="Times New Roman"/>
                <w:sz w:val="20"/>
                <w:szCs w:val="20"/>
                <w:lang w:val="pt-BR"/>
              </w:rPr>
              <w:t>)</w:t>
            </w:r>
          </w:p>
        </w:tc>
      </w:tr>
      <w:tr w:rsidR="00D2110C" w:rsidRPr="00AA5A5B" w:rsidTr="007D67C9">
        <w:trPr>
          <w:trHeight w:val="330"/>
        </w:trPr>
        <w:tc>
          <w:tcPr>
            <w:tcW w:w="1924" w:type="dxa"/>
            <w:tcBorders>
              <w:bottom w:val="single" w:sz="4" w:space="0" w:color="auto"/>
            </w:tcBorders>
            <w:shd w:val="clear" w:color="auto" w:fill="D9D9D9" w:themeFill="background1" w:themeFillShade="D9"/>
            <w:vAlign w:val="center"/>
          </w:tcPr>
          <w:p w:rsidR="00D2110C" w:rsidRPr="00580CF5" w:rsidRDefault="00D2110C" w:rsidP="00BD3AF7">
            <w:pPr>
              <w:widowControl/>
              <w:suppressLineNumbers/>
              <w:jc w:val="both"/>
              <w:rPr>
                <w:rFonts w:asciiTheme="majorHAnsi" w:hAnsiTheme="majorHAnsi" w:cs="Times New Roman"/>
                <w:sz w:val="20"/>
                <w:szCs w:val="20"/>
                <w:lang w:val="pt-BR"/>
              </w:rPr>
            </w:pPr>
            <w:r w:rsidRPr="00580CF5">
              <w:rPr>
                <w:rFonts w:asciiTheme="majorHAnsi" w:hAnsiTheme="majorHAnsi" w:cs="Times New Roman"/>
                <w:sz w:val="20"/>
                <w:szCs w:val="20"/>
                <w:lang w:val="pt-BR"/>
              </w:rPr>
              <w:t>HORÁRIO:</w:t>
            </w:r>
          </w:p>
        </w:tc>
        <w:tc>
          <w:tcPr>
            <w:tcW w:w="8264" w:type="dxa"/>
            <w:gridSpan w:val="2"/>
            <w:tcBorders>
              <w:bottom w:val="single" w:sz="4" w:space="0" w:color="auto"/>
            </w:tcBorders>
            <w:vAlign w:val="center"/>
          </w:tcPr>
          <w:p w:rsidR="00D2110C" w:rsidRPr="00A54C15" w:rsidRDefault="00F14F17" w:rsidP="00E4696B">
            <w:pPr>
              <w:widowControl/>
              <w:suppressLineNumbers/>
              <w:jc w:val="both"/>
              <w:rPr>
                <w:rFonts w:asciiTheme="majorHAnsi" w:hAnsiTheme="majorHAnsi" w:cs="Times New Roman"/>
                <w:sz w:val="20"/>
                <w:szCs w:val="20"/>
                <w:lang w:val="pt-BR"/>
              </w:rPr>
            </w:pPr>
            <w:r w:rsidRPr="00F14F17">
              <w:rPr>
                <w:rFonts w:asciiTheme="majorHAnsi" w:hAnsiTheme="majorHAnsi" w:cs="Times New Roman"/>
                <w:sz w:val="20"/>
                <w:szCs w:val="20"/>
                <w:lang w:val="pt-BR"/>
              </w:rPr>
              <w:t>09</w:t>
            </w:r>
            <w:r w:rsidR="007B17B9" w:rsidRPr="00F14F17">
              <w:rPr>
                <w:rFonts w:asciiTheme="majorHAnsi" w:hAnsiTheme="majorHAnsi" w:cs="Times New Roman"/>
                <w:sz w:val="20"/>
                <w:szCs w:val="20"/>
                <w:lang w:val="pt-BR"/>
              </w:rPr>
              <w:t>h0</w:t>
            </w:r>
            <w:r w:rsidRPr="00F14F17">
              <w:rPr>
                <w:rFonts w:asciiTheme="majorHAnsi" w:hAnsiTheme="majorHAnsi" w:cs="Times New Roman"/>
                <w:sz w:val="20"/>
                <w:szCs w:val="20"/>
                <w:lang w:val="pt-BR"/>
              </w:rPr>
              <w:t>0</w:t>
            </w:r>
            <w:r w:rsidR="00D2110C" w:rsidRPr="00F14F17">
              <w:rPr>
                <w:rFonts w:asciiTheme="majorHAnsi" w:hAnsiTheme="majorHAnsi" w:cs="Times New Roman"/>
                <w:sz w:val="20"/>
                <w:szCs w:val="20"/>
                <w:lang w:val="pt-BR"/>
              </w:rPr>
              <w:t>min</w:t>
            </w:r>
            <w:r w:rsidR="004E2836" w:rsidRPr="00F14F17">
              <w:rPr>
                <w:rFonts w:asciiTheme="majorHAnsi" w:hAnsiTheme="majorHAnsi" w:cs="Times New Roman"/>
                <w:sz w:val="20"/>
                <w:szCs w:val="20"/>
                <w:lang w:val="pt-BR"/>
              </w:rPr>
              <w:t xml:space="preserve"> –</w:t>
            </w:r>
            <w:r w:rsidR="00C3328C" w:rsidRPr="00F14F17">
              <w:rPr>
                <w:rFonts w:asciiTheme="majorHAnsi" w:hAnsiTheme="majorHAnsi" w:cs="Times New Roman"/>
                <w:sz w:val="20"/>
                <w:szCs w:val="20"/>
                <w:lang w:val="pt-BR"/>
              </w:rPr>
              <w:t xml:space="preserve"> </w:t>
            </w:r>
            <w:r w:rsidRPr="00F14F17">
              <w:rPr>
                <w:rFonts w:asciiTheme="majorHAnsi" w:hAnsiTheme="majorHAnsi" w:cs="Times New Roman"/>
                <w:sz w:val="20"/>
                <w:szCs w:val="20"/>
                <w:lang w:val="pt-BR"/>
              </w:rPr>
              <w:t>11</w:t>
            </w:r>
            <w:r w:rsidR="00C80CBA" w:rsidRPr="00F14F17">
              <w:rPr>
                <w:rFonts w:asciiTheme="majorHAnsi" w:hAnsiTheme="majorHAnsi" w:cs="Times New Roman"/>
                <w:sz w:val="20"/>
                <w:szCs w:val="20"/>
                <w:lang w:val="pt-BR"/>
              </w:rPr>
              <w:t>h</w:t>
            </w:r>
            <w:r w:rsidRPr="00F14F17">
              <w:rPr>
                <w:rFonts w:asciiTheme="majorHAnsi" w:hAnsiTheme="majorHAnsi" w:cs="Times New Roman"/>
                <w:sz w:val="20"/>
                <w:szCs w:val="20"/>
                <w:lang w:val="pt-BR"/>
              </w:rPr>
              <w:t>3</w:t>
            </w:r>
            <w:r w:rsidR="00E4696B" w:rsidRPr="00F14F17">
              <w:rPr>
                <w:rFonts w:asciiTheme="majorHAnsi" w:hAnsiTheme="majorHAnsi" w:cs="Times New Roman"/>
                <w:sz w:val="20"/>
                <w:szCs w:val="20"/>
                <w:lang w:val="pt-BR"/>
              </w:rPr>
              <w:t>0</w:t>
            </w:r>
            <w:r w:rsidR="00BF56AC" w:rsidRPr="00F14F17">
              <w:rPr>
                <w:rFonts w:asciiTheme="majorHAnsi" w:hAnsiTheme="majorHAnsi" w:cs="Times New Roman"/>
                <w:sz w:val="20"/>
                <w:szCs w:val="20"/>
                <w:lang w:val="pt-BR"/>
              </w:rPr>
              <w:t>min</w:t>
            </w:r>
          </w:p>
        </w:tc>
      </w:tr>
      <w:tr w:rsidR="00D2110C" w:rsidRPr="00AA5A5B" w:rsidTr="007D67C9">
        <w:trPr>
          <w:trHeight w:val="85"/>
        </w:trPr>
        <w:tc>
          <w:tcPr>
            <w:tcW w:w="10188" w:type="dxa"/>
            <w:gridSpan w:val="3"/>
            <w:tcBorders>
              <w:top w:val="single" w:sz="4" w:space="0" w:color="auto"/>
              <w:left w:val="nil"/>
              <w:bottom w:val="single" w:sz="4" w:space="0" w:color="auto"/>
              <w:right w:val="nil"/>
            </w:tcBorders>
            <w:vAlign w:val="center"/>
          </w:tcPr>
          <w:p w:rsidR="00456F37" w:rsidRPr="00580CF5" w:rsidRDefault="00456F37" w:rsidP="00BD3AF7">
            <w:pPr>
              <w:widowControl/>
              <w:suppressLineNumbers/>
              <w:jc w:val="both"/>
              <w:rPr>
                <w:rFonts w:asciiTheme="majorHAnsi" w:hAnsiTheme="majorHAnsi" w:cs="Times New Roman"/>
                <w:sz w:val="16"/>
                <w:szCs w:val="16"/>
                <w:lang w:val="pt-BR"/>
              </w:rPr>
            </w:pPr>
          </w:p>
        </w:tc>
      </w:tr>
      <w:tr w:rsidR="00D2110C" w:rsidRPr="00AA5A5B" w:rsidTr="007D67C9">
        <w:trPr>
          <w:trHeight w:val="330"/>
        </w:trPr>
        <w:tc>
          <w:tcPr>
            <w:tcW w:w="10188" w:type="dxa"/>
            <w:gridSpan w:val="3"/>
            <w:tcBorders>
              <w:top w:val="single" w:sz="4" w:space="0" w:color="auto"/>
            </w:tcBorders>
            <w:shd w:val="clear" w:color="auto" w:fill="D9D9D9" w:themeFill="background1" w:themeFillShade="D9"/>
            <w:vAlign w:val="center"/>
          </w:tcPr>
          <w:p w:rsidR="00D2110C" w:rsidRPr="00580CF5" w:rsidRDefault="00D2110C" w:rsidP="00BD3AF7">
            <w:pPr>
              <w:widowControl/>
              <w:suppressLineNumbers/>
              <w:jc w:val="both"/>
              <w:rPr>
                <w:rFonts w:asciiTheme="majorHAnsi" w:hAnsiTheme="majorHAnsi" w:cs="Times New Roman"/>
                <w:b/>
                <w:sz w:val="20"/>
                <w:szCs w:val="20"/>
                <w:lang w:val="pt-BR"/>
              </w:rPr>
            </w:pPr>
            <w:r w:rsidRPr="00580CF5">
              <w:rPr>
                <w:rFonts w:asciiTheme="majorHAnsi" w:hAnsiTheme="majorHAnsi" w:cs="Times New Roman"/>
                <w:b/>
                <w:sz w:val="20"/>
                <w:szCs w:val="20"/>
                <w:lang w:val="pt-BR"/>
              </w:rPr>
              <w:t>2. PARTICIPAÇÃO:</w:t>
            </w:r>
          </w:p>
        </w:tc>
      </w:tr>
      <w:tr w:rsidR="00770252" w:rsidRPr="000A279C" w:rsidTr="007D67C9">
        <w:trPr>
          <w:trHeight w:val="330"/>
        </w:trPr>
        <w:tc>
          <w:tcPr>
            <w:tcW w:w="1924" w:type="dxa"/>
            <w:tcBorders>
              <w:bottom w:val="single" w:sz="4" w:space="0" w:color="auto"/>
            </w:tcBorders>
            <w:shd w:val="clear" w:color="auto" w:fill="D9D9D9" w:themeFill="background1" w:themeFillShade="D9"/>
            <w:vAlign w:val="center"/>
          </w:tcPr>
          <w:p w:rsidR="00770252" w:rsidRPr="00580CF5" w:rsidRDefault="00770252" w:rsidP="00770252">
            <w:pPr>
              <w:widowControl/>
              <w:suppressLineNumbers/>
              <w:jc w:val="both"/>
              <w:rPr>
                <w:rFonts w:asciiTheme="majorHAnsi" w:hAnsiTheme="majorHAnsi" w:cs="Times New Roman"/>
                <w:sz w:val="20"/>
                <w:szCs w:val="20"/>
                <w:lang w:val="pt-BR"/>
              </w:rPr>
            </w:pPr>
            <w:r w:rsidRPr="00580CF5">
              <w:rPr>
                <w:rFonts w:asciiTheme="majorHAnsi" w:hAnsiTheme="majorHAnsi" w:cs="Times New Roman"/>
                <w:sz w:val="20"/>
                <w:szCs w:val="20"/>
                <w:lang w:val="pt-BR"/>
              </w:rPr>
              <w:t>PRESIDIDA POR:</w:t>
            </w:r>
          </w:p>
        </w:tc>
        <w:tc>
          <w:tcPr>
            <w:tcW w:w="3849" w:type="dxa"/>
            <w:tcBorders>
              <w:bottom w:val="single" w:sz="4" w:space="0" w:color="auto"/>
            </w:tcBorders>
            <w:vAlign w:val="center"/>
          </w:tcPr>
          <w:p w:rsidR="00770252" w:rsidRPr="004C1B2E" w:rsidRDefault="00770252" w:rsidP="00770252">
            <w:pPr>
              <w:widowControl/>
              <w:suppressLineNumbers/>
              <w:jc w:val="both"/>
              <w:rPr>
                <w:rFonts w:asciiTheme="majorHAnsi" w:hAnsiTheme="majorHAnsi" w:cs="Times New Roman"/>
                <w:b/>
                <w:sz w:val="20"/>
                <w:szCs w:val="20"/>
                <w:highlight w:val="yellow"/>
                <w:lang w:val="pt-BR"/>
              </w:rPr>
            </w:pPr>
            <w:r w:rsidRPr="00813044">
              <w:rPr>
                <w:rFonts w:asciiTheme="majorHAnsi" w:hAnsiTheme="majorHAnsi" w:cs="Times New Roman"/>
                <w:b/>
                <w:sz w:val="20"/>
                <w:szCs w:val="20"/>
                <w:lang w:val="pt-BR"/>
              </w:rPr>
              <w:t>Iracema Generoso De Abreu Bhering</w:t>
            </w:r>
          </w:p>
        </w:tc>
        <w:tc>
          <w:tcPr>
            <w:tcW w:w="4415" w:type="dxa"/>
            <w:tcBorders>
              <w:bottom w:val="single" w:sz="4" w:space="0" w:color="auto"/>
            </w:tcBorders>
            <w:vAlign w:val="center"/>
          </w:tcPr>
          <w:p w:rsidR="00770252" w:rsidRPr="00CA312F" w:rsidRDefault="00770252" w:rsidP="00770252">
            <w:pPr>
              <w:widowControl/>
              <w:suppressLineNumbers/>
              <w:jc w:val="both"/>
              <w:rPr>
                <w:rFonts w:asciiTheme="majorHAnsi" w:hAnsiTheme="majorHAnsi" w:cs="Times New Roman"/>
                <w:sz w:val="20"/>
                <w:szCs w:val="20"/>
                <w:lang w:val="pt-BR"/>
              </w:rPr>
            </w:pPr>
            <w:r>
              <w:rPr>
                <w:rFonts w:asciiTheme="majorHAnsi" w:hAnsiTheme="majorHAnsi" w:cs="Times New Roman"/>
                <w:sz w:val="20"/>
                <w:szCs w:val="20"/>
                <w:lang w:val="pt-BR"/>
              </w:rPr>
              <w:t>Membro Titular</w:t>
            </w:r>
            <w:r w:rsidRPr="00CA312F">
              <w:rPr>
                <w:rFonts w:asciiTheme="majorHAnsi" w:hAnsiTheme="majorHAnsi" w:cs="Times New Roman"/>
                <w:sz w:val="20"/>
                <w:szCs w:val="20"/>
                <w:lang w:val="pt-BR"/>
              </w:rPr>
              <w:t xml:space="preserve"> da CEF-CAU/MG</w:t>
            </w:r>
          </w:p>
        </w:tc>
      </w:tr>
      <w:tr w:rsidR="00D2110C" w:rsidRPr="000A279C" w:rsidTr="007D67C9">
        <w:trPr>
          <w:trHeight w:val="330"/>
        </w:trPr>
        <w:tc>
          <w:tcPr>
            <w:tcW w:w="1924" w:type="dxa"/>
            <w:vMerge w:val="restart"/>
            <w:shd w:val="clear" w:color="auto" w:fill="D9D9D9" w:themeFill="background1" w:themeFillShade="D9"/>
            <w:vAlign w:val="center"/>
          </w:tcPr>
          <w:p w:rsidR="00D2110C" w:rsidRPr="00580CF5" w:rsidRDefault="00D2110C" w:rsidP="00BD3AF7">
            <w:pPr>
              <w:widowControl/>
              <w:suppressLineNumbers/>
              <w:jc w:val="both"/>
              <w:rPr>
                <w:rFonts w:asciiTheme="majorHAnsi" w:hAnsiTheme="majorHAnsi" w:cs="Times New Roman"/>
                <w:sz w:val="20"/>
                <w:szCs w:val="20"/>
                <w:lang w:val="pt-BR"/>
              </w:rPr>
            </w:pPr>
            <w:r w:rsidRPr="00580CF5">
              <w:rPr>
                <w:rFonts w:asciiTheme="majorHAnsi" w:hAnsiTheme="majorHAnsi" w:cs="Times New Roman"/>
                <w:sz w:val="20"/>
                <w:szCs w:val="20"/>
                <w:lang w:val="pt-BR"/>
              </w:rPr>
              <w:t>PARTICIPANTES:</w:t>
            </w:r>
          </w:p>
        </w:tc>
        <w:tc>
          <w:tcPr>
            <w:tcW w:w="3849" w:type="dxa"/>
            <w:vAlign w:val="center"/>
          </w:tcPr>
          <w:p w:rsidR="00D2110C" w:rsidRPr="004C1B2E" w:rsidRDefault="00E4696B" w:rsidP="00BD3AF7">
            <w:pPr>
              <w:widowControl/>
              <w:suppressLineNumbers/>
              <w:jc w:val="both"/>
              <w:rPr>
                <w:rFonts w:asciiTheme="majorHAnsi" w:hAnsiTheme="majorHAnsi" w:cs="Times New Roman"/>
                <w:b/>
                <w:sz w:val="20"/>
                <w:szCs w:val="20"/>
                <w:highlight w:val="yellow"/>
                <w:lang w:val="pt-BR"/>
              </w:rPr>
            </w:pPr>
            <w:r>
              <w:rPr>
                <w:rFonts w:asciiTheme="majorHAnsi" w:hAnsiTheme="majorHAnsi" w:cs="Times New Roman"/>
                <w:b/>
                <w:sz w:val="20"/>
                <w:szCs w:val="20"/>
                <w:lang w:val="pt-BR"/>
              </w:rPr>
              <w:t>Claudia Alkmim Guimarã</w:t>
            </w:r>
            <w:r w:rsidRPr="00E4696B">
              <w:rPr>
                <w:rFonts w:asciiTheme="majorHAnsi" w:hAnsiTheme="majorHAnsi" w:cs="Times New Roman"/>
                <w:b/>
                <w:sz w:val="20"/>
                <w:szCs w:val="20"/>
                <w:lang w:val="pt-BR"/>
              </w:rPr>
              <w:t>es Teixeira</w:t>
            </w:r>
          </w:p>
        </w:tc>
        <w:tc>
          <w:tcPr>
            <w:tcW w:w="4415" w:type="dxa"/>
            <w:vAlign w:val="center"/>
          </w:tcPr>
          <w:p w:rsidR="00D2110C" w:rsidRPr="00CA312F" w:rsidRDefault="00770252" w:rsidP="00065DF8">
            <w:pPr>
              <w:widowControl/>
              <w:suppressLineNumbers/>
              <w:jc w:val="both"/>
              <w:rPr>
                <w:rFonts w:asciiTheme="majorHAnsi" w:hAnsiTheme="majorHAnsi" w:cs="Times New Roman"/>
                <w:sz w:val="20"/>
                <w:szCs w:val="20"/>
                <w:lang w:val="pt-BR"/>
              </w:rPr>
            </w:pPr>
            <w:r>
              <w:rPr>
                <w:rFonts w:asciiTheme="majorHAnsi" w:hAnsiTheme="majorHAnsi" w:cs="Times New Roman"/>
                <w:sz w:val="20"/>
                <w:szCs w:val="20"/>
                <w:lang w:val="pt-BR"/>
              </w:rPr>
              <w:t>Membro Suplente</w:t>
            </w:r>
            <w:r w:rsidRPr="00CA312F">
              <w:rPr>
                <w:rFonts w:asciiTheme="majorHAnsi" w:hAnsiTheme="majorHAnsi" w:cs="Times New Roman"/>
                <w:sz w:val="20"/>
                <w:szCs w:val="20"/>
                <w:lang w:val="pt-BR"/>
              </w:rPr>
              <w:t xml:space="preserve"> da CEF-CAU/MG</w:t>
            </w:r>
          </w:p>
        </w:tc>
      </w:tr>
      <w:tr w:rsidR="007E0718" w:rsidRPr="000A279C" w:rsidTr="007D67C9">
        <w:trPr>
          <w:trHeight w:val="330"/>
        </w:trPr>
        <w:tc>
          <w:tcPr>
            <w:tcW w:w="1924" w:type="dxa"/>
            <w:vMerge/>
            <w:shd w:val="clear" w:color="auto" w:fill="D9D9D9" w:themeFill="background1" w:themeFillShade="D9"/>
            <w:vAlign w:val="center"/>
          </w:tcPr>
          <w:p w:rsidR="007E0718" w:rsidRPr="00580CF5" w:rsidRDefault="007E0718" w:rsidP="007E0718">
            <w:pPr>
              <w:widowControl/>
              <w:suppressLineNumbers/>
              <w:jc w:val="both"/>
              <w:rPr>
                <w:rFonts w:asciiTheme="majorHAnsi" w:hAnsiTheme="majorHAnsi" w:cs="Times New Roman"/>
                <w:sz w:val="20"/>
                <w:szCs w:val="20"/>
                <w:lang w:val="pt-BR"/>
              </w:rPr>
            </w:pPr>
          </w:p>
        </w:tc>
        <w:tc>
          <w:tcPr>
            <w:tcW w:w="3849" w:type="dxa"/>
            <w:vAlign w:val="center"/>
          </w:tcPr>
          <w:p w:rsidR="007E0718" w:rsidRPr="004C1B2E" w:rsidRDefault="00E4696B" w:rsidP="007E0718">
            <w:pPr>
              <w:widowControl/>
              <w:suppressLineNumbers/>
              <w:jc w:val="both"/>
              <w:rPr>
                <w:rFonts w:asciiTheme="majorHAnsi" w:hAnsiTheme="majorHAnsi" w:cs="Times New Roman"/>
                <w:b/>
                <w:sz w:val="20"/>
                <w:szCs w:val="20"/>
                <w:highlight w:val="yellow"/>
                <w:lang w:val="pt-BR"/>
              </w:rPr>
            </w:pPr>
            <w:r w:rsidRPr="00E4696B">
              <w:rPr>
                <w:rFonts w:asciiTheme="majorHAnsi" w:hAnsiTheme="majorHAnsi" w:cs="Times New Roman"/>
                <w:b/>
                <w:sz w:val="20"/>
                <w:szCs w:val="20"/>
                <w:lang w:val="pt-BR"/>
              </w:rPr>
              <w:t>Luciana Bracarense Coimbra</w:t>
            </w:r>
          </w:p>
        </w:tc>
        <w:tc>
          <w:tcPr>
            <w:tcW w:w="4415" w:type="dxa"/>
            <w:vAlign w:val="center"/>
          </w:tcPr>
          <w:p w:rsidR="007E0718" w:rsidRPr="00CA312F" w:rsidRDefault="007E0718" w:rsidP="00770252">
            <w:pPr>
              <w:widowControl/>
              <w:suppressLineNumbers/>
              <w:jc w:val="both"/>
              <w:rPr>
                <w:rFonts w:asciiTheme="majorHAnsi" w:hAnsiTheme="majorHAnsi" w:cs="Times New Roman"/>
                <w:sz w:val="20"/>
                <w:szCs w:val="20"/>
                <w:lang w:val="pt-BR"/>
              </w:rPr>
            </w:pPr>
            <w:r>
              <w:rPr>
                <w:rFonts w:asciiTheme="majorHAnsi" w:hAnsiTheme="majorHAnsi" w:cs="Times New Roman"/>
                <w:sz w:val="20"/>
                <w:szCs w:val="20"/>
                <w:lang w:val="pt-BR"/>
              </w:rPr>
              <w:t xml:space="preserve">Membro </w:t>
            </w:r>
            <w:r w:rsidR="00770252">
              <w:rPr>
                <w:rFonts w:asciiTheme="majorHAnsi" w:hAnsiTheme="majorHAnsi" w:cs="Times New Roman"/>
                <w:sz w:val="20"/>
                <w:szCs w:val="20"/>
                <w:lang w:val="pt-BR"/>
              </w:rPr>
              <w:t>Suplente</w:t>
            </w:r>
            <w:r w:rsidRPr="00CA312F">
              <w:rPr>
                <w:rFonts w:asciiTheme="majorHAnsi" w:hAnsiTheme="majorHAnsi" w:cs="Times New Roman"/>
                <w:sz w:val="20"/>
                <w:szCs w:val="20"/>
                <w:lang w:val="pt-BR"/>
              </w:rPr>
              <w:t xml:space="preserve"> da CEF-CAU/MG</w:t>
            </w:r>
          </w:p>
        </w:tc>
      </w:tr>
      <w:tr w:rsidR="007E0718" w:rsidRPr="007D67C9" w:rsidTr="007D67C9">
        <w:trPr>
          <w:trHeight w:val="330"/>
        </w:trPr>
        <w:tc>
          <w:tcPr>
            <w:tcW w:w="1924" w:type="dxa"/>
            <w:tcBorders>
              <w:bottom w:val="single" w:sz="4" w:space="0" w:color="auto"/>
            </w:tcBorders>
            <w:shd w:val="clear" w:color="auto" w:fill="D9D9D9" w:themeFill="background1" w:themeFillShade="D9"/>
            <w:vAlign w:val="center"/>
          </w:tcPr>
          <w:p w:rsidR="007E0718" w:rsidRPr="00580CF5" w:rsidRDefault="007E0718" w:rsidP="007E0718">
            <w:pPr>
              <w:widowControl/>
              <w:suppressLineNumbers/>
              <w:jc w:val="both"/>
              <w:rPr>
                <w:rFonts w:asciiTheme="majorHAnsi" w:hAnsiTheme="majorHAnsi" w:cs="Times New Roman"/>
                <w:sz w:val="20"/>
                <w:szCs w:val="20"/>
                <w:lang w:val="pt-BR"/>
              </w:rPr>
            </w:pPr>
            <w:r w:rsidRPr="00580CF5">
              <w:rPr>
                <w:rFonts w:asciiTheme="majorHAnsi" w:hAnsiTheme="majorHAnsi" w:cs="Times New Roman"/>
                <w:sz w:val="20"/>
                <w:szCs w:val="20"/>
                <w:lang w:val="pt-BR"/>
              </w:rPr>
              <w:t>ASSESSORIA:</w:t>
            </w:r>
          </w:p>
        </w:tc>
        <w:tc>
          <w:tcPr>
            <w:tcW w:w="8264" w:type="dxa"/>
            <w:gridSpan w:val="2"/>
            <w:tcBorders>
              <w:bottom w:val="single" w:sz="4" w:space="0" w:color="auto"/>
            </w:tcBorders>
            <w:vAlign w:val="center"/>
          </w:tcPr>
          <w:p w:rsidR="007E0718" w:rsidRPr="004F18D0" w:rsidRDefault="007A0889" w:rsidP="007E0718">
            <w:pPr>
              <w:widowControl/>
              <w:suppressLineNumbers/>
              <w:jc w:val="both"/>
              <w:rPr>
                <w:rFonts w:asciiTheme="majorHAnsi" w:hAnsiTheme="majorHAnsi" w:cs="Times New Roman"/>
                <w:b/>
                <w:sz w:val="20"/>
                <w:szCs w:val="20"/>
                <w:lang w:val="pt-BR"/>
              </w:rPr>
            </w:pPr>
            <w:r>
              <w:rPr>
                <w:rFonts w:asciiTheme="majorHAnsi" w:hAnsiTheme="majorHAnsi" w:cs="Times New Roman"/>
                <w:b/>
                <w:sz w:val="20"/>
                <w:szCs w:val="20"/>
                <w:lang w:val="pt-BR"/>
              </w:rPr>
              <w:t>Darlan Gonçalves de Oliveira</w:t>
            </w:r>
          </w:p>
        </w:tc>
      </w:tr>
      <w:tr w:rsidR="007E0718" w:rsidRPr="007D67C9" w:rsidTr="007D67C9">
        <w:trPr>
          <w:trHeight w:val="85"/>
        </w:trPr>
        <w:tc>
          <w:tcPr>
            <w:tcW w:w="10188" w:type="dxa"/>
            <w:gridSpan w:val="3"/>
            <w:tcBorders>
              <w:top w:val="single" w:sz="4" w:space="0" w:color="auto"/>
              <w:left w:val="nil"/>
              <w:bottom w:val="single" w:sz="4" w:space="0" w:color="auto"/>
              <w:right w:val="nil"/>
            </w:tcBorders>
            <w:shd w:val="clear" w:color="auto" w:fill="auto"/>
            <w:vAlign w:val="center"/>
          </w:tcPr>
          <w:p w:rsidR="007E0718" w:rsidRPr="00580CF5" w:rsidRDefault="007E0718" w:rsidP="007E0718">
            <w:pPr>
              <w:widowControl/>
              <w:suppressLineNumbers/>
              <w:jc w:val="both"/>
              <w:rPr>
                <w:rFonts w:asciiTheme="majorHAnsi" w:hAnsiTheme="majorHAnsi" w:cs="Times New Roman"/>
                <w:sz w:val="16"/>
                <w:szCs w:val="16"/>
                <w:lang w:val="pt-BR"/>
              </w:rPr>
            </w:pPr>
          </w:p>
        </w:tc>
      </w:tr>
      <w:tr w:rsidR="007E0718" w:rsidRPr="00580CF5" w:rsidTr="007D67C9">
        <w:trPr>
          <w:trHeight w:val="330"/>
        </w:trPr>
        <w:tc>
          <w:tcPr>
            <w:tcW w:w="10188" w:type="dxa"/>
            <w:gridSpan w:val="3"/>
            <w:tcBorders>
              <w:top w:val="single" w:sz="4" w:space="0" w:color="auto"/>
            </w:tcBorders>
            <w:shd w:val="clear" w:color="auto" w:fill="D9D9D9" w:themeFill="background1" w:themeFillShade="D9"/>
            <w:vAlign w:val="center"/>
          </w:tcPr>
          <w:p w:rsidR="007E0718" w:rsidRPr="00580CF5" w:rsidRDefault="007E0718" w:rsidP="007E0718">
            <w:pPr>
              <w:widowControl/>
              <w:suppressLineNumbers/>
              <w:jc w:val="both"/>
              <w:rPr>
                <w:rFonts w:asciiTheme="majorHAnsi" w:hAnsiTheme="majorHAnsi" w:cs="Times New Roman"/>
                <w:b/>
                <w:sz w:val="20"/>
                <w:szCs w:val="20"/>
                <w:lang w:val="pt-BR"/>
              </w:rPr>
            </w:pPr>
            <w:r w:rsidRPr="00580CF5">
              <w:rPr>
                <w:rFonts w:asciiTheme="majorHAnsi" w:hAnsiTheme="majorHAnsi" w:cs="Times New Roman"/>
                <w:b/>
                <w:sz w:val="20"/>
                <w:szCs w:val="20"/>
                <w:lang w:val="pt-BR"/>
              </w:rPr>
              <w:t>3. PAUTA:</w:t>
            </w:r>
          </w:p>
        </w:tc>
      </w:tr>
      <w:tr w:rsidR="007E0718" w:rsidRPr="000A279C" w:rsidTr="007D67C9">
        <w:trPr>
          <w:trHeight w:val="330"/>
        </w:trPr>
        <w:tc>
          <w:tcPr>
            <w:tcW w:w="10188" w:type="dxa"/>
            <w:gridSpan w:val="3"/>
            <w:vAlign w:val="center"/>
          </w:tcPr>
          <w:p w:rsidR="007E0718" w:rsidRPr="005B1BF4" w:rsidRDefault="007E0718" w:rsidP="007E0718">
            <w:pPr>
              <w:widowControl/>
              <w:suppressLineNumbers/>
              <w:rPr>
                <w:rFonts w:asciiTheme="majorHAnsi" w:hAnsiTheme="majorHAnsi" w:cs="Times New Roman"/>
                <w:b/>
                <w:sz w:val="20"/>
                <w:szCs w:val="20"/>
                <w:lang w:val="pt-BR"/>
              </w:rPr>
            </w:pPr>
            <w:r>
              <w:rPr>
                <w:rFonts w:asciiTheme="majorHAnsi" w:hAnsiTheme="majorHAnsi" w:cs="Times New Roman"/>
                <w:b/>
                <w:sz w:val="20"/>
                <w:szCs w:val="20"/>
                <w:lang w:val="pt-BR"/>
              </w:rPr>
              <w:t>1.</w:t>
            </w:r>
            <w:r w:rsidRPr="005B1BF4">
              <w:rPr>
                <w:rFonts w:asciiTheme="majorHAnsi" w:hAnsiTheme="majorHAnsi" w:cs="Times New Roman"/>
                <w:b/>
                <w:sz w:val="20"/>
                <w:szCs w:val="20"/>
                <w:lang w:val="pt-BR"/>
              </w:rPr>
              <w:t>Verificação de quórum:</w:t>
            </w:r>
          </w:p>
          <w:p w:rsidR="007E0718" w:rsidRDefault="007E0718" w:rsidP="007E0718">
            <w:pPr>
              <w:widowControl/>
              <w:suppressLineNumbers/>
              <w:jc w:val="both"/>
              <w:rPr>
                <w:rFonts w:asciiTheme="majorHAnsi" w:hAnsiTheme="majorHAnsi" w:cs="Times New Roman"/>
                <w:sz w:val="20"/>
                <w:szCs w:val="20"/>
                <w:lang w:val="pt-BR"/>
              </w:rPr>
            </w:pPr>
          </w:p>
          <w:p w:rsidR="007E0718" w:rsidRDefault="007E0718" w:rsidP="007E0718">
            <w:pPr>
              <w:widowControl/>
              <w:suppressLineNumbers/>
              <w:jc w:val="both"/>
              <w:rPr>
                <w:rFonts w:asciiTheme="majorHAnsi" w:hAnsiTheme="majorHAnsi" w:cs="Times New Roman"/>
                <w:sz w:val="20"/>
                <w:szCs w:val="20"/>
                <w:lang w:val="pt-BR"/>
              </w:rPr>
            </w:pPr>
            <w:r w:rsidRPr="007B17B9">
              <w:rPr>
                <w:rFonts w:asciiTheme="majorHAnsi" w:hAnsiTheme="majorHAnsi" w:cs="Times New Roman"/>
                <w:sz w:val="20"/>
                <w:szCs w:val="20"/>
                <w:lang w:val="pt-BR"/>
              </w:rPr>
              <w:t xml:space="preserve">Às </w:t>
            </w:r>
            <w:r w:rsidR="00F14F17">
              <w:rPr>
                <w:rFonts w:asciiTheme="majorHAnsi" w:hAnsiTheme="majorHAnsi" w:cs="Times New Roman"/>
                <w:sz w:val="20"/>
                <w:szCs w:val="20"/>
                <w:lang w:val="pt-BR"/>
              </w:rPr>
              <w:t>09h00</w:t>
            </w:r>
            <w:r w:rsidRPr="007B17B9">
              <w:rPr>
                <w:rFonts w:asciiTheme="majorHAnsi" w:hAnsiTheme="majorHAnsi" w:cs="Times New Roman"/>
                <w:sz w:val="20"/>
                <w:szCs w:val="20"/>
                <w:lang w:val="pt-BR"/>
              </w:rPr>
              <w:t>min,</w:t>
            </w:r>
            <w:r w:rsidRPr="005823FF">
              <w:rPr>
                <w:rFonts w:asciiTheme="majorHAnsi" w:hAnsiTheme="majorHAnsi" w:cs="Times New Roman"/>
                <w:sz w:val="20"/>
                <w:szCs w:val="20"/>
                <w:lang w:val="pt-BR"/>
              </w:rPr>
              <w:t xml:space="preserve"> foi</w:t>
            </w:r>
            <w:r>
              <w:rPr>
                <w:rFonts w:asciiTheme="majorHAnsi" w:hAnsiTheme="majorHAnsi" w:cs="Times New Roman"/>
                <w:sz w:val="20"/>
                <w:szCs w:val="20"/>
                <w:lang w:val="pt-BR"/>
              </w:rPr>
              <w:t xml:space="preserve"> registrado quórum para esta reunião, com a presença dos me</w:t>
            </w:r>
            <w:r w:rsidR="00E4696B">
              <w:rPr>
                <w:rFonts w:asciiTheme="majorHAnsi" w:hAnsiTheme="majorHAnsi" w:cs="Times New Roman"/>
                <w:sz w:val="20"/>
                <w:szCs w:val="20"/>
                <w:lang w:val="pt-BR"/>
              </w:rPr>
              <w:t>mbros da CEF-CAU/MG convocados.</w:t>
            </w:r>
          </w:p>
          <w:p w:rsidR="007E0718" w:rsidRPr="00580CF5" w:rsidRDefault="007E0718" w:rsidP="007E0718">
            <w:pPr>
              <w:widowControl/>
              <w:suppressLineNumbers/>
              <w:jc w:val="both"/>
              <w:rPr>
                <w:rFonts w:asciiTheme="majorHAnsi" w:hAnsiTheme="majorHAnsi" w:cs="Times New Roman"/>
                <w:sz w:val="20"/>
                <w:szCs w:val="20"/>
                <w:lang w:val="pt-BR"/>
              </w:rPr>
            </w:pPr>
          </w:p>
        </w:tc>
      </w:tr>
      <w:tr w:rsidR="007E0718" w:rsidRPr="00813044" w:rsidTr="007D67C9">
        <w:trPr>
          <w:trHeight w:val="330"/>
        </w:trPr>
        <w:tc>
          <w:tcPr>
            <w:tcW w:w="10188" w:type="dxa"/>
            <w:gridSpan w:val="3"/>
            <w:vAlign w:val="center"/>
          </w:tcPr>
          <w:p w:rsidR="007E0718" w:rsidRDefault="007E0718" w:rsidP="007E0718">
            <w:pPr>
              <w:widowControl/>
              <w:rPr>
                <w:rFonts w:asciiTheme="majorHAnsi" w:hAnsiTheme="majorHAnsi" w:cs="Times New Roman"/>
                <w:b/>
                <w:sz w:val="20"/>
                <w:szCs w:val="20"/>
                <w:lang w:val="pt-BR"/>
              </w:rPr>
            </w:pPr>
            <w:r>
              <w:rPr>
                <w:rFonts w:asciiTheme="majorHAnsi" w:hAnsiTheme="majorHAnsi" w:cs="Times New Roman"/>
                <w:b/>
                <w:sz w:val="20"/>
                <w:szCs w:val="20"/>
                <w:lang w:val="pt-BR"/>
              </w:rPr>
              <w:t>2.</w:t>
            </w:r>
            <w:r w:rsidRPr="00580CF5">
              <w:rPr>
                <w:rFonts w:asciiTheme="majorHAnsi" w:hAnsiTheme="majorHAnsi" w:cs="Times New Roman"/>
                <w:b/>
                <w:sz w:val="20"/>
                <w:szCs w:val="20"/>
                <w:lang w:val="pt-BR"/>
              </w:rPr>
              <w:t>Comunicados</w:t>
            </w:r>
            <w:r>
              <w:rPr>
                <w:rFonts w:asciiTheme="majorHAnsi" w:hAnsiTheme="majorHAnsi" w:cs="Times New Roman"/>
                <w:b/>
                <w:sz w:val="20"/>
                <w:szCs w:val="20"/>
                <w:lang w:val="pt-BR"/>
              </w:rPr>
              <w:t>/Correspondências</w:t>
            </w:r>
            <w:r w:rsidRPr="00580CF5">
              <w:rPr>
                <w:rFonts w:asciiTheme="majorHAnsi" w:hAnsiTheme="majorHAnsi" w:cs="Times New Roman"/>
                <w:b/>
                <w:sz w:val="20"/>
                <w:szCs w:val="20"/>
                <w:lang w:val="pt-BR"/>
              </w:rPr>
              <w:t>:</w:t>
            </w:r>
          </w:p>
          <w:p w:rsidR="007E0718" w:rsidRPr="00942F56" w:rsidRDefault="007E0718" w:rsidP="007E0718">
            <w:pPr>
              <w:widowControl/>
              <w:jc w:val="both"/>
              <w:rPr>
                <w:rFonts w:asciiTheme="majorHAnsi" w:hAnsiTheme="majorHAnsi" w:cs="Arial"/>
                <w:sz w:val="20"/>
                <w:szCs w:val="20"/>
                <w:lang w:val="pt-BR"/>
              </w:rPr>
            </w:pPr>
          </w:p>
        </w:tc>
      </w:tr>
      <w:tr w:rsidR="007E0718" w:rsidRPr="000A279C" w:rsidTr="007D67C9">
        <w:trPr>
          <w:trHeight w:val="330"/>
        </w:trPr>
        <w:tc>
          <w:tcPr>
            <w:tcW w:w="10188" w:type="dxa"/>
            <w:gridSpan w:val="3"/>
            <w:vAlign w:val="center"/>
          </w:tcPr>
          <w:p w:rsidR="007E0718" w:rsidRPr="00E4696B" w:rsidRDefault="007E0718" w:rsidP="007E0718">
            <w:pPr>
              <w:widowControl/>
              <w:suppressLineNumbers/>
              <w:jc w:val="both"/>
              <w:rPr>
                <w:rFonts w:asciiTheme="majorHAnsi" w:hAnsiTheme="majorHAnsi" w:cs="Times New Roman"/>
                <w:b/>
                <w:sz w:val="20"/>
                <w:szCs w:val="20"/>
                <w:lang w:val="pt-BR"/>
              </w:rPr>
            </w:pPr>
            <w:r w:rsidRPr="00E4696B">
              <w:rPr>
                <w:rFonts w:asciiTheme="majorHAnsi" w:hAnsiTheme="majorHAnsi" w:cs="Times New Roman"/>
                <w:b/>
                <w:sz w:val="20"/>
                <w:szCs w:val="20"/>
                <w:lang w:val="pt-BR"/>
              </w:rPr>
              <w:t>3.Ordem do dia:</w:t>
            </w:r>
          </w:p>
          <w:p w:rsidR="007E0718" w:rsidRPr="00E4696B" w:rsidRDefault="007E0718" w:rsidP="007E0718">
            <w:pPr>
              <w:widowControl/>
              <w:rPr>
                <w:rFonts w:asciiTheme="majorHAnsi" w:hAnsiTheme="majorHAnsi" w:cs="Arial"/>
                <w:sz w:val="20"/>
                <w:szCs w:val="20"/>
                <w:lang w:val="pt-BR"/>
              </w:rPr>
            </w:pPr>
          </w:p>
          <w:p w:rsidR="007E0718" w:rsidRPr="00E4696B" w:rsidRDefault="007E0718" w:rsidP="007E0718">
            <w:pPr>
              <w:pStyle w:val="PargrafodaLista"/>
              <w:widowControl/>
              <w:numPr>
                <w:ilvl w:val="0"/>
                <w:numId w:val="1"/>
              </w:numPr>
              <w:spacing w:before="120" w:after="120"/>
              <w:rPr>
                <w:rFonts w:ascii="Arial" w:hAnsi="Arial" w:cs="Arial"/>
                <w:vanish/>
                <w:sz w:val="20"/>
                <w:szCs w:val="20"/>
                <w:lang w:val="pt-BR"/>
              </w:rPr>
            </w:pPr>
          </w:p>
          <w:p w:rsidR="007E0718" w:rsidRPr="00E4696B" w:rsidRDefault="007E0718" w:rsidP="007E0718">
            <w:pPr>
              <w:pStyle w:val="PargrafodaLista"/>
              <w:widowControl/>
              <w:numPr>
                <w:ilvl w:val="0"/>
                <w:numId w:val="1"/>
              </w:numPr>
              <w:spacing w:before="120" w:after="120"/>
              <w:rPr>
                <w:rFonts w:ascii="Arial" w:hAnsi="Arial" w:cs="Arial"/>
                <w:vanish/>
                <w:sz w:val="20"/>
                <w:szCs w:val="20"/>
                <w:lang w:val="pt-BR"/>
              </w:rPr>
            </w:pPr>
          </w:p>
          <w:p w:rsidR="007E0718" w:rsidRPr="00E4696B" w:rsidRDefault="007E0718" w:rsidP="007E0718">
            <w:pPr>
              <w:pStyle w:val="PargrafodaLista"/>
              <w:widowControl/>
              <w:numPr>
                <w:ilvl w:val="0"/>
                <w:numId w:val="1"/>
              </w:numPr>
              <w:spacing w:before="120" w:after="120"/>
              <w:rPr>
                <w:rFonts w:ascii="Arial" w:hAnsi="Arial" w:cs="Arial"/>
                <w:vanish/>
                <w:sz w:val="20"/>
                <w:szCs w:val="20"/>
                <w:lang w:val="pt-BR"/>
              </w:rPr>
            </w:pPr>
          </w:p>
          <w:p w:rsidR="007A0889" w:rsidRPr="007A0889" w:rsidRDefault="007A0889" w:rsidP="007A0889">
            <w:pPr>
              <w:pStyle w:val="PargrafodaLista"/>
              <w:widowControl/>
              <w:numPr>
                <w:ilvl w:val="1"/>
                <w:numId w:val="1"/>
              </w:numPr>
              <w:spacing w:before="120" w:after="120"/>
              <w:ind w:left="716"/>
              <w:rPr>
                <w:rFonts w:ascii="Cambria" w:hAnsi="Cambria" w:cs="Arial"/>
                <w:sz w:val="20"/>
                <w:szCs w:val="20"/>
                <w:lang w:val="pt-BR"/>
              </w:rPr>
            </w:pPr>
            <w:r w:rsidRPr="007A0889">
              <w:rPr>
                <w:rFonts w:ascii="Cambria" w:hAnsi="Cambria" w:cs="Arial"/>
                <w:sz w:val="20"/>
                <w:szCs w:val="20"/>
                <w:lang w:val="pt-BR"/>
              </w:rPr>
              <w:t>Aprovação dos Registros Profissionais Efetivados pelo Setor de Registro Profissional no mês de novembro de 2019, Protocolo SICCAU nº</w:t>
            </w:r>
            <w:r>
              <w:rPr>
                <w:rFonts w:ascii="Cambria" w:hAnsi="Cambria" w:cs="Arial"/>
                <w:sz w:val="20"/>
                <w:szCs w:val="20"/>
                <w:lang w:val="pt-BR"/>
              </w:rPr>
              <w:t xml:space="preserve"> </w:t>
            </w:r>
            <w:r w:rsidRPr="007A0889">
              <w:rPr>
                <w:rFonts w:ascii="Cambria" w:hAnsi="Cambria" w:cs="Arial"/>
                <w:sz w:val="20"/>
                <w:szCs w:val="20"/>
                <w:lang w:val="pt-BR"/>
              </w:rPr>
              <w:t>1002803/2019;</w:t>
            </w:r>
          </w:p>
          <w:p w:rsidR="007A0889" w:rsidRPr="007A0889" w:rsidRDefault="007A0889" w:rsidP="007A0889">
            <w:pPr>
              <w:pStyle w:val="PargrafodaLista"/>
              <w:widowControl/>
              <w:numPr>
                <w:ilvl w:val="1"/>
                <w:numId w:val="1"/>
              </w:numPr>
              <w:spacing w:before="120" w:after="120"/>
              <w:ind w:left="716"/>
              <w:rPr>
                <w:rFonts w:ascii="Cambria" w:hAnsi="Cambria" w:cs="Arial"/>
                <w:sz w:val="20"/>
                <w:szCs w:val="20"/>
                <w:lang w:val="pt-BR"/>
              </w:rPr>
            </w:pPr>
            <w:r w:rsidRPr="007A0889">
              <w:rPr>
                <w:rFonts w:ascii="Cambria" w:hAnsi="Cambria" w:cs="Arial"/>
                <w:sz w:val="20"/>
                <w:szCs w:val="20"/>
                <w:lang w:val="pt-BR"/>
              </w:rPr>
              <w:t>Aprovação das inclusões de títulos de Especialização em Engenharia de Segurança do Trabalho;</w:t>
            </w:r>
          </w:p>
          <w:p w:rsidR="007A0889" w:rsidRPr="007A0889" w:rsidRDefault="007A0889" w:rsidP="007A0889">
            <w:pPr>
              <w:pStyle w:val="PargrafodaLista"/>
              <w:widowControl/>
              <w:numPr>
                <w:ilvl w:val="1"/>
                <w:numId w:val="1"/>
              </w:numPr>
              <w:spacing w:before="120" w:after="120"/>
              <w:ind w:left="716"/>
              <w:rPr>
                <w:rFonts w:ascii="Cambria" w:hAnsi="Cambria" w:cs="Arial"/>
                <w:sz w:val="20"/>
                <w:szCs w:val="20"/>
                <w:lang w:val="pt-BR"/>
              </w:rPr>
            </w:pPr>
            <w:r w:rsidRPr="007A0889">
              <w:rPr>
                <w:rFonts w:ascii="Cambria" w:hAnsi="Cambria" w:cs="Arial"/>
                <w:sz w:val="20"/>
                <w:szCs w:val="20"/>
                <w:lang w:val="pt-BR"/>
              </w:rPr>
              <w:t>Aprovação das anotações de títulos de pós-graduação efetivadas pelo Setor de Registro Profissional;</w:t>
            </w:r>
          </w:p>
          <w:p w:rsidR="007A0889" w:rsidRPr="007A0889" w:rsidRDefault="007A0889" w:rsidP="007A0889">
            <w:pPr>
              <w:pStyle w:val="PargrafodaLista"/>
              <w:widowControl/>
              <w:numPr>
                <w:ilvl w:val="1"/>
                <w:numId w:val="1"/>
              </w:numPr>
              <w:spacing w:before="120" w:after="120"/>
              <w:ind w:left="716"/>
              <w:rPr>
                <w:rFonts w:ascii="Cambria" w:hAnsi="Cambria" w:cs="Arial"/>
                <w:sz w:val="20"/>
                <w:szCs w:val="20"/>
                <w:lang w:val="pt-BR"/>
              </w:rPr>
            </w:pPr>
            <w:r w:rsidRPr="007A0889">
              <w:rPr>
                <w:rFonts w:ascii="Cambria" w:hAnsi="Cambria" w:cs="Arial"/>
                <w:sz w:val="20"/>
                <w:szCs w:val="20"/>
                <w:lang w:val="pt-BR"/>
              </w:rPr>
              <w:t>Análise do processo de registro profissional de estrangeiro diplomado no exterior, solicitação cadastrada no sistema SICCAU (nº 126859);</w:t>
            </w:r>
          </w:p>
          <w:p w:rsidR="007A0889" w:rsidRPr="007A0889" w:rsidRDefault="007A0889" w:rsidP="007A0889">
            <w:pPr>
              <w:pStyle w:val="PargrafodaLista"/>
              <w:widowControl/>
              <w:numPr>
                <w:ilvl w:val="1"/>
                <w:numId w:val="1"/>
              </w:numPr>
              <w:spacing w:before="120" w:after="120"/>
              <w:ind w:left="716"/>
              <w:rPr>
                <w:rFonts w:ascii="Cambria" w:hAnsi="Cambria" w:cs="Arial"/>
                <w:sz w:val="20"/>
                <w:szCs w:val="20"/>
                <w:lang w:val="pt-BR"/>
              </w:rPr>
            </w:pPr>
            <w:r w:rsidRPr="007A0889">
              <w:rPr>
                <w:rFonts w:ascii="Cambria" w:hAnsi="Cambria" w:cs="Arial"/>
                <w:sz w:val="20"/>
                <w:szCs w:val="20"/>
                <w:lang w:val="pt-BR"/>
              </w:rPr>
              <w:t>Discussão sobre a definição critérios objetivos para apoio financeiro do CAU/MG a eventos ligados à arquitetura e urbanismo promovidos por Instituições de Ensino Superior do Estado de Minas Gerais.</w:t>
            </w:r>
          </w:p>
        </w:tc>
      </w:tr>
      <w:tr w:rsidR="007E0718" w:rsidRPr="00770252" w:rsidTr="006A1E66">
        <w:trPr>
          <w:trHeight w:val="467"/>
        </w:trPr>
        <w:tc>
          <w:tcPr>
            <w:tcW w:w="10188" w:type="dxa"/>
            <w:gridSpan w:val="3"/>
            <w:tcBorders>
              <w:bottom w:val="single" w:sz="4" w:space="0" w:color="auto"/>
            </w:tcBorders>
            <w:vAlign w:val="center"/>
          </w:tcPr>
          <w:p w:rsidR="00B155E3" w:rsidRPr="00E4696B" w:rsidRDefault="007E0718" w:rsidP="00E4696B">
            <w:pPr>
              <w:widowControl/>
              <w:rPr>
                <w:rFonts w:asciiTheme="majorHAnsi" w:hAnsiTheme="majorHAnsi" w:cs="Times New Roman"/>
                <w:b/>
                <w:sz w:val="20"/>
                <w:szCs w:val="20"/>
                <w:lang w:val="pt-BR"/>
              </w:rPr>
            </w:pPr>
            <w:r w:rsidRPr="00E4696B">
              <w:rPr>
                <w:rFonts w:asciiTheme="majorHAnsi" w:hAnsiTheme="majorHAnsi" w:cs="Times New Roman"/>
                <w:b/>
                <w:sz w:val="20"/>
                <w:szCs w:val="20"/>
                <w:lang w:val="pt-BR"/>
              </w:rPr>
              <w:t xml:space="preserve">4.Outros assuntos: </w:t>
            </w:r>
          </w:p>
        </w:tc>
      </w:tr>
      <w:tr w:rsidR="007E0718" w:rsidRPr="000A279C" w:rsidTr="007D67C9">
        <w:trPr>
          <w:trHeight w:val="330"/>
        </w:trPr>
        <w:tc>
          <w:tcPr>
            <w:tcW w:w="10188" w:type="dxa"/>
            <w:gridSpan w:val="3"/>
            <w:tcBorders>
              <w:bottom w:val="single" w:sz="4" w:space="0" w:color="auto"/>
            </w:tcBorders>
            <w:vAlign w:val="center"/>
          </w:tcPr>
          <w:p w:rsidR="007E0718" w:rsidRPr="00615567" w:rsidRDefault="007E0718" w:rsidP="007E0718">
            <w:pPr>
              <w:widowControl/>
              <w:suppressLineNumbers/>
              <w:jc w:val="both"/>
              <w:rPr>
                <w:rFonts w:asciiTheme="majorHAnsi" w:hAnsiTheme="majorHAnsi" w:cs="Times New Roman"/>
                <w:b/>
                <w:sz w:val="20"/>
                <w:szCs w:val="20"/>
                <w:lang w:val="pt-BR"/>
              </w:rPr>
            </w:pPr>
            <w:r w:rsidRPr="00615567">
              <w:rPr>
                <w:rFonts w:asciiTheme="majorHAnsi" w:hAnsiTheme="majorHAnsi" w:cs="Times New Roman"/>
                <w:b/>
                <w:sz w:val="20"/>
                <w:szCs w:val="20"/>
                <w:lang w:val="pt-BR"/>
              </w:rPr>
              <w:t>5.Encerramento:</w:t>
            </w:r>
          </w:p>
          <w:p w:rsidR="007E0718" w:rsidRPr="00E4696B" w:rsidRDefault="00F14F17" w:rsidP="007E0718">
            <w:pPr>
              <w:pStyle w:val="PargrafodaLista"/>
              <w:spacing w:before="120" w:after="120"/>
              <w:ind w:left="357"/>
              <w:rPr>
                <w:rFonts w:asciiTheme="majorHAnsi" w:hAnsiTheme="majorHAnsi" w:cs="Times New Roman"/>
                <w:sz w:val="20"/>
                <w:szCs w:val="20"/>
                <w:lang w:val="pt-BR"/>
              </w:rPr>
            </w:pPr>
            <w:r w:rsidRPr="00F14F17">
              <w:rPr>
                <w:rFonts w:asciiTheme="majorHAnsi" w:hAnsiTheme="majorHAnsi" w:cs="Arial"/>
                <w:sz w:val="20"/>
                <w:szCs w:val="20"/>
                <w:lang w:val="pt-BR"/>
              </w:rPr>
              <w:t>Às 11h3</w:t>
            </w:r>
            <w:r w:rsidR="007E0718" w:rsidRPr="00F14F17">
              <w:rPr>
                <w:rFonts w:asciiTheme="majorHAnsi" w:hAnsiTheme="majorHAnsi" w:cs="Arial"/>
                <w:sz w:val="20"/>
                <w:szCs w:val="20"/>
                <w:lang w:val="pt-BR"/>
              </w:rPr>
              <w:t>0min, foi</w:t>
            </w:r>
            <w:r w:rsidR="007E0718" w:rsidRPr="00615567">
              <w:rPr>
                <w:rFonts w:asciiTheme="majorHAnsi" w:hAnsiTheme="majorHAnsi" w:cs="Arial"/>
                <w:sz w:val="20"/>
                <w:szCs w:val="20"/>
                <w:lang w:val="pt-BR"/>
              </w:rPr>
              <w:t xml:space="preserve"> encerrada a sessão.</w:t>
            </w:r>
          </w:p>
        </w:tc>
      </w:tr>
      <w:tr w:rsidR="007E0718" w:rsidRPr="00F91DC7" w:rsidTr="007D67C9">
        <w:trPr>
          <w:trHeight w:val="330"/>
        </w:trPr>
        <w:tc>
          <w:tcPr>
            <w:tcW w:w="10188" w:type="dxa"/>
            <w:gridSpan w:val="3"/>
            <w:tcBorders>
              <w:bottom w:val="single" w:sz="4" w:space="0" w:color="auto"/>
            </w:tcBorders>
            <w:shd w:val="clear" w:color="auto" w:fill="D9D9D9" w:themeFill="background1" w:themeFillShade="D9"/>
            <w:vAlign w:val="center"/>
          </w:tcPr>
          <w:p w:rsidR="007E0718" w:rsidRPr="00F91DC7" w:rsidRDefault="007E0718" w:rsidP="007E0718">
            <w:pPr>
              <w:widowControl/>
              <w:suppressLineNumbers/>
              <w:jc w:val="both"/>
              <w:rPr>
                <w:rFonts w:asciiTheme="majorHAnsi" w:hAnsiTheme="majorHAnsi" w:cs="Times New Roman"/>
                <w:b/>
                <w:sz w:val="20"/>
                <w:szCs w:val="20"/>
                <w:lang w:val="pt-BR"/>
              </w:rPr>
            </w:pPr>
            <w:r w:rsidRPr="00F91DC7">
              <w:rPr>
                <w:rFonts w:asciiTheme="majorHAnsi" w:hAnsiTheme="majorHAnsi" w:cs="Times New Roman"/>
                <w:b/>
                <w:sz w:val="20"/>
                <w:szCs w:val="20"/>
                <w:lang w:val="pt-BR"/>
              </w:rPr>
              <w:t>4. DETALHAMENTO DOS ASSUNTOS TRATADOS:</w:t>
            </w:r>
          </w:p>
        </w:tc>
      </w:tr>
    </w:tbl>
    <w:p w:rsidR="008C5847" w:rsidRDefault="008C5847" w:rsidP="0083491D">
      <w:pPr>
        <w:widowControl/>
        <w:suppressLineNumbers/>
        <w:jc w:val="both"/>
        <w:rPr>
          <w:rFonts w:asciiTheme="majorHAnsi" w:hAnsiTheme="majorHAnsi" w:cs="Times New Roman"/>
          <w:sz w:val="10"/>
          <w:szCs w:val="10"/>
          <w:lang w:val="pt-BR"/>
        </w:rPr>
      </w:pPr>
    </w:p>
    <w:p w:rsidR="00F14F17" w:rsidRDefault="00F14F17" w:rsidP="0083491D">
      <w:pPr>
        <w:widowControl/>
        <w:suppressLineNumbers/>
        <w:jc w:val="both"/>
        <w:rPr>
          <w:rFonts w:asciiTheme="majorHAnsi" w:hAnsiTheme="majorHAnsi" w:cs="Times New Roman"/>
          <w:sz w:val="10"/>
          <w:szCs w:val="10"/>
          <w:lang w:val="pt-BR"/>
        </w:rPr>
      </w:pPr>
    </w:p>
    <w:p w:rsidR="00F14F17" w:rsidRPr="00F91DC7" w:rsidRDefault="00F14F17" w:rsidP="0083491D">
      <w:pPr>
        <w:widowControl/>
        <w:suppressLineNumbers/>
        <w:jc w:val="both"/>
        <w:rPr>
          <w:rFonts w:asciiTheme="majorHAnsi" w:hAnsiTheme="majorHAnsi" w:cs="Times New Roman"/>
          <w:sz w:val="10"/>
          <w:szCs w:val="10"/>
          <w:lang w:val="pt-BR"/>
        </w:rPr>
      </w:pPr>
    </w:p>
    <w:tbl>
      <w:tblPr>
        <w:tblStyle w:val="Tabelacomgrelha"/>
        <w:tblW w:w="0" w:type="auto"/>
        <w:tblLook w:val="04A0" w:firstRow="1" w:lastRow="0" w:firstColumn="1" w:lastColumn="0" w:noHBand="0" w:noVBand="1"/>
      </w:tblPr>
      <w:tblGrid>
        <w:gridCol w:w="2146"/>
        <w:gridCol w:w="8042"/>
      </w:tblGrid>
      <w:tr w:rsidR="000C6854" w:rsidRPr="000A279C" w:rsidTr="003B736E">
        <w:trPr>
          <w:trHeight w:val="330"/>
        </w:trPr>
        <w:tc>
          <w:tcPr>
            <w:tcW w:w="2146" w:type="dxa"/>
            <w:tcBorders>
              <w:top w:val="single" w:sz="4" w:space="0" w:color="auto"/>
            </w:tcBorders>
            <w:shd w:val="clear" w:color="auto" w:fill="D9D9D9" w:themeFill="background1" w:themeFillShade="D9"/>
            <w:vAlign w:val="center"/>
          </w:tcPr>
          <w:p w:rsidR="000C6854" w:rsidRPr="00F91DC7" w:rsidRDefault="000C6854" w:rsidP="003B736E">
            <w:pPr>
              <w:widowControl/>
              <w:suppressLineNumbers/>
              <w:rPr>
                <w:rFonts w:asciiTheme="majorHAnsi" w:hAnsiTheme="majorHAnsi" w:cs="Times New Roman"/>
                <w:sz w:val="20"/>
                <w:szCs w:val="20"/>
                <w:lang w:val="pt-BR"/>
              </w:rPr>
            </w:pPr>
            <w:r w:rsidRPr="00F91DC7">
              <w:rPr>
                <w:rFonts w:asciiTheme="majorHAnsi" w:hAnsiTheme="majorHAnsi" w:cs="Times New Roman"/>
                <w:sz w:val="20"/>
                <w:szCs w:val="20"/>
                <w:lang w:val="pt-BR"/>
              </w:rPr>
              <w:t>ITEM DE PAUTA</w:t>
            </w:r>
          </w:p>
        </w:tc>
        <w:tc>
          <w:tcPr>
            <w:tcW w:w="8042" w:type="dxa"/>
            <w:tcBorders>
              <w:top w:val="single" w:sz="4" w:space="0" w:color="auto"/>
            </w:tcBorders>
            <w:vAlign w:val="center"/>
          </w:tcPr>
          <w:p w:rsidR="000C6854" w:rsidRPr="00F91DC7" w:rsidRDefault="000B3466" w:rsidP="00813044">
            <w:pPr>
              <w:pStyle w:val="PargrafodaLista"/>
              <w:spacing w:before="120" w:after="120"/>
              <w:ind w:left="357"/>
              <w:rPr>
                <w:rFonts w:asciiTheme="majorHAnsi" w:hAnsiTheme="majorHAnsi" w:cs="Arial"/>
                <w:b/>
                <w:sz w:val="20"/>
                <w:szCs w:val="20"/>
                <w:lang w:val="pt-BR"/>
              </w:rPr>
            </w:pPr>
            <w:r w:rsidRPr="00F91DC7">
              <w:rPr>
                <w:rFonts w:asciiTheme="majorHAnsi" w:hAnsiTheme="majorHAnsi" w:cs="Arial"/>
                <w:b/>
                <w:sz w:val="20"/>
                <w:szCs w:val="20"/>
                <w:lang w:val="pt-BR"/>
              </w:rPr>
              <w:t xml:space="preserve">3.1. </w:t>
            </w:r>
            <w:r w:rsidR="00E4696B" w:rsidRPr="00F91DC7">
              <w:rPr>
                <w:rFonts w:asciiTheme="majorHAnsi" w:hAnsiTheme="majorHAnsi" w:cs="Arial"/>
                <w:b/>
                <w:sz w:val="20"/>
                <w:szCs w:val="20"/>
                <w:lang w:val="pt-BR"/>
              </w:rPr>
              <w:t xml:space="preserve">Aprovação dos Registros Profissionais Efetivados pelo Setor de Registro Profissional no mês de outubro de </w:t>
            </w:r>
            <w:r w:rsidR="007A0889">
              <w:rPr>
                <w:rFonts w:asciiTheme="majorHAnsi" w:hAnsiTheme="majorHAnsi" w:cs="Arial"/>
                <w:b/>
                <w:sz w:val="20"/>
                <w:szCs w:val="20"/>
                <w:lang w:val="pt-BR"/>
              </w:rPr>
              <w:t>2019, Protocolo SICCAU nº 1002803</w:t>
            </w:r>
            <w:r w:rsidR="00E4696B" w:rsidRPr="00F91DC7">
              <w:rPr>
                <w:rFonts w:asciiTheme="majorHAnsi" w:hAnsiTheme="majorHAnsi" w:cs="Arial"/>
                <w:b/>
                <w:sz w:val="20"/>
                <w:szCs w:val="20"/>
                <w:lang w:val="pt-BR"/>
              </w:rPr>
              <w:t>/2019;</w:t>
            </w:r>
          </w:p>
        </w:tc>
      </w:tr>
      <w:tr w:rsidR="000C6854" w:rsidRPr="000A279C" w:rsidTr="003B736E">
        <w:trPr>
          <w:trHeight w:val="330"/>
        </w:trPr>
        <w:tc>
          <w:tcPr>
            <w:tcW w:w="2146" w:type="dxa"/>
            <w:tcBorders>
              <w:bottom w:val="single" w:sz="4" w:space="0" w:color="auto"/>
            </w:tcBorders>
            <w:shd w:val="clear" w:color="auto" w:fill="D9D9D9" w:themeFill="background1" w:themeFillShade="D9"/>
            <w:vAlign w:val="center"/>
          </w:tcPr>
          <w:p w:rsidR="000C6854" w:rsidRPr="00F91DC7" w:rsidRDefault="000C6854" w:rsidP="003B736E">
            <w:pPr>
              <w:widowControl/>
              <w:suppressLineNumbers/>
              <w:rPr>
                <w:rFonts w:asciiTheme="majorHAnsi" w:hAnsiTheme="majorHAnsi" w:cs="Times New Roman"/>
                <w:sz w:val="20"/>
                <w:szCs w:val="20"/>
                <w:lang w:val="pt-BR"/>
              </w:rPr>
            </w:pPr>
            <w:r w:rsidRPr="00F91DC7">
              <w:rPr>
                <w:rFonts w:asciiTheme="majorHAnsi" w:hAnsiTheme="majorHAnsi" w:cs="Times New Roman"/>
                <w:sz w:val="20"/>
                <w:szCs w:val="20"/>
                <w:lang w:val="pt-BR"/>
              </w:rPr>
              <w:t>DISCUSSÕES, DELIBERAÇÕES E ENCAMINHAMENTOS:</w:t>
            </w:r>
          </w:p>
        </w:tc>
        <w:tc>
          <w:tcPr>
            <w:tcW w:w="8042" w:type="dxa"/>
            <w:tcBorders>
              <w:bottom w:val="single" w:sz="4" w:space="0" w:color="auto"/>
            </w:tcBorders>
            <w:vAlign w:val="center"/>
          </w:tcPr>
          <w:p w:rsidR="000C6854" w:rsidRPr="00F91DC7" w:rsidRDefault="007748D4" w:rsidP="007A0889">
            <w:pPr>
              <w:widowControl/>
              <w:spacing w:line="300" w:lineRule="auto"/>
              <w:ind w:left="357"/>
              <w:jc w:val="both"/>
              <w:rPr>
                <w:rFonts w:asciiTheme="majorHAnsi" w:eastAsia="Times New Roman" w:hAnsiTheme="majorHAnsi"/>
                <w:color w:val="000000"/>
                <w:sz w:val="20"/>
                <w:szCs w:val="20"/>
                <w:lang w:val="pt-BR" w:eastAsia="pt-BR"/>
              </w:rPr>
            </w:pPr>
            <w:r w:rsidRPr="00F91DC7">
              <w:rPr>
                <w:rFonts w:asciiTheme="majorHAnsi" w:eastAsia="Times New Roman" w:hAnsiTheme="majorHAnsi"/>
                <w:color w:val="000000"/>
                <w:sz w:val="20"/>
                <w:szCs w:val="20"/>
                <w:lang w:val="pt-BR" w:eastAsia="pt-BR"/>
              </w:rPr>
              <w:t xml:space="preserve">Após análise, a CEF-CAU/MG aprovou os registros profissionais de brasileiros diplomados no Brasil, efetivados pelo Setor de Registro Profissional no mês de </w:t>
            </w:r>
            <w:r w:rsidR="007A0889">
              <w:rPr>
                <w:rFonts w:asciiTheme="majorHAnsi" w:eastAsia="Times New Roman" w:hAnsiTheme="majorHAnsi"/>
                <w:color w:val="000000"/>
                <w:sz w:val="20"/>
                <w:szCs w:val="20"/>
                <w:lang w:val="pt-BR" w:eastAsia="pt-BR"/>
              </w:rPr>
              <w:t>novembro</w:t>
            </w:r>
            <w:r w:rsidRPr="00F91DC7">
              <w:rPr>
                <w:rFonts w:asciiTheme="majorHAnsi" w:eastAsia="Times New Roman" w:hAnsiTheme="majorHAnsi"/>
                <w:color w:val="000000"/>
                <w:sz w:val="20"/>
                <w:szCs w:val="20"/>
                <w:lang w:val="pt-BR" w:eastAsia="pt-BR"/>
              </w:rPr>
              <w:t xml:space="preserve"> de 2019, mediante Deliberação CEF-CA</w:t>
            </w:r>
            <w:r w:rsidR="00AA5A5B" w:rsidRPr="00F91DC7">
              <w:rPr>
                <w:rFonts w:asciiTheme="majorHAnsi" w:eastAsia="Times New Roman" w:hAnsiTheme="majorHAnsi"/>
                <w:color w:val="000000"/>
                <w:sz w:val="20"/>
                <w:szCs w:val="20"/>
                <w:lang w:val="pt-BR" w:eastAsia="pt-BR"/>
              </w:rPr>
              <w:t>U/MG nº 12</w:t>
            </w:r>
            <w:r w:rsidR="007A0889">
              <w:rPr>
                <w:rFonts w:asciiTheme="majorHAnsi" w:eastAsia="Times New Roman" w:hAnsiTheme="majorHAnsi"/>
                <w:color w:val="000000"/>
                <w:sz w:val="20"/>
                <w:szCs w:val="20"/>
                <w:lang w:val="pt-BR" w:eastAsia="pt-BR"/>
              </w:rPr>
              <w:t>9</w:t>
            </w:r>
            <w:r w:rsidR="00CB7699" w:rsidRPr="00F91DC7">
              <w:rPr>
                <w:rFonts w:asciiTheme="majorHAnsi" w:eastAsia="Times New Roman" w:hAnsiTheme="majorHAnsi"/>
                <w:color w:val="000000"/>
                <w:sz w:val="20"/>
                <w:szCs w:val="20"/>
                <w:lang w:val="pt-BR" w:eastAsia="pt-BR"/>
              </w:rPr>
              <w:t>.3.1/2019</w:t>
            </w:r>
            <w:r w:rsidRPr="00F91DC7">
              <w:rPr>
                <w:rFonts w:asciiTheme="majorHAnsi" w:eastAsia="Times New Roman" w:hAnsiTheme="majorHAnsi"/>
                <w:color w:val="000000"/>
                <w:sz w:val="20"/>
                <w:szCs w:val="20"/>
                <w:lang w:val="pt-BR" w:eastAsia="pt-BR"/>
              </w:rPr>
              <w:t>.</w:t>
            </w:r>
          </w:p>
        </w:tc>
      </w:tr>
    </w:tbl>
    <w:p w:rsidR="00BC499C" w:rsidRDefault="00BC499C" w:rsidP="00D2110C">
      <w:pPr>
        <w:rPr>
          <w:rFonts w:asciiTheme="majorHAnsi" w:eastAsia="Times New Roman" w:hAnsiTheme="majorHAnsi"/>
          <w:color w:val="000000"/>
          <w:sz w:val="10"/>
          <w:szCs w:val="10"/>
          <w:lang w:val="pt-BR" w:eastAsia="pt-BR"/>
        </w:rPr>
      </w:pPr>
    </w:p>
    <w:p w:rsidR="00F14F17" w:rsidRDefault="00F14F17" w:rsidP="00D2110C">
      <w:pPr>
        <w:rPr>
          <w:rFonts w:asciiTheme="majorHAnsi" w:eastAsia="Times New Roman" w:hAnsiTheme="majorHAnsi"/>
          <w:color w:val="000000"/>
          <w:sz w:val="10"/>
          <w:szCs w:val="10"/>
          <w:lang w:val="pt-BR" w:eastAsia="pt-BR"/>
        </w:rPr>
      </w:pPr>
    </w:p>
    <w:p w:rsidR="00F14F17" w:rsidRPr="00F91DC7" w:rsidRDefault="00F14F17" w:rsidP="00D2110C">
      <w:pPr>
        <w:rPr>
          <w:rFonts w:asciiTheme="majorHAnsi" w:eastAsia="Times New Roman" w:hAnsiTheme="majorHAnsi"/>
          <w:color w:val="000000"/>
          <w:sz w:val="10"/>
          <w:szCs w:val="10"/>
          <w:lang w:val="pt-BR" w:eastAsia="pt-BR"/>
        </w:rPr>
      </w:pPr>
    </w:p>
    <w:tbl>
      <w:tblPr>
        <w:tblStyle w:val="Tabelacomgrelha"/>
        <w:tblW w:w="0" w:type="auto"/>
        <w:tblLook w:val="04A0" w:firstRow="1" w:lastRow="0" w:firstColumn="1" w:lastColumn="0" w:noHBand="0" w:noVBand="1"/>
      </w:tblPr>
      <w:tblGrid>
        <w:gridCol w:w="2146"/>
        <w:gridCol w:w="8042"/>
      </w:tblGrid>
      <w:tr w:rsidR="00276882" w:rsidRPr="000A279C" w:rsidTr="009E45EC">
        <w:trPr>
          <w:trHeight w:val="330"/>
        </w:trPr>
        <w:tc>
          <w:tcPr>
            <w:tcW w:w="2146" w:type="dxa"/>
            <w:tcBorders>
              <w:top w:val="single" w:sz="4" w:space="0" w:color="auto"/>
            </w:tcBorders>
            <w:shd w:val="clear" w:color="auto" w:fill="D9D9D9" w:themeFill="background1" w:themeFillShade="D9"/>
            <w:vAlign w:val="center"/>
          </w:tcPr>
          <w:p w:rsidR="00276882" w:rsidRPr="00F91DC7" w:rsidRDefault="00276882" w:rsidP="009E45EC">
            <w:pPr>
              <w:widowControl/>
              <w:suppressLineNumbers/>
              <w:rPr>
                <w:rFonts w:asciiTheme="majorHAnsi" w:hAnsiTheme="majorHAnsi" w:cs="Times New Roman"/>
                <w:sz w:val="20"/>
                <w:szCs w:val="20"/>
                <w:lang w:val="pt-BR"/>
              </w:rPr>
            </w:pPr>
            <w:r w:rsidRPr="00F91DC7">
              <w:rPr>
                <w:rFonts w:asciiTheme="majorHAnsi" w:hAnsiTheme="majorHAnsi" w:cs="Times New Roman"/>
                <w:sz w:val="20"/>
                <w:szCs w:val="20"/>
                <w:lang w:val="pt-BR"/>
              </w:rPr>
              <w:t>ITEM DE PAUTA</w:t>
            </w:r>
          </w:p>
        </w:tc>
        <w:tc>
          <w:tcPr>
            <w:tcW w:w="8042" w:type="dxa"/>
            <w:tcBorders>
              <w:top w:val="single" w:sz="4" w:space="0" w:color="auto"/>
            </w:tcBorders>
            <w:vAlign w:val="center"/>
          </w:tcPr>
          <w:p w:rsidR="00276882" w:rsidRPr="00F91DC7" w:rsidRDefault="0015307E" w:rsidP="00E64224">
            <w:pPr>
              <w:pStyle w:val="PargrafodaLista"/>
              <w:spacing w:before="120" w:after="120"/>
              <w:ind w:left="357"/>
              <w:rPr>
                <w:rFonts w:asciiTheme="majorHAnsi" w:hAnsiTheme="majorHAnsi" w:cs="Arial"/>
                <w:b/>
                <w:sz w:val="20"/>
                <w:szCs w:val="20"/>
                <w:lang w:val="pt-BR"/>
              </w:rPr>
            </w:pPr>
            <w:r w:rsidRPr="00F91DC7">
              <w:rPr>
                <w:rFonts w:asciiTheme="majorHAnsi" w:hAnsiTheme="majorHAnsi" w:cs="Arial"/>
                <w:b/>
                <w:sz w:val="20"/>
                <w:szCs w:val="20"/>
                <w:lang w:val="pt-BR"/>
              </w:rPr>
              <w:t>3.2</w:t>
            </w:r>
            <w:r w:rsidR="00276882" w:rsidRPr="00F91DC7">
              <w:rPr>
                <w:rFonts w:asciiTheme="majorHAnsi" w:hAnsiTheme="majorHAnsi" w:cs="Arial"/>
                <w:b/>
                <w:sz w:val="20"/>
                <w:szCs w:val="20"/>
                <w:lang w:val="pt-BR"/>
              </w:rPr>
              <w:t xml:space="preserve">. </w:t>
            </w:r>
            <w:r w:rsidR="00E4696B" w:rsidRPr="00F91DC7">
              <w:rPr>
                <w:rFonts w:asciiTheme="majorHAnsi" w:hAnsiTheme="majorHAnsi" w:cs="Arial"/>
                <w:b/>
                <w:sz w:val="20"/>
                <w:szCs w:val="20"/>
                <w:lang w:val="pt-BR"/>
              </w:rPr>
              <w:t>Aprovação das inclusões de títulos de Especialização em Engenharia de Segurança do Trabalho;</w:t>
            </w:r>
          </w:p>
        </w:tc>
      </w:tr>
      <w:tr w:rsidR="00276882" w:rsidRPr="000A279C" w:rsidTr="009E45EC">
        <w:trPr>
          <w:trHeight w:val="330"/>
        </w:trPr>
        <w:tc>
          <w:tcPr>
            <w:tcW w:w="2146" w:type="dxa"/>
            <w:tcBorders>
              <w:bottom w:val="single" w:sz="4" w:space="0" w:color="auto"/>
            </w:tcBorders>
            <w:shd w:val="clear" w:color="auto" w:fill="D9D9D9" w:themeFill="background1" w:themeFillShade="D9"/>
            <w:vAlign w:val="center"/>
          </w:tcPr>
          <w:p w:rsidR="00276882" w:rsidRPr="00F91DC7" w:rsidRDefault="00276882" w:rsidP="009E45EC">
            <w:pPr>
              <w:widowControl/>
              <w:suppressLineNumbers/>
              <w:rPr>
                <w:rFonts w:asciiTheme="majorHAnsi" w:hAnsiTheme="majorHAnsi" w:cs="Times New Roman"/>
                <w:sz w:val="20"/>
                <w:szCs w:val="20"/>
                <w:lang w:val="pt-BR"/>
              </w:rPr>
            </w:pPr>
            <w:r w:rsidRPr="00F91DC7">
              <w:rPr>
                <w:rFonts w:asciiTheme="majorHAnsi" w:hAnsiTheme="majorHAnsi" w:cs="Times New Roman"/>
                <w:sz w:val="20"/>
                <w:szCs w:val="20"/>
                <w:lang w:val="pt-BR"/>
              </w:rPr>
              <w:t xml:space="preserve">DISCUSSÕES, DELIBERAÇÕES E </w:t>
            </w:r>
            <w:r w:rsidRPr="00F91DC7">
              <w:rPr>
                <w:rFonts w:asciiTheme="majorHAnsi" w:hAnsiTheme="majorHAnsi" w:cs="Times New Roman"/>
                <w:sz w:val="20"/>
                <w:szCs w:val="20"/>
                <w:lang w:val="pt-BR"/>
              </w:rPr>
              <w:lastRenderedPageBreak/>
              <w:t>ENCAMINHAMENTOS:</w:t>
            </w:r>
          </w:p>
        </w:tc>
        <w:tc>
          <w:tcPr>
            <w:tcW w:w="8042" w:type="dxa"/>
            <w:tcBorders>
              <w:bottom w:val="single" w:sz="4" w:space="0" w:color="auto"/>
            </w:tcBorders>
            <w:vAlign w:val="center"/>
          </w:tcPr>
          <w:p w:rsidR="00964BD5" w:rsidRPr="00F91DC7" w:rsidRDefault="00F91DC7" w:rsidP="00F91DC7">
            <w:pPr>
              <w:widowControl/>
              <w:spacing w:line="300" w:lineRule="auto"/>
              <w:ind w:left="360"/>
              <w:jc w:val="both"/>
              <w:rPr>
                <w:rFonts w:ascii="HelveticaNeue" w:eastAsia="Times New Roman" w:hAnsi="HelveticaNeue"/>
                <w:color w:val="333333"/>
                <w:lang w:val="pt-BR"/>
              </w:rPr>
            </w:pPr>
            <w:r>
              <w:rPr>
                <w:rFonts w:asciiTheme="majorHAnsi" w:eastAsia="Times New Roman" w:hAnsiTheme="majorHAnsi"/>
                <w:color w:val="000000"/>
                <w:sz w:val="20"/>
                <w:szCs w:val="20"/>
                <w:lang w:val="pt-BR" w:eastAsia="pt-BR"/>
              </w:rPr>
              <w:lastRenderedPageBreak/>
              <w:t xml:space="preserve">Após análise, a CEF-CAU/MG aprovou a anotação dos títulos de pós-graduação em nível </w:t>
            </w:r>
            <w:r>
              <w:rPr>
                <w:rFonts w:asciiTheme="majorHAnsi" w:eastAsia="Times New Roman" w:hAnsiTheme="majorHAnsi"/>
                <w:color w:val="000000"/>
                <w:sz w:val="20"/>
                <w:szCs w:val="20"/>
                <w:lang w:val="pt-BR" w:eastAsia="pt-BR"/>
              </w:rPr>
              <w:lastRenderedPageBreak/>
              <w:t>de especialização, referentes ao curso de Especialização em Engenharia de Segurança do Trabalho, analisados pela Assessoria Técnica da Comissão em conformidade com os procedimentos internos estabelecidos, segundo os respectivos pareceres técnicos apresentados. Foi emitida a Deliberação CEF-CAU/MG nº 12</w:t>
            </w:r>
            <w:r w:rsidR="007A0889">
              <w:rPr>
                <w:rFonts w:asciiTheme="majorHAnsi" w:eastAsia="Times New Roman" w:hAnsiTheme="majorHAnsi"/>
                <w:color w:val="000000"/>
                <w:sz w:val="20"/>
                <w:szCs w:val="20"/>
                <w:lang w:val="pt-BR" w:eastAsia="pt-BR"/>
              </w:rPr>
              <w:t>9</w:t>
            </w:r>
            <w:r>
              <w:rPr>
                <w:rFonts w:asciiTheme="majorHAnsi" w:eastAsia="Times New Roman" w:hAnsiTheme="majorHAnsi"/>
                <w:color w:val="000000"/>
                <w:sz w:val="20"/>
                <w:szCs w:val="20"/>
                <w:lang w:val="pt-BR" w:eastAsia="pt-BR"/>
              </w:rPr>
              <w:t>.3.2/2019, que determinou pela inclusão do título de especialista na página dos profissionais.</w:t>
            </w:r>
          </w:p>
        </w:tc>
      </w:tr>
    </w:tbl>
    <w:p w:rsidR="00276882" w:rsidRDefault="00276882" w:rsidP="00D2110C">
      <w:pPr>
        <w:rPr>
          <w:rFonts w:asciiTheme="majorHAnsi" w:eastAsia="Times New Roman" w:hAnsiTheme="majorHAnsi"/>
          <w:color w:val="000000"/>
          <w:sz w:val="10"/>
          <w:szCs w:val="10"/>
          <w:highlight w:val="yellow"/>
          <w:lang w:val="pt-BR" w:eastAsia="pt-BR"/>
        </w:rPr>
      </w:pPr>
    </w:p>
    <w:p w:rsidR="00F14F17" w:rsidRDefault="00F14F17" w:rsidP="00D2110C">
      <w:pPr>
        <w:rPr>
          <w:rFonts w:asciiTheme="majorHAnsi" w:eastAsia="Times New Roman" w:hAnsiTheme="majorHAnsi"/>
          <w:color w:val="000000"/>
          <w:sz w:val="10"/>
          <w:szCs w:val="10"/>
          <w:highlight w:val="yellow"/>
          <w:lang w:val="pt-BR" w:eastAsia="pt-BR"/>
        </w:rPr>
      </w:pPr>
    </w:p>
    <w:p w:rsidR="00F14F17" w:rsidRPr="00770252" w:rsidRDefault="00F14F17" w:rsidP="00D2110C">
      <w:pPr>
        <w:rPr>
          <w:rFonts w:asciiTheme="majorHAnsi" w:eastAsia="Times New Roman" w:hAnsiTheme="majorHAnsi"/>
          <w:color w:val="000000"/>
          <w:sz w:val="10"/>
          <w:szCs w:val="10"/>
          <w:highlight w:val="yellow"/>
          <w:lang w:val="pt-BR" w:eastAsia="pt-BR"/>
        </w:rPr>
      </w:pPr>
    </w:p>
    <w:tbl>
      <w:tblPr>
        <w:tblStyle w:val="Tabelacomgrelha"/>
        <w:tblW w:w="0" w:type="auto"/>
        <w:tblLook w:val="04A0" w:firstRow="1" w:lastRow="0" w:firstColumn="1" w:lastColumn="0" w:noHBand="0" w:noVBand="1"/>
      </w:tblPr>
      <w:tblGrid>
        <w:gridCol w:w="2146"/>
        <w:gridCol w:w="8042"/>
      </w:tblGrid>
      <w:tr w:rsidR="00AA5A5B" w:rsidRPr="000A279C" w:rsidTr="00DE0C75">
        <w:trPr>
          <w:trHeight w:val="330"/>
        </w:trPr>
        <w:tc>
          <w:tcPr>
            <w:tcW w:w="2146" w:type="dxa"/>
            <w:tcBorders>
              <w:top w:val="single" w:sz="4" w:space="0" w:color="auto"/>
            </w:tcBorders>
            <w:shd w:val="clear" w:color="auto" w:fill="D9D9D9" w:themeFill="background1" w:themeFillShade="D9"/>
            <w:vAlign w:val="center"/>
          </w:tcPr>
          <w:p w:rsidR="00AA5A5B" w:rsidRPr="007A0889" w:rsidRDefault="00AA5A5B" w:rsidP="007A0889">
            <w:pPr>
              <w:widowControl/>
              <w:suppressLineNumbers/>
              <w:rPr>
                <w:rFonts w:asciiTheme="majorHAnsi" w:hAnsiTheme="majorHAnsi" w:cs="Arial"/>
                <w:b/>
                <w:sz w:val="20"/>
                <w:szCs w:val="20"/>
                <w:lang w:val="pt-BR"/>
              </w:rPr>
            </w:pPr>
            <w:r w:rsidRPr="007A0889">
              <w:rPr>
                <w:rFonts w:asciiTheme="majorHAnsi" w:hAnsiTheme="majorHAnsi" w:cs="Times New Roman"/>
                <w:sz w:val="20"/>
                <w:szCs w:val="20"/>
                <w:lang w:val="pt-BR"/>
              </w:rPr>
              <w:t>ITEM DE PAUTA</w:t>
            </w:r>
          </w:p>
        </w:tc>
        <w:tc>
          <w:tcPr>
            <w:tcW w:w="8042" w:type="dxa"/>
            <w:tcBorders>
              <w:top w:val="single" w:sz="4" w:space="0" w:color="auto"/>
            </w:tcBorders>
            <w:vAlign w:val="center"/>
          </w:tcPr>
          <w:p w:rsidR="00AA5A5B" w:rsidRPr="007A0889" w:rsidRDefault="00055FB1" w:rsidP="007A0889">
            <w:pPr>
              <w:pStyle w:val="PargrafodaLista"/>
              <w:spacing w:before="120" w:after="120"/>
              <w:ind w:left="357"/>
              <w:rPr>
                <w:rFonts w:asciiTheme="majorHAnsi" w:hAnsiTheme="majorHAnsi" w:cs="Arial"/>
                <w:b/>
                <w:sz w:val="20"/>
                <w:szCs w:val="20"/>
                <w:lang w:val="pt-BR"/>
              </w:rPr>
            </w:pPr>
            <w:r w:rsidRPr="007A0889">
              <w:rPr>
                <w:rFonts w:asciiTheme="majorHAnsi" w:hAnsiTheme="majorHAnsi" w:cs="Arial"/>
                <w:b/>
                <w:sz w:val="20"/>
                <w:szCs w:val="20"/>
                <w:lang w:val="pt-BR"/>
              </w:rPr>
              <w:t xml:space="preserve">3.3. </w:t>
            </w:r>
            <w:r w:rsidR="007A0889" w:rsidRPr="007A0889">
              <w:rPr>
                <w:rFonts w:asciiTheme="majorHAnsi" w:hAnsiTheme="majorHAnsi" w:cs="Arial"/>
                <w:b/>
                <w:sz w:val="20"/>
                <w:szCs w:val="20"/>
                <w:lang w:val="pt-BR"/>
              </w:rPr>
              <w:t>Aprovação das anotações de títulos de pós-graduação efetivadas pelo Setor de Registro Profissional</w:t>
            </w:r>
            <w:r w:rsidR="007A0889">
              <w:rPr>
                <w:rFonts w:asciiTheme="majorHAnsi" w:hAnsiTheme="majorHAnsi" w:cs="Arial"/>
                <w:b/>
                <w:sz w:val="20"/>
                <w:szCs w:val="20"/>
                <w:lang w:val="pt-BR"/>
              </w:rPr>
              <w:t>;</w:t>
            </w:r>
          </w:p>
        </w:tc>
      </w:tr>
      <w:tr w:rsidR="00AA5A5B" w:rsidRPr="000A279C" w:rsidTr="00DE0C75">
        <w:trPr>
          <w:trHeight w:val="330"/>
        </w:trPr>
        <w:tc>
          <w:tcPr>
            <w:tcW w:w="2146" w:type="dxa"/>
            <w:tcBorders>
              <w:bottom w:val="single" w:sz="4" w:space="0" w:color="auto"/>
            </w:tcBorders>
            <w:shd w:val="clear" w:color="auto" w:fill="D9D9D9" w:themeFill="background1" w:themeFillShade="D9"/>
            <w:vAlign w:val="center"/>
          </w:tcPr>
          <w:p w:rsidR="00AA5A5B" w:rsidRPr="00F91DC7" w:rsidRDefault="00AA5A5B" w:rsidP="00DE0C75">
            <w:pPr>
              <w:widowControl/>
              <w:suppressLineNumbers/>
              <w:rPr>
                <w:rFonts w:asciiTheme="majorHAnsi" w:hAnsiTheme="majorHAnsi" w:cs="Times New Roman"/>
                <w:sz w:val="20"/>
                <w:szCs w:val="20"/>
                <w:lang w:val="pt-BR"/>
              </w:rPr>
            </w:pPr>
            <w:r w:rsidRPr="00F91DC7">
              <w:rPr>
                <w:rFonts w:asciiTheme="majorHAnsi" w:hAnsiTheme="majorHAnsi" w:cs="Times New Roman"/>
                <w:sz w:val="20"/>
                <w:szCs w:val="20"/>
                <w:lang w:val="pt-BR"/>
              </w:rPr>
              <w:t>DISCUSSÕES, DELIBERAÇÕES E ENCAMINHAMENTOS:</w:t>
            </w:r>
          </w:p>
        </w:tc>
        <w:tc>
          <w:tcPr>
            <w:tcW w:w="8042" w:type="dxa"/>
            <w:tcBorders>
              <w:bottom w:val="single" w:sz="4" w:space="0" w:color="auto"/>
            </w:tcBorders>
            <w:vAlign w:val="center"/>
          </w:tcPr>
          <w:p w:rsidR="008F5866" w:rsidRPr="00F91DC7" w:rsidRDefault="00887D69" w:rsidP="00887D69">
            <w:pPr>
              <w:widowControl/>
              <w:spacing w:line="300" w:lineRule="auto"/>
              <w:ind w:left="360"/>
              <w:jc w:val="both"/>
              <w:rPr>
                <w:rFonts w:asciiTheme="majorHAnsi" w:eastAsia="Times New Roman" w:hAnsiTheme="majorHAnsi"/>
                <w:color w:val="000000"/>
                <w:sz w:val="20"/>
                <w:szCs w:val="20"/>
                <w:lang w:val="pt-BR" w:eastAsia="pt-BR"/>
              </w:rPr>
            </w:pPr>
            <w:r>
              <w:rPr>
                <w:rFonts w:asciiTheme="majorHAnsi" w:eastAsia="Times New Roman" w:hAnsiTheme="majorHAnsi"/>
                <w:color w:val="000000"/>
                <w:sz w:val="20"/>
                <w:szCs w:val="20"/>
                <w:lang w:val="pt-BR" w:eastAsia="pt-BR"/>
              </w:rPr>
              <w:t>Após análise, a CEF-CAU/MG aprovou a anotação dos títulos de pós-graduação efetivados pela Assessoria Técnica desta Comissão, em conformidade com os procedimentos internos estabelecidos, segundo os respectivos pareceres técnicos apresentados. Foi emitida a Deliberação CEF-CAU/MG nº 129.3.3/2019, que determinou a anotação dos títulos nas páginas dos respectivos profissionais.</w:t>
            </w:r>
          </w:p>
        </w:tc>
      </w:tr>
    </w:tbl>
    <w:p w:rsidR="0015307E" w:rsidRDefault="0015307E" w:rsidP="00D2110C">
      <w:pPr>
        <w:rPr>
          <w:rFonts w:asciiTheme="majorHAnsi" w:eastAsia="Times New Roman" w:hAnsiTheme="majorHAnsi"/>
          <w:color w:val="000000"/>
          <w:sz w:val="10"/>
          <w:szCs w:val="10"/>
          <w:lang w:val="pt-BR" w:eastAsia="pt-BR"/>
        </w:rPr>
      </w:pPr>
    </w:p>
    <w:p w:rsidR="00F14F17" w:rsidRDefault="00F14F17" w:rsidP="00D2110C">
      <w:pPr>
        <w:rPr>
          <w:rFonts w:asciiTheme="majorHAnsi" w:eastAsia="Times New Roman" w:hAnsiTheme="majorHAnsi"/>
          <w:color w:val="000000"/>
          <w:sz w:val="10"/>
          <w:szCs w:val="10"/>
          <w:lang w:val="pt-BR" w:eastAsia="pt-BR"/>
        </w:rPr>
      </w:pPr>
    </w:p>
    <w:p w:rsidR="00F14F17" w:rsidRPr="00F91DC7" w:rsidRDefault="00F14F17" w:rsidP="00D2110C">
      <w:pPr>
        <w:rPr>
          <w:rFonts w:asciiTheme="majorHAnsi" w:eastAsia="Times New Roman" w:hAnsiTheme="majorHAnsi"/>
          <w:color w:val="000000"/>
          <w:sz w:val="10"/>
          <w:szCs w:val="10"/>
          <w:lang w:val="pt-BR" w:eastAsia="pt-BR"/>
        </w:rPr>
      </w:pPr>
    </w:p>
    <w:tbl>
      <w:tblPr>
        <w:tblStyle w:val="Tabelacomgrelha"/>
        <w:tblW w:w="0" w:type="auto"/>
        <w:tblLook w:val="04A0" w:firstRow="1" w:lastRow="0" w:firstColumn="1" w:lastColumn="0" w:noHBand="0" w:noVBand="1"/>
      </w:tblPr>
      <w:tblGrid>
        <w:gridCol w:w="2146"/>
        <w:gridCol w:w="8042"/>
      </w:tblGrid>
      <w:tr w:rsidR="00AA5A5B" w:rsidRPr="000A279C" w:rsidTr="00DE0C75">
        <w:trPr>
          <w:trHeight w:val="330"/>
        </w:trPr>
        <w:tc>
          <w:tcPr>
            <w:tcW w:w="2146" w:type="dxa"/>
            <w:tcBorders>
              <w:top w:val="single" w:sz="4" w:space="0" w:color="auto"/>
            </w:tcBorders>
            <w:shd w:val="clear" w:color="auto" w:fill="D9D9D9" w:themeFill="background1" w:themeFillShade="D9"/>
            <w:vAlign w:val="center"/>
          </w:tcPr>
          <w:p w:rsidR="00AA5A5B" w:rsidRPr="00F91DC7" w:rsidRDefault="00AA5A5B" w:rsidP="00DE0C75">
            <w:pPr>
              <w:widowControl/>
              <w:suppressLineNumbers/>
              <w:rPr>
                <w:rFonts w:asciiTheme="majorHAnsi" w:hAnsiTheme="majorHAnsi" w:cs="Times New Roman"/>
                <w:sz w:val="20"/>
                <w:szCs w:val="20"/>
                <w:lang w:val="pt-BR"/>
              </w:rPr>
            </w:pPr>
            <w:r w:rsidRPr="00F91DC7">
              <w:rPr>
                <w:rFonts w:asciiTheme="majorHAnsi" w:hAnsiTheme="majorHAnsi" w:cs="Times New Roman"/>
                <w:sz w:val="20"/>
                <w:szCs w:val="20"/>
                <w:lang w:val="pt-BR"/>
              </w:rPr>
              <w:t>ITEM DE PAUTA</w:t>
            </w:r>
          </w:p>
        </w:tc>
        <w:tc>
          <w:tcPr>
            <w:tcW w:w="8042" w:type="dxa"/>
            <w:tcBorders>
              <w:top w:val="single" w:sz="4" w:space="0" w:color="auto"/>
            </w:tcBorders>
            <w:vAlign w:val="center"/>
          </w:tcPr>
          <w:p w:rsidR="00AA5A5B" w:rsidRPr="007A0889" w:rsidRDefault="00CC3526" w:rsidP="007A0889">
            <w:pPr>
              <w:pStyle w:val="PargrafodaLista"/>
              <w:spacing w:before="120" w:after="120"/>
              <w:ind w:left="357"/>
              <w:rPr>
                <w:rFonts w:asciiTheme="majorHAnsi" w:hAnsiTheme="majorHAnsi" w:cs="Arial"/>
                <w:b/>
                <w:sz w:val="20"/>
                <w:szCs w:val="20"/>
                <w:lang w:val="pt-BR"/>
              </w:rPr>
            </w:pPr>
            <w:r w:rsidRPr="00F91DC7">
              <w:rPr>
                <w:rFonts w:asciiTheme="majorHAnsi" w:hAnsiTheme="majorHAnsi" w:cs="Arial"/>
                <w:b/>
                <w:sz w:val="20"/>
                <w:szCs w:val="20"/>
                <w:lang w:val="pt-BR"/>
              </w:rPr>
              <w:t>3.4</w:t>
            </w:r>
            <w:r w:rsidR="00AA5A5B" w:rsidRPr="00F91DC7">
              <w:rPr>
                <w:rFonts w:asciiTheme="majorHAnsi" w:hAnsiTheme="majorHAnsi" w:cs="Arial"/>
                <w:b/>
                <w:sz w:val="20"/>
                <w:szCs w:val="20"/>
                <w:lang w:val="pt-BR"/>
              </w:rPr>
              <w:t xml:space="preserve">. </w:t>
            </w:r>
            <w:r w:rsidR="007A0889" w:rsidRPr="007A0889">
              <w:rPr>
                <w:rFonts w:asciiTheme="majorHAnsi" w:hAnsiTheme="majorHAnsi" w:cs="Arial"/>
                <w:b/>
                <w:sz w:val="20"/>
                <w:szCs w:val="20"/>
                <w:lang w:val="pt-BR"/>
              </w:rPr>
              <w:t>Análise do processo de registro profissional de estrangeiro diplomado no exterior, solicitação cadastrada no sistema SICCAU (nº 126859);</w:t>
            </w:r>
          </w:p>
        </w:tc>
      </w:tr>
      <w:tr w:rsidR="00AA5A5B" w:rsidRPr="000A279C" w:rsidTr="00DE0C75">
        <w:trPr>
          <w:trHeight w:val="330"/>
        </w:trPr>
        <w:tc>
          <w:tcPr>
            <w:tcW w:w="2146" w:type="dxa"/>
            <w:tcBorders>
              <w:bottom w:val="single" w:sz="4" w:space="0" w:color="auto"/>
            </w:tcBorders>
            <w:shd w:val="clear" w:color="auto" w:fill="D9D9D9" w:themeFill="background1" w:themeFillShade="D9"/>
            <w:vAlign w:val="center"/>
          </w:tcPr>
          <w:p w:rsidR="00AA5A5B" w:rsidRPr="009313E1" w:rsidRDefault="00AA5A5B" w:rsidP="00DE0C75">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DISCUSSÕES, DELIBERAÇÕES E ENCAMINHAMENTOS:</w:t>
            </w:r>
          </w:p>
        </w:tc>
        <w:tc>
          <w:tcPr>
            <w:tcW w:w="8042" w:type="dxa"/>
            <w:tcBorders>
              <w:bottom w:val="single" w:sz="4" w:space="0" w:color="auto"/>
            </w:tcBorders>
            <w:vAlign w:val="center"/>
          </w:tcPr>
          <w:p w:rsidR="00964BD5" w:rsidRPr="000E48C6" w:rsidRDefault="00C94946" w:rsidP="007A0889">
            <w:pPr>
              <w:widowControl/>
              <w:spacing w:line="300" w:lineRule="auto"/>
              <w:ind w:left="360"/>
              <w:jc w:val="both"/>
              <w:rPr>
                <w:rFonts w:asciiTheme="majorHAnsi" w:eastAsia="Times New Roman" w:hAnsiTheme="majorHAnsi"/>
                <w:color w:val="000000"/>
                <w:sz w:val="20"/>
                <w:szCs w:val="20"/>
                <w:lang w:val="pt-BR" w:eastAsia="pt-BR"/>
              </w:rPr>
            </w:pPr>
            <w:r w:rsidRPr="00F91DC7">
              <w:rPr>
                <w:rFonts w:asciiTheme="majorHAnsi" w:eastAsia="Times New Roman" w:hAnsiTheme="majorHAnsi"/>
                <w:color w:val="000000"/>
                <w:sz w:val="20"/>
                <w:szCs w:val="20"/>
                <w:lang w:val="pt-BR" w:eastAsia="pt-BR"/>
              </w:rPr>
              <w:t>Após análise, a CEF-CAU/MG</w:t>
            </w:r>
            <w:r w:rsidR="00887D69">
              <w:rPr>
                <w:rFonts w:asciiTheme="majorHAnsi" w:eastAsia="Times New Roman" w:hAnsiTheme="majorHAnsi"/>
                <w:color w:val="000000"/>
                <w:sz w:val="20"/>
                <w:szCs w:val="20"/>
                <w:lang w:val="pt-BR" w:eastAsia="pt-BR"/>
              </w:rPr>
              <w:t xml:space="preserve"> decidiu por acompanhar o Relatório e Voto da Conselheira Luciana Veloso, que sugeriu a aprovação do Registro Profissional do Requerente, diplomado no México, conforme disposto na Deliberação CEF-CAU/MG nº 129.3.4/2019.</w:t>
            </w:r>
            <w:r w:rsidRPr="00F91DC7">
              <w:rPr>
                <w:rFonts w:asciiTheme="majorHAnsi" w:eastAsia="Times New Roman" w:hAnsiTheme="majorHAnsi"/>
                <w:color w:val="000000"/>
                <w:sz w:val="20"/>
                <w:szCs w:val="20"/>
                <w:lang w:val="pt-BR" w:eastAsia="pt-BR"/>
              </w:rPr>
              <w:t xml:space="preserve"> </w:t>
            </w:r>
            <w:bookmarkStart w:id="0" w:name="_GoBack"/>
            <w:bookmarkEnd w:id="0"/>
          </w:p>
        </w:tc>
      </w:tr>
    </w:tbl>
    <w:p w:rsidR="00AA5A5B" w:rsidRDefault="00AA5A5B" w:rsidP="00D2110C">
      <w:pPr>
        <w:rPr>
          <w:rFonts w:asciiTheme="majorHAnsi" w:eastAsia="Times New Roman" w:hAnsiTheme="majorHAnsi"/>
          <w:color w:val="000000"/>
          <w:sz w:val="10"/>
          <w:szCs w:val="10"/>
          <w:lang w:val="pt-BR" w:eastAsia="pt-BR"/>
        </w:rPr>
      </w:pPr>
    </w:p>
    <w:p w:rsidR="00F14F17" w:rsidRDefault="00F14F17" w:rsidP="00D2110C">
      <w:pPr>
        <w:rPr>
          <w:rFonts w:asciiTheme="majorHAnsi" w:eastAsia="Times New Roman" w:hAnsiTheme="majorHAnsi"/>
          <w:color w:val="000000"/>
          <w:sz w:val="10"/>
          <w:szCs w:val="10"/>
          <w:lang w:val="pt-BR" w:eastAsia="pt-BR"/>
        </w:rPr>
      </w:pPr>
    </w:p>
    <w:p w:rsidR="00F14F17" w:rsidRDefault="00F14F17" w:rsidP="00D2110C">
      <w:pPr>
        <w:rPr>
          <w:rFonts w:asciiTheme="majorHAnsi" w:eastAsia="Times New Roman" w:hAnsiTheme="majorHAnsi"/>
          <w:color w:val="000000"/>
          <w:sz w:val="10"/>
          <w:szCs w:val="10"/>
          <w:lang w:val="pt-BR" w:eastAsia="pt-BR"/>
        </w:rPr>
      </w:pPr>
    </w:p>
    <w:tbl>
      <w:tblPr>
        <w:tblStyle w:val="Tabelacomgrelha"/>
        <w:tblW w:w="0" w:type="auto"/>
        <w:tblLook w:val="04A0" w:firstRow="1" w:lastRow="0" w:firstColumn="1" w:lastColumn="0" w:noHBand="0" w:noVBand="1"/>
      </w:tblPr>
      <w:tblGrid>
        <w:gridCol w:w="2146"/>
        <w:gridCol w:w="8042"/>
      </w:tblGrid>
      <w:tr w:rsidR="00AA5A5B" w:rsidRPr="000A279C" w:rsidTr="00DE0C75">
        <w:trPr>
          <w:trHeight w:val="330"/>
        </w:trPr>
        <w:tc>
          <w:tcPr>
            <w:tcW w:w="2146" w:type="dxa"/>
            <w:tcBorders>
              <w:top w:val="single" w:sz="4" w:space="0" w:color="auto"/>
            </w:tcBorders>
            <w:shd w:val="clear" w:color="auto" w:fill="D9D9D9" w:themeFill="background1" w:themeFillShade="D9"/>
            <w:vAlign w:val="center"/>
          </w:tcPr>
          <w:p w:rsidR="00AA5A5B" w:rsidRPr="009313E1" w:rsidRDefault="00AA5A5B" w:rsidP="00DE0C75">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ITEM DE PAUTA</w:t>
            </w:r>
          </w:p>
        </w:tc>
        <w:tc>
          <w:tcPr>
            <w:tcW w:w="8042" w:type="dxa"/>
            <w:tcBorders>
              <w:top w:val="single" w:sz="4" w:space="0" w:color="auto"/>
            </w:tcBorders>
            <w:vAlign w:val="center"/>
          </w:tcPr>
          <w:p w:rsidR="00AA5A5B" w:rsidRPr="007A0889" w:rsidRDefault="00CC3526" w:rsidP="007A0889">
            <w:pPr>
              <w:pStyle w:val="PargrafodaLista"/>
              <w:spacing w:before="120" w:after="120"/>
              <w:ind w:left="357"/>
              <w:rPr>
                <w:rFonts w:asciiTheme="majorHAnsi" w:hAnsiTheme="majorHAnsi" w:cs="Arial"/>
                <w:b/>
                <w:sz w:val="20"/>
                <w:szCs w:val="20"/>
                <w:lang w:val="pt-BR"/>
              </w:rPr>
            </w:pPr>
            <w:r w:rsidRPr="007A0889">
              <w:rPr>
                <w:rFonts w:asciiTheme="majorHAnsi" w:hAnsiTheme="majorHAnsi" w:cs="Arial"/>
                <w:b/>
                <w:sz w:val="20"/>
                <w:szCs w:val="20"/>
                <w:lang w:val="pt-BR"/>
              </w:rPr>
              <w:t>3.5</w:t>
            </w:r>
            <w:r w:rsidR="00AA5A5B" w:rsidRPr="007A0889">
              <w:rPr>
                <w:rFonts w:asciiTheme="majorHAnsi" w:hAnsiTheme="majorHAnsi" w:cs="Arial"/>
                <w:b/>
                <w:sz w:val="20"/>
                <w:szCs w:val="20"/>
                <w:lang w:val="pt-BR"/>
              </w:rPr>
              <w:t xml:space="preserve">. </w:t>
            </w:r>
            <w:r w:rsidR="008B294D" w:rsidRPr="007A0889">
              <w:rPr>
                <w:rFonts w:asciiTheme="majorHAnsi" w:hAnsiTheme="majorHAnsi" w:cs="Arial"/>
                <w:b/>
                <w:sz w:val="20"/>
                <w:szCs w:val="20"/>
                <w:lang w:val="pt-BR"/>
              </w:rPr>
              <w:t xml:space="preserve">Definições </w:t>
            </w:r>
            <w:r w:rsidR="007A0889" w:rsidRPr="007A0889">
              <w:rPr>
                <w:rFonts w:asciiTheme="majorHAnsi" w:hAnsiTheme="majorHAnsi" w:cs="Arial"/>
                <w:b/>
                <w:sz w:val="20"/>
                <w:szCs w:val="20"/>
                <w:lang w:val="pt-BR"/>
              </w:rPr>
              <w:t>Discussão sobre a definição critérios objetivos para apoio financeiro do CAU/MG a eventos ligados à arquitetura e urbanismo promovidos por Instituições de Ensino Supe</w:t>
            </w:r>
            <w:r w:rsidR="007A0889">
              <w:rPr>
                <w:rFonts w:asciiTheme="majorHAnsi" w:hAnsiTheme="majorHAnsi" w:cs="Arial"/>
                <w:b/>
                <w:sz w:val="20"/>
                <w:szCs w:val="20"/>
                <w:lang w:val="pt-BR"/>
              </w:rPr>
              <w:t>rior do Estado de Minas Gerais.</w:t>
            </w:r>
          </w:p>
        </w:tc>
      </w:tr>
      <w:tr w:rsidR="00AA5A5B" w:rsidRPr="000A279C" w:rsidTr="00DE0C75">
        <w:trPr>
          <w:trHeight w:val="330"/>
        </w:trPr>
        <w:tc>
          <w:tcPr>
            <w:tcW w:w="2146" w:type="dxa"/>
            <w:tcBorders>
              <w:bottom w:val="single" w:sz="4" w:space="0" w:color="auto"/>
            </w:tcBorders>
            <w:shd w:val="clear" w:color="auto" w:fill="D9D9D9" w:themeFill="background1" w:themeFillShade="D9"/>
            <w:vAlign w:val="center"/>
          </w:tcPr>
          <w:p w:rsidR="00AA5A5B" w:rsidRPr="009313E1" w:rsidRDefault="00AA5A5B" w:rsidP="00DE0C75">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DISCUSSÕES, DELIBERAÇÕES E ENCAMINHAMENTOS:</w:t>
            </w:r>
          </w:p>
        </w:tc>
        <w:tc>
          <w:tcPr>
            <w:tcW w:w="8042" w:type="dxa"/>
            <w:tcBorders>
              <w:bottom w:val="single" w:sz="4" w:space="0" w:color="auto"/>
            </w:tcBorders>
            <w:vAlign w:val="center"/>
          </w:tcPr>
          <w:p w:rsidR="00AA5A5B" w:rsidRPr="00ED7335" w:rsidRDefault="00ED7335" w:rsidP="005364F3">
            <w:pPr>
              <w:widowControl/>
              <w:spacing w:line="300" w:lineRule="auto"/>
              <w:ind w:left="360"/>
              <w:jc w:val="both"/>
              <w:rPr>
                <w:rFonts w:asciiTheme="majorHAnsi" w:eastAsia="Times New Roman" w:hAnsiTheme="majorHAnsi"/>
                <w:color w:val="000000"/>
                <w:sz w:val="20"/>
                <w:szCs w:val="20"/>
                <w:lang w:val="pt-BR" w:eastAsia="pt-BR"/>
              </w:rPr>
            </w:pPr>
            <w:r>
              <w:rPr>
                <w:rFonts w:asciiTheme="majorHAnsi" w:eastAsia="Times New Roman" w:hAnsiTheme="majorHAnsi"/>
                <w:color w:val="000000"/>
                <w:sz w:val="20"/>
                <w:szCs w:val="20"/>
                <w:lang w:val="pt-BR" w:eastAsia="pt-BR"/>
              </w:rPr>
              <w:t>Considerando o item de pauta em questão, cuja discussão foi proposta pela Coordenadora da CEF-CAU/MG,</w:t>
            </w:r>
            <w:r w:rsidR="001102C0">
              <w:rPr>
                <w:rFonts w:asciiTheme="majorHAnsi" w:eastAsia="Times New Roman" w:hAnsiTheme="majorHAnsi"/>
                <w:color w:val="000000"/>
                <w:sz w:val="20"/>
                <w:szCs w:val="20"/>
                <w:lang w:val="pt-BR" w:eastAsia="pt-BR"/>
              </w:rPr>
              <w:t xml:space="preserve"> Conselheira Luciana Canan,</w:t>
            </w:r>
            <w:r>
              <w:rPr>
                <w:rFonts w:asciiTheme="majorHAnsi" w:eastAsia="Times New Roman" w:hAnsiTheme="majorHAnsi"/>
                <w:color w:val="000000"/>
                <w:sz w:val="20"/>
                <w:szCs w:val="20"/>
                <w:lang w:val="pt-BR" w:eastAsia="pt-BR"/>
              </w:rPr>
              <w:t xml:space="preserve"> que não participou da presente reunião, foi observado pela Conselheira Iracema Bhering que o ideal seria que a Deliberação da Comi</w:t>
            </w:r>
            <w:r w:rsidR="001102C0">
              <w:rPr>
                <w:rFonts w:asciiTheme="majorHAnsi" w:eastAsia="Times New Roman" w:hAnsiTheme="majorHAnsi"/>
                <w:color w:val="000000"/>
                <w:sz w:val="20"/>
                <w:szCs w:val="20"/>
                <w:lang w:val="pt-BR" w:eastAsia="pt-BR"/>
              </w:rPr>
              <w:t>ssão sobre a matéria seja emitida</w:t>
            </w:r>
            <w:r>
              <w:rPr>
                <w:rFonts w:asciiTheme="majorHAnsi" w:eastAsia="Times New Roman" w:hAnsiTheme="majorHAnsi"/>
                <w:color w:val="000000"/>
                <w:sz w:val="20"/>
                <w:szCs w:val="20"/>
                <w:lang w:val="pt-BR" w:eastAsia="pt-BR"/>
              </w:rPr>
              <w:t xml:space="preserve"> em reunião posterior, com a presença da Coordenadora. Apesar disso, os membros da Comissão procederam a leitura e análise da Deliberação DCD-CAU/MG nº 110.3.2/2019, através da qual o Conselho Diretor do CAU/MG estabelece </w:t>
            </w:r>
            <w:r w:rsidRPr="00ED7335">
              <w:rPr>
                <w:rFonts w:asciiTheme="majorHAnsi" w:eastAsia="Times New Roman" w:hAnsiTheme="majorHAnsi"/>
                <w:color w:val="000000"/>
                <w:sz w:val="20"/>
                <w:szCs w:val="20"/>
                <w:lang w:val="pt-BR" w:eastAsia="pt-BR"/>
              </w:rPr>
              <w:t>critérios para apoio financeiro do CAU a eventos promovidos por IES</w:t>
            </w:r>
            <w:r>
              <w:rPr>
                <w:rFonts w:asciiTheme="majorHAnsi" w:eastAsia="Times New Roman" w:hAnsiTheme="majorHAnsi"/>
                <w:color w:val="000000"/>
                <w:sz w:val="20"/>
                <w:szCs w:val="20"/>
                <w:lang w:val="pt-BR" w:eastAsia="pt-BR"/>
              </w:rPr>
              <w:t xml:space="preserve">. Em análise ao documento em questão, foram apontadas as seguintes lacunas, que podem vir a ser consideradas como pontos que mereçam alguma revisão: </w:t>
            </w:r>
            <w:r w:rsidR="005364F3">
              <w:rPr>
                <w:rFonts w:asciiTheme="majorHAnsi" w:eastAsia="Times New Roman" w:hAnsiTheme="majorHAnsi"/>
                <w:color w:val="000000"/>
                <w:sz w:val="20"/>
                <w:szCs w:val="20"/>
                <w:lang w:val="pt-BR" w:eastAsia="pt-BR"/>
              </w:rPr>
              <w:t>foi considerado que alguns limites quantitativos, tais como número de participações de cada IES ao longo do ano, valor máximo de patrocínio para cada IES, entre outros, deveriam constar na Deliberação do Conselho Diretor, uma vez que ao deixar todas essas definições para cada edital podem ocasionar distorções indesejadas (de participação sempre das mesmas IES).</w:t>
            </w:r>
          </w:p>
        </w:tc>
      </w:tr>
    </w:tbl>
    <w:p w:rsidR="00AA5A5B" w:rsidRDefault="00AA5A5B" w:rsidP="00D2110C">
      <w:pPr>
        <w:rPr>
          <w:rFonts w:asciiTheme="majorHAnsi" w:eastAsia="Times New Roman" w:hAnsiTheme="majorHAnsi"/>
          <w:color w:val="000000"/>
          <w:sz w:val="10"/>
          <w:szCs w:val="10"/>
          <w:lang w:val="pt-BR" w:eastAsia="pt-BR"/>
        </w:rPr>
      </w:pPr>
    </w:p>
    <w:p w:rsidR="00F14F17" w:rsidRDefault="00F14F17" w:rsidP="00D2110C">
      <w:pPr>
        <w:rPr>
          <w:rFonts w:asciiTheme="majorHAnsi" w:eastAsia="Times New Roman" w:hAnsiTheme="majorHAnsi"/>
          <w:color w:val="000000"/>
          <w:sz w:val="10"/>
          <w:szCs w:val="10"/>
          <w:lang w:val="pt-BR" w:eastAsia="pt-BR"/>
        </w:rPr>
      </w:pPr>
    </w:p>
    <w:p w:rsidR="00F14F17" w:rsidRDefault="00F14F17" w:rsidP="00D2110C">
      <w:pPr>
        <w:rPr>
          <w:rFonts w:asciiTheme="majorHAnsi" w:eastAsia="Times New Roman" w:hAnsiTheme="majorHAnsi"/>
          <w:color w:val="000000"/>
          <w:sz w:val="10"/>
          <w:szCs w:val="10"/>
          <w:lang w:val="pt-BR" w:eastAsia="pt-BR"/>
        </w:rPr>
      </w:pPr>
    </w:p>
    <w:tbl>
      <w:tblPr>
        <w:tblStyle w:val="Tabelacomgrelha"/>
        <w:tblW w:w="0" w:type="auto"/>
        <w:tblLook w:val="04A0" w:firstRow="1" w:lastRow="0" w:firstColumn="1" w:lastColumn="0" w:noHBand="0" w:noVBand="1"/>
      </w:tblPr>
      <w:tblGrid>
        <w:gridCol w:w="2146"/>
        <w:gridCol w:w="8042"/>
      </w:tblGrid>
      <w:tr w:rsidR="00AA5A5B" w:rsidRPr="00ED7335" w:rsidTr="00DE0C75">
        <w:trPr>
          <w:trHeight w:val="330"/>
        </w:trPr>
        <w:tc>
          <w:tcPr>
            <w:tcW w:w="2146" w:type="dxa"/>
            <w:tcBorders>
              <w:top w:val="single" w:sz="4" w:space="0" w:color="auto"/>
            </w:tcBorders>
            <w:shd w:val="clear" w:color="auto" w:fill="D9D9D9" w:themeFill="background1" w:themeFillShade="D9"/>
            <w:vAlign w:val="center"/>
          </w:tcPr>
          <w:p w:rsidR="00AA5A5B" w:rsidRPr="009313E1" w:rsidRDefault="00AA5A5B" w:rsidP="00DE0C75">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ITEM DE PAUTA</w:t>
            </w:r>
          </w:p>
        </w:tc>
        <w:tc>
          <w:tcPr>
            <w:tcW w:w="8042" w:type="dxa"/>
            <w:tcBorders>
              <w:top w:val="single" w:sz="4" w:space="0" w:color="auto"/>
            </w:tcBorders>
            <w:vAlign w:val="center"/>
          </w:tcPr>
          <w:p w:rsidR="00AA5A5B" w:rsidRPr="00804B56" w:rsidRDefault="007A0889" w:rsidP="007A0889">
            <w:pPr>
              <w:pStyle w:val="PargrafodaLista"/>
              <w:spacing w:before="120" w:after="120"/>
              <w:ind w:left="357"/>
              <w:rPr>
                <w:rFonts w:ascii="Arial" w:hAnsi="Arial" w:cs="Arial"/>
                <w:sz w:val="20"/>
                <w:szCs w:val="20"/>
                <w:lang w:val="pt-BR"/>
              </w:rPr>
            </w:pPr>
            <w:r>
              <w:rPr>
                <w:rFonts w:asciiTheme="majorHAnsi" w:hAnsiTheme="majorHAnsi" w:cs="Arial"/>
                <w:b/>
                <w:sz w:val="20"/>
                <w:szCs w:val="20"/>
                <w:lang w:val="pt-BR"/>
              </w:rPr>
              <w:t>4.1</w:t>
            </w:r>
            <w:r w:rsidR="00AA5A5B" w:rsidRPr="0015307E">
              <w:rPr>
                <w:rFonts w:asciiTheme="majorHAnsi" w:hAnsiTheme="majorHAnsi" w:cs="Arial"/>
                <w:b/>
                <w:sz w:val="20"/>
                <w:szCs w:val="20"/>
                <w:lang w:val="pt-BR"/>
              </w:rPr>
              <w:t xml:space="preserve">. </w:t>
            </w:r>
            <w:r w:rsidR="008B294D" w:rsidRPr="008B294D">
              <w:rPr>
                <w:rFonts w:asciiTheme="majorHAnsi" w:hAnsiTheme="majorHAnsi" w:cs="Arial"/>
                <w:b/>
                <w:sz w:val="20"/>
                <w:szCs w:val="20"/>
                <w:lang w:val="pt-BR"/>
              </w:rPr>
              <w:t xml:space="preserve">Definições sobre </w:t>
            </w:r>
          </w:p>
        </w:tc>
      </w:tr>
      <w:tr w:rsidR="00AA5A5B" w:rsidRPr="000A279C" w:rsidTr="00DE0C75">
        <w:trPr>
          <w:trHeight w:val="330"/>
        </w:trPr>
        <w:tc>
          <w:tcPr>
            <w:tcW w:w="2146" w:type="dxa"/>
            <w:tcBorders>
              <w:bottom w:val="single" w:sz="4" w:space="0" w:color="auto"/>
            </w:tcBorders>
            <w:shd w:val="clear" w:color="auto" w:fill="D9D9D9" w:themeFill="background1" w:themeFillShade="D9"/>
            <w:vAlign w:val="center"/>
          </w:tcPr>
          <w:p w:rsidR="00AA5A5B" w:rsidRPr="009313E1" w:rsidRDefault="00AA5A5B" w:rsidP="00DE0C75">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DISCUSSÕES, DELIBERAÇÕES E ENCAMINHAMENTOS:</w:t>
            </w:r>
          </w:p>
        </w:tc>
        <w:tc>
          <w:tcPr>
            <w:tcW w:w="8042" w:type="dxa"/>
            <w:tcBorders>
              <w:bottom w:val="single" w:sz="4" w:space="0" w:color="auto"/>
            </w:tcBorders>
            <w:vAlign w:val="center"/>
          </w:tcPr>
          <w:p w:rsidR="007A0889" w:rsidRPr="001C07B4" w:rsidRDefault="0050366F" w:rsidP="007A0889">
            <w:pPr>
              <w:widowControl/>
              <w:spacing w:line="300" w:lineRule="auto"/>
              <w:ind w:left="360"/>
              <w:jc w:val="both"/>
              <w:rPr>
                <w:rFonts w:asciiTheme="majorHAnsi" w:eastAsia="Times New Roman" w:hAnsiTheme="majorHAnsi"/>
                <w:color w:val="000000"/>
                <w:sz w:val="20"/>
                <w:szCs w:val="20"/>
                <w:lang w:val="pt-BR" w:eastAsia="pt-BR"/>
              </w:rPr>
            </w:pPr>
            <w:r>
              <w:rPr>
                <w:rFonts w:asciiTheme="majorHAnsi" w:eastAsia="Times New Roman" w:hAnsiTheme="majorHAnsi"/>
                <w:color w:val="000000"/>
                <w:sz w:val="20"/>
                <w:szCs w:val="20"/>
                <w:lang w:val="pt-BR" w:eastAsia="pt-BR"/>
              </w:rPr>
              <w:t xml:space="preserve">Os membros da Comissão </w:t>
            </w:r>
            <w:r w:rsidR="00F14F17">
              <w:rPr>
                <w:rFonts w:asciiTheme="majorHAnsi" w:eastAsia="Times New Roman" w:hAnsiTheme="majorHAnsi"/>
                <w:color w:val="000000"/>
                <w:sz w:val="20"/>
                <w:szCs w:val="20"/>
                <w:lang w:val="pt-BR" w:eastAsia="pt-BR"/>
              </w:rPr>
              <w:t>aprovaram o Relatório de Gestão, com a descrição das atividades realizadas no exercício de 2019, nos termos da Deliberação CEF-CAU/MG nº 129.4.1/2019.</w:t>
            </w:r>
          </w:p>
          <w:p w:rsidR="001C07B4" w:rsidRPr="001C07B4" w:rsidRDefault="001C07B4" w:rsidP="005B4930">
            <w:pPr>
              <w:widowControl/>
              <w:spacing w:line="300" w:lineRule="auto"/>
              <w:ind w:left="360"/>
              <w:jc w:val="both"/>
              <w:rPr>
                <w:rFonts w:asciiTheme="majorHAnsi" w:eastAsia="Times New Roman" w:hAnsiTheme="majorHAnsi"/>
                <w:color w:val="000000"/>
                <w:sz w:val="20"/>
                <w:szCs w:val="20"/>
                <w:lang w:val="pt-BR" w:eastAsia="pt-BR"/>
              </w:rPr>
            </w:pPr>
          </w:p>
        </w:tc>
      </w:tr>
    </w:tbl>
    <w:p w:rsidR="00AA5A5B" w:rsidRPr="0015307E" w:rsidRDefault="00AA5A5B" w:rsidP="00B654CA">
      <w:pPr>
        <w:jc w:val="both"/>
        <w:rPr>
          <w:rFonts w:asciiTheme="majorHAnsi" w:eastAsia="Times New Roman" w:hAnsiTheme="majorHAnsi"/>
          <w:color w:val="000000"/>
          <w:sz w:val="10"/>
          <w:szCs w:val="10"/>
          <w:lang w:val="pt-BR" w:eastAsia="pt-BR"/>
        </w:rPr>
      </w:pPr>
    </w:p>
    <w:p w:rsidR="00932CED" w:rsidRDefault="00C3708D" w:rsidP="00B654CA">
      <w:pPr>
        <w:jc w:val="both"/>
        <w:rPr>
          <w:rFonts w:asciiTheme="majorHAnsi" w:eastAsia="Times New Roman" w:hAnsiTheme="majorHAnsi"/>
          <w:color w:val="000000"/>
          <w:lang w:val="pt-BR" w:eastAsia="pt-BR"/>
        </w:rPr>
      </w:pPr>
      <w:r w:rsidRPr="00C55D78">
        <w:rPr>
          <w:rFonts w:asciiTheme="majorHAnsi" w:eastAsia="Times New Roman" w:hAnsiTheme="majorHAnsi"/>
          <w:color w:val="000000"/>
          <w:lang w:val="pt-BR" w:eastAsia="pt-BR"/>
        </w:rPr>
        <w:t xml:space="preserve">Às </w:t>
      </w:r>
      <w:r w:rsidRPr="00F14F17">
        <w:rPr>
          <w:rFonts w:asciiTheme="majorHAnsi" w:eastAsia="Times New Roman" w:hAnsiTheme="majorHAnsi"/>
          <w:color w:val="000000"/>
          <w:lang w:val="pt-BR" w:eastAsia="pt-BR"/>
        </w:rPr>
        <w:t>1</w:t>
      </w:r>
      <w:r w:rsidR="00F14F17" w:rsidRPr="00F14F17">
        <w:rPr>
          <w:rFonts w:asciiTheme="majorHAnsi" w:eastAsia="Times New Roman" w:hAnsiTheme="majorHAnsi"/>
          <w:color w:val="000000"/>
          <w:lang w:val="pt-BR" w:eastAsia="pt-BR"/>
        </w:rPr>
        <w:t>1h30</w:t>
      </w:r>
      <w:r w:rsidR="00F01F23" w:rsidRPr="00F14F17">
        <w:rPr>
          <w:rFonts w:asciiTheme="majorHAnsi" w:eastAsia="Times New Roman" w:hAnsiTheme="majorHAnsi"/>
          <w:color w:val="000000"/>
          <w:lang w:val="pt-BR" w:eastAsia="pt-BR"/>
        </w:rPr>
        <w:t>min, tendo</w:t>
      </w:r>
      <w:r w:rsidR="00F01F23" w:rsidRPr="007B6D8B">
        <w:rPr>
          <w:rFonts w:asciiTheme="majorHAnsi" w:eastAsia="Times New Roman" w:hAnsiTheme="majorHAnsi"/>
          <w:color w:val="000000"/>
          <w:lang w:val="pt-BR" w:eastAsia="pt-BR"/>
        </w:rPr>
        <w:t xml:space="preserve"> sido o que havia a ser tratado, </w:t>
      </w:r>
      <w:r w:rsidR="00092626">
        <w:rPr>
          <w:rFonts w:asciiTheme="majorHAnsi" w:eastAsia="Times New Roman" w:hAnsiTheme="majorHAnsi"/>
          <w:color w:val="000000"/>
          <w:lang w:val="pt-BR" w:eastAsia="pt-BR"/>
        </w:rPr>
        <w:t>a</w:t>
      </w:r>
      <w:r w:rsidR="00F01F23" w:rsidRPr="007B6D8B">
        <w:rPr>
          <w:rFonts w:asciiTheme="majorHAnsi" w:eastAsia="Times New Roman" w:hAnsiTheme="majorHAnsi"/>
          <w:color w:val="000000"/>
          <w:lang w:val="pt-BR" w:eastAsia="pt-BR"/>
        </w:rPr>
        <w:t xml:space="preserve"> coordenador</w:t>
      </w:r>
      <w:r w:rsidR="00092626">
        <w:rPr>
          <w:rFonts w:asciiTheme="majorHAnsi" w:eastAsia="Times New Roman" w:hAnsiTheme="majorHAnsi"/>
          <w:color w:val="000000"/>
          <w:lang w:val="pt-BR" w:eastAsia="pt-BR"/>
        </w:rPr>
        <w:t>a</w:t>
      </w:r>
      <w:r w:rsidR="00A92B3C" w:rsidRPr="007B6D8B">
        <w:rPr>
          <w:rFonts w:asciiTheme="majorHAnsi" w:eastAsia="Times New Roman" w:hAnsiTheme="majorHAnsi"/>
          <w:color w:val="000000"/>
          <w:lang w:val="pt-BR" w:eastAsia="pt-BR"/>
        </w:rPr>
        <w:t xml:space="preserve"> </w:t>
      </w:r>
      <w:r w:rsidR="00092626">
        <w:rPr>
          <w:rFonts w:asciiTheme="majorHAnsi" w:eastAsia="Times New Roman" w:hAnsiTheme="majorHAnsi"/>
          <w:color w:val="000000"/>
          <w:lang w:val="pt-BR" w:eastAsia="pt-BR"/>
        </w:rPr>
        <w:t>encerrou a 12</w:t>
      </w:r>
      <w:r w:rsidR="007A0889">
        <w:rPr>
          <w:rFonts w:asciiTheme="majorHAnsi" w:eastAsia="Times New Roman" w:hAnsiTheme="majorHAnsi"/>
          <w:color w:val="000000"/>
          <w:lang w:val="pt-BR" w:eastAsia="pt-BR"/>
        </w:rPr>
        <w:t>9</w:t>
      </w:r>
      <w:r w:rsidR="00F01F23" w:rsidRPr="007B6D8B">
        <w:rPr>
          <w:rFonts w:asciiTheme="majorHAnsi" w:eastAsia="Times New Roman" w:hAnsiTheme="majorHAnsi"/>
          <w:color w:val="000000"/>
          <w:lang w:val="pt-BR" w:eastAsia="pt-BR"/>
        </w:rPr>
        <w:t xml:space="preserve">ª Reunião da Comissão de </w:t>
      </w:r>
      <w:r w:rsidR="00F01F23" w:rsidRPr="007B6D8B">
        <w:rPr>
          <w:rFonts w:asciiTheme="majorHAnsi" w:eastAsia="Times New Roman" w:hAnsiTheme="majorHAnsi"/>
          <w:color w:val="000000"/>
          <w:lang w:val="pt-BR" w:eastAsia="pt-BR"/>
        </w:rPr>
        <w:lastRenderedPageBreak/>
        <w:t>Ensino e Formação do CAU/MG. Para os devidos fins foi lavra</w:t>
      </w:r>
      <w:r w:rsidR="007A0889">
        <w:rPr>
          <w:rFonts w:asciiTheme="majorHAnsi" w:eastAsia="Times New Roman" w:hAnsiTheme="majorHAnsi"/>
          <w:color w:val="000000"/>
          <w:lang w:val="pt-BR" w:eastAsia="pt-BR"/>
        </w:rPr>
        <w:t>da esta Súmula pelo</w:t>
      </w:r>
      <w:r w:rsidR="00F01F23" w:rsidRPr="009313E1">
        <w:rPr>
          <w:rFonts w:asciiTheme="majorHAnsi" w:eastAsia="Times New Roman" w:hAnsiTheme="majorHAnsi"/>
          <w:color w:val="000000"/>
          <w:lang w:val="pt-BR" w:eastAsia="pt-BR"/>
        </w:rPr>
        <w:t xml:space="preserve"> </w:t>
      </w:r>
      <w:r w:rsidR="007A0889">
        <w:rPr>
          <w:rFonts w:asciiTheme="majorHAnsi" w:eastAsia="Times New Roman" w:hAnsiTheme="majorHAnsi"/>
          <w:color w:val="000000"/>
          <w:lang w:val="pt-BR" w:eastAsia="pt-BR"/>
        </w:rPr>
        <w:t>Assessor Técnico</w:t>
      </w:r>
      <w:r w:rsidR="00F01F23" w:rsidRPr="009313E1">
        <w:rPr>
          <w:rFonts w:asciiTheme="majorHAnsi" w:eastAsia="Times New Roman" w:hAnsiTheme="majorHAnsi"/>
          <w:color w:val="000000"/>
          <w:lang w:val="pt-BR" w:eastAsia="pt-BR"/>
        </w:rPr>
        <w:t xml:space="preserve"> e vai assinada pelos participantes da reunião</w:t>
      </w:r>
      <w:r w:rsidR="00B654CA">
        <w:rPr>
          <w:rFonts w:asciiTheme="majorHAnsi" w:eastAsia="Times New Roman" w:hAnsiTheme="majorHAnsi"/>
          <w:color w:val="000000"/>
          <w:lang w:val="pt-BR" w:eastAsia="pt-BR"/>
        </w:rPr>
        <w:t xml:space="preserve"> e pela gerente</w:t>
      </w:r>
      <w:r w:rsidR="00F01F23" w:rsidRPr="009313E1">
        <w:rPr>
          <w:rFonts w:asciiTheme="majorHAnsi" w:eastAsia="Times New Roman" w:hAnsiTheme="majorHAnsi"/>
          <w:color w:val="000000"/>
          <w:lang w:val="pt-BR" w:eastAsia="pt-BR"/>
        </w:rPr>
        <w:t>.</w:t>
      </w:r>
    </w:p>
    <w:p w:rsidR="007D67C9" w:rsidRDefault="007D67C9" w:rsidP="007D67C9">
      <w:pPr>
        <w:ind w:left="-923"/>
        <w:rPr>
          <w:rFonts w:eastAsia="Times New Roman"/>
          <w:color w:val="000000"/>
          <w:sz w:val="20"/>
          <w:lang w:val="pt-BR" w:eastAsia="pt-BR"/>
        </w:rPr>
      </w:pPr>
    </w:p>
    <w:p w:rsidR="00395373" w:rsidRPr="0074117B" w:rsidRDefault="00395373" w:rsidP="007D67C9">
      <w:pPr>
        <w:ind w:left="-923"/>
        <w:rPr>
          <w:rFonts w:eastAsia="Times New Roman"/>
          <w:color w:val="000000"/>
          <w:sz w:val="20"/>
          <w:lang w:val="pt-BR" w:eastAsia="pt-BR"/>
        </w:rPr>
      </w:pPr>
    </w:p>
    <w:p w:rsidR="00D650A4" w:rsidRPr="0074117B" w:rsidRDefault="00D650A4" w:rsidP="00D650A4">
      <w:pPr>
        <w:ind w:right="-879"/>
        <w:jc w:val="both"/>
        <w:rPr>
          <w:rFonts w:ascii="Arial" w:hAnsi="Arial" w:cs="Arial"/>
          <w:sz w:val="18"/>
          <w:szCs w:val="20"/>
          <w:lang w:val="pt-BR" w:eastAsia="pt-BR"/>
        </w:rPr>
      </w:pPr>
      <w:r w:rsidRPr="004F4E19">
        <w:rPr>
          <w:rFonts w:ascii="Arial" w:hAnsi="Arial" w:cs="Arial"/>
          <w:sz w:val="18"/>
          <w:szCs w:val="20"/>
          <w:lang w:val="pt-BR" w:eastAsia="pt-BR"/>
        </w:rPr>
        <w:t>Luciana Fonseca Canan</w:t>
      </w:r>
      <w:r w:rsidRPr="0074117B">
        <w:rPr>
          <w:rFonts w:ascii="Arial" w:hAnsi="Arial" w:cs="Arial"/>
          <w:sz w:val="14"/>
          <w:szCs w:val="16"/>
          <w:lang w:val="pt-BR" w:eastAsia="pt-BR"/>
        </w:rPr>
        <w:t xml:space="preserve"> (Coordenadora CEF-CAU/MG)         </w:t>
      </w:r>
      <w:r w:rsidR="00BC583B" w:rsidRPr="0074117B">
        <w:rPr>
          <w:rFonts w:ascii="Arial" w:hAnsi="Arial" w:cs="Arial"/>
          <w:sz w:val="14"/>
          <w:szCs w:val="16"/>
          <w:lang w:val="pt-BR" w:eastAsia="pt-BR"/>
        </w:rPr>
        <w:t xml:space="preserve">                          </w:t>
      </w:r>
      <w:r w:rsidR="007B17B9">
        <w:rPr>
          <w:rFonts w:ascii="Arial" w:hAnsi="Arial" w:cs="Arial"/>
          <w:sz w:val="14"/>
          <w:szCs w:val="16"/>
          <w:lang w:val="pt-BR" w:eastAsia="pt-BR"/>
        </w:rPr>
        <w:t xml:space="preserve">  </w:t>
      </w:r>
      <w:r w:rsidR="00395373">
        <w:rPr>
          <w:rFonts w:ascii="Arial" w:hAnsi="Arial" w:cs="Arial"/>
          <w:sz w:val="14"/>
          <w:szCs w:val="16"/>
          <w:lang w:val="pt-BR" w:eastAsia="pt-BR"/>
        </w:rPr>
        <w:t xml:space="preserve"> </w:t>
      </w:r>
      <w:r w:rsidR="00BC583B" w:rsidRPr="0074117B">
        <w:rPr>
          <w:rFonts w:ascii="Arial" w:hAnsi="Arial" w:cs="Arial"/>
          <w:sz w:val="14"/>
          <w:szCs w:val="16"/>
          <w:lang w:val="pt-BR" w:eastAsia="pt-BR"/>
        </w:rPr>
        <w:t xml:space="preserve"> __</w:t>
      </w:r>
      <w:r w:rsidRPr="0074117B">
        <w:rPr>
          <w:rFonts w:ascii="Arial" w:hAnsi="Arial" w:cs="Arial"/>
          <w:sz w:val="14"/>
          <w:szCs w:val="16"/>
          <w:lang w:val="pt-BR" w:eastAsia="pt-BR"/>
        </w:rPr>
        <w:t>___________________________</w:t>
      </w:r>
      <w:r w:rsidR="0074117B">
        <w:rPr>
          <w:rFonts w:ascii="Arial" w:hAnsi="Arial" w:cs="Arial"/>
          <w:sz w:val="14"/>
          <w:szCs w:val="16"/>
          <w:lang w:val="pt-BR" w:eastAsia="pt-BR"/>
        </w:rPr>
        <w:t>______</w:t>
      </w:r>
      <w:r w:rsidRPr="0074117B">
        <w:rPr>
          <w:rFonts w:ascii="Arial" w:hAnsi="Arial" w:cs="Arial"/>
          <w:sz w:val="14"/>
          <w:szCs w:val="16"/>
          <w:lang w:val="pt-BR" w:eastAsia="pt-BR"/>
        </w:rPr>
        <w:t>_______________</w:t>
      </w:r>
    </w:p>
    <w:p w:rsidR="00770E68" w:rsidRPr="0074117B" w:rsidRDefault="00F14F17" w:rsidP="00D650A4">
      <w:pPr>
        <w:spacing w:line="300" w:lineRule="auto"/>
        <w:rPr>
          <w:rFonts w:ascii="Arial" w:hAnsi="Arial" w:cs="Arial"/>
          <w:b/>
          <w:sz w:val="18"/>
          <w:szCs w:val="20"/>
          <w:lang w:val="pt-BR" w:eastAsia="pt-BR"/>
        </w:rPr>
      </w:pPr>
      <w:r>
        <w:rPr>
          <w:rFonts w:ascii="Arial" w:hAnsi="Arial" w:cs="Arial"/>
          <w:b/>
          <w:sz w:val="14"/>
          <w:szCs w:val="16"/>
          <w:lang w:val="pt-BR" w:eastAsia="pt-BR"/>
        </w:rPr>
        <w:t>Clá</w:t>
      </w:r>
      <w:r w:rsidR="00D650A4" w:rsidRPr="004F4E19">
        <w:rPr>
          <w:rFonts w:ascii="Arial" w:hAnsi="Arial" w:cs="Arial"/>
          <w:b/>
          <w:sz w:val="14"/>
          <w:szCs w:val="16"/>
          <w:lang w:val="pt-BR" w:eastAsia="pt-BR"/>
        </w:rPr>
        <w:t>udia Alkmim Guimaraes Teixeira</w:t>
      </w:r>
      <w:r w:rsidR="00D650A4" w:rsidRPr="0074117B">
        <w:rPr>
          <w:rFonts w:ascii="Arial" w:hAnsi="Arial" w:cs="Arial"/>
          <w:sz w:val="14"/>
          <w:szCs w:val="16"/>
          <w:lang w:val="pt-BR" w:eastAsia="pt-BR"/>
        </w:rPr>
        <w:t xml:space="preserve"> (Suplente)</w:t>
      </w:r>
      <w:r w:rsidR="00D650A4" w:rsidRPr="0074117B">
        <w:rPr>
          <w:rFonts w:ascii="Arial" w:hAnsi="Arial" w:cs="Arial"/>
          <w:sz w:val="18"/>
          <w:szCs w:val="20"/>
          <w:lang w:val="pt-BR"/>
        </w:rPr>
        <w:tab/>
      </w:r>
      <w:r w:rsidR="00A876F2" w:rsidRPr="0074117B">
        <w:rPr>
          <w:rFonts w:ascii="Arial" w:hAnsi="Arial" w:cs="Arial"/>
          <w:sz w:val="14"/>
          <w:szCs w:val="16"/>
          <w:lang w:val="pt-BR" w:eastAsia="pt-BR"/>
        </w:rPr>
        <w:t xml:space="preserve">  </w:t>
      </w:r>
    </w:p>
    <w:p w:rsidR="00D650A4" w:rsidRDefault="00D650A4" w:rsidP="00A92B3C">
      <w:pPr>
        <w:spacing w:line="300" w:lineRule="auto"/>
        <w:rPr>
          <w:rFonts w:ascii="Arial" w:hAnsi="Arial" w:cs="Arial"/>
          <w:b/>
          <w:sz w:val="18"/>
          <w:szCs w:val="20"/>
          <w:lang w:val="pt-BR" w:eastAsia="pt-BR"/>
        </w:rPr>
      </w:pPr>
    </w:p>
    <w:p w:rsidR="007E0718" w:rsidRPr="0074117B" w:rsidRDefault="007E0718" w:rsidP="007E0718">
      <w:pPr>
        <w:spacing w:line="300" w:lineRule="auto"/>
        <w:rPr>
          <w:rFonts w:ascii="Arial" w:hAnsi="Arial" w:cs="Arial"/>
          <w:sz w:val="18"/>
          <w:szCs w:val="20"/>
          <w:lang w:val="pt-BR" w:eastAsia="pt-BR"/>
        </w:rPr>
      </w:pPr>
      <w:r w:rsidRPr="004F4E19">
        <w:rPr>
          <w:rFonts w:ascii="Arial" w:hAnsi="Arial" w:cs="Arial"/>
          <w:sz w:val="18"/>
          <w:szCs w:val="20"/>
          <w:lang w:val="pt-BR" w:eastAsia="pt-BR"/>
        </w:rPr>
        <w:t>Italo Itamar Caixeiro Stephan</w:t>
      </w:r>
      <w:r w:rsidRPr="0074117B">
        <w:rPr>
          <w:rFonts w:ascii="Arial" w:hAnsi="Arial" w:cs="Arial"/>
          <w:sz w:val="14"/>
          <w:szCs w:val="16"/>
          <w:lang w:val="pt-BR" w:eastAsia="pt-BR"/>
        </w:rPr>
        <w:t xml:space="preserve"> (Coordenador Adjunto CEF-CAU/MG)                  </w:t>
      </w:r>
      <w:r>
        <w:rPr>
          <w:rFonts w:ascii="Arial" w:hAnsi="Arial" w:cs="Arial"/>
          <w:sz w:val="14"/>
          <w:szCs w:val="16"/>
          <w:lang w:val="pt-BR" w:eastAsia="pt-BR"/>
        </w:rPr>
        <w:t xml:space="preserve">      </w:t>
      </w:r>
      <w:r w:rsidRPr="0074117B">
        <w:rPr>
          <w:rFonts w:ascii="Arial" w:hAnsi="Arial" w:cs="Arial"/>
          <w:sz w:val="14"/>
          <w:szCs w:val="16"/>
          <w:lang w:val="pt-BR" w:eastAsia="pt-BR"/>
        </w:rPr>
        <w:t xml:space="preserve"> _________________________________</w:t>
      </w:r>
      <w:r>
        <w:rPr>
          <w:rFonts w:ascii="Arial" w:hAnsi="Arial" w:cs="Arial"/>
          <w:sz w:val="14"/>
          <w:szCs w:val="16"/>
          <w:lang w:val="pt-BR" w:eastAsia="pt-BR"/>
        </w:rPr>
        <w:t>______</w:t>
      </w:r>
      <w:r w:rsidRPr="0074117B">
        <w:rPr>
          <w:rFonts w:ascii="Arial" w:hAnsi="Arial" w:cs="Arial"/>
          <w:sz w:val="14"/>
          <w:szCs w:val="16"/>
          <w:lang w:val="pt-BR" w:eastAsia="pt-BR"/>
        </w:rPr>
        <w:t>__________</w:t>
      </w:r>
      <w:r w:rsidR="004F4E19">
        <w:rPr>
          <w:rFonts w:ascii="Arial" w:hAnsi="Arial" w:cs="Arial"/>
          <w:sz w:val="14"/>
          <w:szCs w:val="16"/>
          <w:lang w:val="pt-BR" w:eastAsia="pt-BR"/>
        </w:rPr>
        <w:t>_</w:t>
      </w:r>
    </w:p>
    <w:p w:rsidR="007E0718" w:rsidRPr="0074117B" w:rsidRDefault="007E0718" w:rsidP="007E0718">
      <w:pPr>
        <w:spacing w:line="300" w:lineRule="auto"/>
        <w:rPr>
          <w:rFonts w:ascii="Arial" w:hAnsi="Arial" w:cs="Arial"/>
          <w:sz w:val="14"/>
          <w:szCs w:val="16"/>
          <w:lang w:val="pt-BR" w:eastAsia="pt-BR"/>
        </w:rPr>
      </w:pPr>
      <w:r w:rsidRPr="004F4E19">
        <w:rPr>
          <w:rFonts w:ascii="Arial" w:hAnsi="Arial" w:cs="Arial"/>
          <w:b/>
          <w:sz w:val="14"/>
          <w:szCs w:val="16"/>
          <w:lang w:val="pt-BR" w:eastAsia="pt-BR"/>
        </w:rPr>
        <w:t>L</w:t>
      </w:r>
      <w:r w:rsidR="00F14F17">
        <w:rPr>
          <w:rFonts w:ascii="Arial" w:hAnsi="Arial" w:cs="Arial"/>
          <w:b/>
          <w:sz w:val="14"/>
          <w:szCs w:val="16"/>
          <w:lang w:val="pt-BR" w:eastAsia="pt-BR"/>
        </w:rPr>
        <w:t>uciana Bracarense Coimbra</w:t>
      </w:r>
      <w:r w:rsidRPr="0074117B">
        <w:rPr>
          <w:rFonts w:ascii="Arial" w:hAnsi="Arial" w:cs="Arial"/>
          <w:sz w:val="18"/>
          <w:szCs w:val="20"/>
          <w:lang w:val="pt-BR" w:eastAsia="pt-BR"/>
        </w:rPr>
        <w:t xml:space="preserve"> </w:t>
      </w:r>
      <w:r w:rsidRPr="0074117B">
        <w:rPr>
          <w:rFonts w:ascii="Arial" w:hAnsi="Arial" w:cs="Arial"/>
          <w:sz w:val="14"/>
          <w:szCs w:val="16"/>
          <w:lang w:val="pt-BR" w:eastAsia="pt-BR"/>
        </w:rPr>
        <w:t>(Suplente)</w:t>
      </w:r>
    </w:p>
    <w:p w:rsidR="00770E68" w:rsidRDefault="00770E68" w:rsidP="00A92B3C">
      <w:pPr>
        <w:spacing w:line="300" w:lineRule="auto"/>
        <w:rPr>
          <w:rFonts w:ascii="Arial" w:hAnsi="Arial" w:cs="Arial"/>
          <w:b/>
          <w:sz w:val="18"/>
          <w:szCs w:val="20"/>
          <w:highlight w:val="yellow"/>
          <w:lang w:val="pt-BR" w:eastAsia="pt-BR"/>
        </w:rPr>
      </w:pPr>
    </w:p>
    <w:p w:rsidR="007D2D02" w:rsidRPr="005823FF" w:rsidRDefault="00F14F17" w:rsidP="00A92B3C">
      <w:pPr>
        <w:spacing w:line="300" w:lineRule="auto"/>
        <w:rPr>
          <w:rFonts w:ascii="Arial" w:hAnsi="Arial" w:cs="Arial"/>
          <w:sz w:val="18"/>
          <w:szCs w:val="20"/>
          <w:lang w:val="pt-BR" w:eastAsia="pt-BR"/>
        </w:rPr>
      </w:pPr>
      <w:r>
        <w:rPr>
          <w:rFonts w:ascii="Arial" w:hAnsi="Arial" w:cs="Arial"/>
          <w:sz w:val="18"/>
          <w:szCs w:val="20"/>
          <w:lang w:val="pt-BR" w:eastAsia="pt-BR"/>
        </w:rPr>
        <w:t>Iracema Generoso d</w:t>
      </w:r>
      <w:r w:rsidR="007D2D02" w:rsidRPr="007A0889">
        <w:rPr>
          <w:rFonts w:ascii="Arial" w:hAnsi="Arial" w:cs="Arial"/>
          <w:sz w:val="18"/>
          <w:szCs w:val="20"/>
          <w:lang w:val="pt-BR" w:eastAsia="pt-BR"/>
        </w:rPr>
        <w:t>e Abreu Bhering</w:t>
      </w:r>
      <w:r w:rsidR="007D2D02" w:rsidRPr="005823FF">
        <w:rPr>
          <w:rFonts w:ascii="Arial" w:hAnsi="Arial" w:cs="Arial"/>
          <w:b/>
          <w:sz w:val="18"/>
          <w:szCs w:val="20"/>
          <w:lang w:val="pt-BR" w:eastAsia="pt-BR"/>
        </w:rPr>
        <w:t xml:space="preserve"> </w:t>
      </w:r>
      <w:r w:rsidR="007D2D02" w:rsidRPr="005823FF">
        <w:rPr>
          <w:rFonts w:ascii="Arial" w:hAnsi="Arial" w:cs="Arial"/>
          <w:sz w:val="18"/>
          <w:szCs w:val="20"/>
          <w:lang w:val="pt-BR" w:eastAsia="pt-BR"/>
        </w:rPr>
        <w:t>(</w:t>
      </w:r>
      <w:r w:rsidR="007D2D02" w:rsidRPr="005823FF">
        <w:rPr>
          <w:rFonts w:ascii="Arial" w:hAnsi="Arial" w:cs="Arial"/>
          <w:sz w:val="14"/>
          <w:szCs w:val="16"/>
          <w:lang w:val="pt-BR" w:eastAsia="pt-BR"/>
        </w:rPr>
        <w:t>Membr</w:t>
      </w:r>
      <w:r w:rsidR="00A92B3C" w:rsidRPr="005823FF">
        <w:rPr>
          <w:rFonts w:ascii="Arial" w:hAnsi="Arial" w:cs="Arial"/>
          <w:sz w:val="14"/>
          <w:szCs w:val="16"/>
          <w:lang w:val="pt-BR" w:eastAsia="pt-BR"/>
        </w:rPr>
        <w:t xml:space="preserve">o CEF-CAU/MG)  </w:t>
      </w:r>
      <w:r w:rsidR="00A876F2" w:rsidRPr="005823FF">
        <w:rPr>
          <w:rFonts w:ascii="Arial" w:hAnsi="Arial" w:cs="Arial"/>
          <w:sz w:val="14"/>
          <w:szCs w:val="16"/>
          <w:lang w:val="pt-BR" w:eastAsia="pt-BR"/>
        </w:rPr>
        <w:t xml:space="preserve">            </w:t>
      </w:r>
      <w:r w:rsidR="00813044">
        <w:rPr>
          <w:rFonts w:ascii="Arial" w:hAnsi="Arial" w:cs="Arial"/>
          <w:sz w:val="14"/>
          <w:szCs w:val="16"/>
          <w:lang w:val="pt-BR" w:eastAsia="pt-BR"/>
        </w:rPr>
        <w:t xml:space="preserve">       </w:t>
      </w:r>
      <w:r w:rsidR="005823FF">
        <w:rPr>
          <w:rFonts w:ascii="Arial" w:hAnsi="Arial" w:cs="Arial"/>
          <w:sz w:val="14"/>
          <w:szCs w:val="16"/>
          <w:lang w:val="pt-BR" w:eastAsia="pt-BR"/>
        </w:rPr>
        <w:t xml:space="preserve">  </w:t>
      </w:r>
      <w:r w:rsidR="007A0889">
        <w:rPr>
          <w:rFonts w:ascii="Arial" w:hAnsi="Arial" w:cs="Arial"/>
          <w:sz w:val="14"/>
          <w:szCs w:val="16"/>
          <w:lang w:val="pt-BR" w:eastAsia="pt-BR"/>
        </w:rPr>
        <w:t xml:space="preserve">    </w:t>
      </w:r>
      <w:r w:rsidR="005823FF">
        <w:rPr>
          <w:rFonts w:ascii="Arial" w:hAnsi="Arial" w:cs="Arial"/>
          <w:sz w:val="14"/>
          <w:szCs w:val="16"/>
          <w:lang w:val="pt-BR" w:eastAsia="pt-BR"/>
        </w:rPr>
        <w:t xml:space="preserve">  ___</w:t>
      </w:r>
      <w:r w:rsidR="007D2D02" w:rsidRPr="005823FF">
        <w:rPr>
          <w:rFonts w:ascii="Arial" w:hAnsi="Arial" w:cs="Arial"/>
          <w:sz w:val="14"/>
          <w:szCs w:val="16"/>
          <w:lang w:val="pt-BR" w:eastAsia="pt-BR"/>
        </w:rPr>
        <w:t>_____________________________</w:t>
      </w:r>
      <w:r w:rsidR="0074117B" w:rsidRPr="005823FF">
        <w:rPr>
          <w:rFonts w:ascii="Arial" w:hAnsi="Arial" w:cs="Arial"/>
          <w:sz w:val="14"/>
          <w:szCs w:val="16"/>
          <w:lang w:val="pt-BR" w:eastAsia="pt-BR"/>
        </w:rPr>
        <w:t>______</w:t>
      </w:r>
      <w:r w:rsidR="007D2D02" w:rsidRPr="005823FF">
        <w:rPr>
          <w:rFonts w:ascii="Arial" w:hAnsi="Arial" w:cs="Arial"/>
          <w:sz w:val="14"/>
          <w:szCs w:val="16"/>
          <w:lang w:val="pt-BR" w:eastAsia="pt-BR"/>
        </w:rPr>
        <w:t>__________</w:t>
      </w:r>
      <w:r w:rsidR="004F4E19">
        <w:rPr>
          <w:rFonts w:ascii="Arial" w:hAnsi="Arial" w:cs="Arial"/>
          <w:sz w:val="14"/>
          <w:szCs w:val="16"/>
          <w:lang w:val="pt-BR" w:eastAsia="pt-BR"/>
        </w:rPr>
        <w:t>_</w:t>
      </w:r>
      <w:r w:rsidR="007D2D02" w:rsidRPr="005823FF">
        <w:rPr>
          <w:rFonts w:ascii="Arial" w:hAnsi="Arial" w:cs="Arial"/>
          <w:sz w:val="14"/>
          <w:szCs w:val="16"/>
          <w:lang w:val="pt-BR" w:eastAsia="pt-BR"/>
        </w:rPr>
        <w:t>_</w:t>
      </w:r>
    </w:p>
    <w:p w:rsidR="007D2D02" w:rsidRPr="0074117B" w:rsidRDefault="00F14F17" w:rsidP="007D2D02">
      <w:pPr>
        <w:spacing w:line="300" w:lineRule="auto"/>
        <w:rPr>
          <w:rFonts w:ascii="Arial" w:hAnsi="Arial" w:cs="Arial"/>
          <w:sz w:val="18"/>
          <w:szCs w:val="20"/>
          <w:lang w:val="pt-BR"/>
        </w:rPr>
      </w:pPr>
      <w:r>
        <w:rPr>
          <w:rFonts w:ascii="Arial" w:hAnsi="Arial" w:cs="Arial"/>
          <w:sz w:val="14"/>
          <w:szCs w:val="16"/>
          <w:lang w:val="pt-BR" w:eastAsia="pt-BR"/>
        </w:rPr>
        <w:t>Sé</w:t>
      </w:r>
      <w:r w:rsidR="007D2D02" w:rsidRPr="005823FF">
        <w:rPr>
          <w:rFonts w:ascii="Arial" w:hAnsi="Arial" w:cs="Arial"/>
          <w:sz w:val="14"/>
          <w:szCs w:val="16"/>
          <w:lang w:val="pt-BR" w:eastAsia="pt-BR"/>
        </w:rPr>
        <w:t>rgio Luiz Barreto Campello Cardoso Ayres (Suplente)</w:t>
      </w:r>
      <w:r w:rsidR="007D2D02" w:rsidRPr="0074117B">
        <w:rPr>
          <w:rFonts w:ascii="Arial" w:hAnsi="Arial" w:cs="Arial"/>
          <w:sz w:val="18"/>
          <w:szCs w:val="20"/>
          <w:lang w:val="pt-BR"/>
        </w:rPr>
        <w:t xml:space="preserve">          </w:t>
      </w:r>
    </w:p>
    <w:p w:rsidR="007D2D02" w:rsidRPr="0074117B" w:rsidRDefault="007D2D02" w:rsidP="00B7369F">
      <w:pPr>
        <w:autoSpaceDE w:val="0"/>
        <w:autoSpaceDN w:val="0"/>
        <w:adjustRightInd w:val="0"/>
        <w:ind w:hanging="34"/>
        <w:rPr>
          <w:rFonts w:ascii="Arial" w:hAnsi="Arial" w:cs="Arial"/>
          <w:sz w:val="14"/>
          <w:szCs w:val="16"/>
          <w:lang w:val="pt-BR" w:eastAsia="pt-BR"/>
        </w:rPr>
      </w:pPr>
    </w:p>
    <w:p w:rsidR="00B7369F" w:rsidRPr="0074117B" w:rsidRDefault="00B7369F" w:rsidP="003D0182">
      <w:pPr>
        <w:autoSpaceDE w:val="0"/>
        <w:autoSpaceDN w:val="0"/>
        <w:adjustRightInd w:val="0"/>
        <w:ind w:hanging="32"/>
        <w:rPr>
          <w:rFonts w:ascii="Arial" w:hAnsi="Arial" w:cs="Arial"/>
          <w:b/>
          <w:sz w:val="18"/>
          <w:szCs w:val="20"/>
          <w:lang w:val="pt-BR" w:eastAsia="pt-BR"/>
        </w:rPr>
      </w:pPr>
    </w:p>
    <w:p w:rsidR="009E0096" w:rsidRPr="0074117B" w:rsidRDefault="007A0889" w:rsidP="00A876F2">
      <w:pPr>
        <w:autoSpaceDE w:val="0"/>
        <w:autoSpaceDN w:val="0"/>
        <w:adjustRightInd w:val="0"/>
        <w:ind w:hanging="32"/>
        <w:rPr>
          <w:rFonts w:ascii="Arial" w:hAnsi="Arial" w:cs="Arial"/>
          <w:sz w:val="18"/>
          <w:szCs w:val="20"/>
          <w:lang w:val="pt-BR" w:eastAsia="pt-BR"/>
        </w:rPr>
      </w:pPr>
      <w:r>
        <w:rPr>
          <w:rFonts w:ascii="Arial" w:hAnsi="Arial" w:cs="Arial"/>
          <w:sz w:val="18"/>
          <w:szCs w:val="20"/>
          <w:lang w:val="pt-BR" w:eastAsia="pt-BR"/>
        </w:rPr>
        <w:t>Darlan Gonçalves de Oliveira</w:t>
      </w:r>
      <w:r w:rsidR="009E0096" w:rsidRPr="0074117B">
        <w:rPr>
          <w:rFonts w:ascii="Arial" w:hAnsi="Arial" w:cs="Arial"/>
          <w:sz w:val="14"/>
          <w:szCs w:val="16"/>
          <w:lang w:val="pt-BR" w:eastAsia="pt-BR"/>
        </w:rPr>
        <w:t xml:space="preserve"> </w:t>
      </w:r>
      <w:r w:rsidR="004F4E19">
        <w:rPr>
          <w:rFonts w:ascii="Arial" w:hAnsi="Arial" w:cs="Arial"/>
          <w:sz w:val="14"/>
          <w:szCs w:val="16"/>
          <w:lang w:val="pt-BR" w:eastAsia="pt-BR"/>
        </w:rPr>
        <w:t>(</w:t>
      </w:r>
      <w:r>
        <w:rPr>
          <w:rFonts w:ascii="Arial" w:hAnsi="Arial" w:cs="Arial"/>
          <w:sz w:val="14"/>
          <w:szCs w:val="16"/>
          <w:lang w:val="pt-BR" w:eastAsia="pt-BR"/>
        </w:rPr>
        <w:t>Assessor Técnico da CEF-CAU/MG</w:t>
      </w:r>
      <w:r w:rsidR="009E0096" w:rsidRPr="0074117B">
        <w:rPr>
          <w:rFonts w:ascii="Arial" w:hAnsi="Arial" w:cs="Arial"/>
          <w:sz w:val="14"/>
          <w:szCs w:val="16"/>
          <w:lang w:val="pt-BR" w:eastAsia="pt-BR"/>
        </w:rPr>
        <w:t>)</w:t>
      </w:r>
      <w:r>
        <w:rPr>
          <w:rFonts w:ascii="Arial" w:hAnsi="Arial" w:cs="Arial"/>
          <w:sz w:val="14"/>
          <w:szCs w:val="16"/>
          <w:lang w:val="pt-BR" w:eastAsia="pt-BR"/>
        </w:rPr>
        <w:t xml:space="preserve">            </w:t>
      </w:r>
      <w:r w:rsidR="009E0096" w:rsidRPr="0074117B">
        <w:rPr>
          <w:rFonts w:ascii="Arial" w:hAnsi="Arial" w:cs="Arial"/>
          <w:sz w:val="14"/>
          <w:szCs w:val="16"/>
          <w:lang w:val="pt-BR" w:eastAsia="pt-BR"/>
        </w:rPr>
        <w:t xml:space="preserve">   </w:t>
      </w:r>
      <w:r w:rsidR="001D6866" w:rsidRPr="0074117B">
        <w:rPr>
          <w:rFonts w:ascii="Arial" w:hAnsi="Arial" w:cs="Arial"/>
          <w:sz w:val="14"/>
          <w:szCs w:val="16"/>
          <w:lang w:val="pt-BR" w:eastAsia="pt-BR"/>
        </w:rPr>
        <w:t xml:space="preserve">   </w:t>
      </w:r>
      <w:r w:rsidR="00813044">
        <w:rPr>
          <w:rFonts w:ascii="Arial" w:hAnsi="Arial" w:cs="Arial"/>
          <w:sz w:val="14"/>
          <w:szCs w:val="16"/>
          <w:lang w:val="pt-BR" w:eastAsia="pt-BR"/>
        </w:rPr>
        <w:t xml:space="preserve">     </w:t>
      </w:r>
      <w:r w:rsidR="0008677B" w:rsidRPr="0074117B">
        <w:rPr>
          <w:rFonts w:ascii="Arial" w:hAnsi="Arial" w:cs="Arial"/>
          <w:sz w:val="14"/>
          <w:szCs w:val="16"/>
          <w:lang w:val="pt-BR" w:eastAsia="pt-BR"/>
        </w:rPr>
        <w:t xml:space="preserve">   __</w:t>
      </w:r>
      <w:r w:rsidR="009E0096" w:rsidRPr="0074117B">
        <w:rPr>
          <w:rFonts w:ascii="Arial" w:hAnsi="Arial" w:cs="Arial"/>
          <w:sz w:val="14"/>
          <w:szCs w:val="16"/>
          <w:lang w:val="pt-BR" w:eastAsia="pt-BR"/>
        </w:rPr>
        <w:t>___________</w:t>
      </w:r>
      <w:r w:rsidR="00A876F2" w:rsidRPr="0074117B">
        <w:rPr>
          <w:rFonts w:ascii="Arial" w:hAnsi="Arial" w:cs="Arial"/>
          <w:sz w:val="14"/>
          <w:szCs w:val="16"/>
          <w:lang w:val="pt-BR" w:eastAsia="pt-BR"/>
        </w:rPr>
        <w:t>____________</w:t>
      </w:r>
      <w:r w:rsidR="0074117B">
        <w:rPr>
          <w:rFonts w:ascii="Arial" w:hAnsi="Arial" w:cs="Arial"/>
          <w:sz w:val="14"/>
          <w:szCs w:val="16"/>
          <w:lang w:val="pt-BR" w:eastAsia="pt-BR"/>
        </w:rPr>
        <w:t>______</w:t>
      </w:r>
      <w:r w:rsidR="00A876F2" w:rsidRPr="0074117B">
        <w:rPr>
          <w:rFonts w:ascii="Arial" w:hAnsi="Arial" w:cs="Arial"/>
          <w:sz w:val="14"/>
          <w:szCs w:val="16"/>
          <w:lang w:val="pt-BR" w:eastAsia="pt-BR"/>
        </w:rPr>
        <w:t>___________________</w:t>
      </w:r>
    </w:p>
    <w:sectPr w:rsidR="009E0096" w:rsidRPr="0074117B" w:rsidSect="00854EFA">
      <w:headerReference w:type="default" r:id="rId8"/>
      <w:footerReference w:type="default" r:id="rId9"/>
      <w:pgSz w:w="11900" w:h="16840"/>
      <w:pgMar w:top="1559" w:right="851" w:bottom="851"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B0D" w:rsidRDefault="00F24B0D" w:rsidP="007E22C9">
      <w:r>
        <w:separator/>
      </w:r>
    </w:p>
  </w:endnote>
  <w:endnote w:type="continuationSeparator" w:id="0">
    <w:p w:rsidR="00F24B0D" w:rsidRDefault="00F24B0D" w:rsidP="007E2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1D" w:rsidRDefault="000B0760" w:rsidP="007F461D">
    <w:pPr>
      <w:pStyle w:val="Rodap"/>
      <w:jc w:val="right"/>
    </w:pPr>
    <w:r>
      <w:rPr>
        <w:noProof/>
        <w:lang w:val="pt-BR" w:eastAsia="pt-BR"/>
      </w:rPr>
      <w:drawing>
        <wp:anchor distT="0" distB="0" distL="114300" distR="114300" simplePos="0" relativeHeight="251659264" behindDoc="0" locked="0" layoutInCell="1" allowOverlap="1" wp14:anchorId="092FC91D" wp14:editId="0943016E">
          <wp:simplePos x="0" y="0"/>
          <wp:positionH relativeFrom="column">
            <wp:posOffset>-548640</wp:posOffset>
          </wp:positionH>
          <wp:positionV relativeFrom="paragraph">
            <wp:posOffset>69215</wp:posOffset>
          </wp:positionV>
          <wp:extent cx="7559675" cy="541655"/>
          <wp:effectExtent l="0" t="0" r="3175" b="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V01-Rod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5416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B0D" w:rsidRDefault="00F24B0D" w:rsidP="007E22C9">
      <w:r>
        <w:separator/>
      </w:r>
    </w:p>
  </w:footnote>
  <w:footnote w:type="continuationSeparator" w:id="0">
    <w:p w:rsidR="00F24B0D" w:rsidRDefault="00F24B0D" w:rsidP="007E22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1D" w:rsidRDefault="007F461D">
    <w:pPr>
      <w:pStyle w:val="Cabealho"/>
    </w:pPr>
    <w:r>
      <w:rPr>
        <w:noProof/>
        <w:lang w:val="pt-BR" w:eastAsia="pt-BR"/>
      </w:rPr>
      <w:drawing>
        <wp:anchor distT="0" distB="0" distL="114300" distR="114300" simplePos="0" relativeHeight="251658240" behindDoc="0" locked="0" layoutInCell="1" allowOverlap="1" wp14:anchorId="7EBEF16A" wp14:editId="7E4070AE">
          <wp:simplePos x="0" y="0"/>
          <wp:positionH relativeFrom="margin">
            <wp:posOffset>-536575</wp:posOffset>
          </wp:positionH>
          <wp:positionV relativeFrom="margin">
            <wp:posOffset>-977900</wp:posOffset>
          </wp:positionV>
          <wp:extent cx="7560000" cy="900407"/>
          <wp:effectExtent l="0" t="0" r="3175" b="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004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multilevel"/>
    <w:tmpl w:val="48CADCE0"/>
    <w:lvl w:ilvl="0">
      <w:start w:val="1"/>
      <w:numFmt w:val="decimal"/>
      <w:pStyle w:val="Listanumerada"/>
      <w:lvlText w:val="%1."/>
      <w:lvlJc w:val="left"/>
      <w:pPr>
        <w:tabs>
          <w:tab w:val="num" w:pos="360"/>
        </w:tabs>
        <w:ind w:left="360" w:hanging="360"/>
      </w:pPr>
    </w:lvl>
    <w:lvl w:ilvl="1">
      <w:start w:val="1"/>
      <w:numFmt w:val="decimal"/>
      <w:isLgl/>
      <w:lvlText w:val="%1.%2"/>
      <w:lvlJc w:val="left"/>
      <w:pPr>
        <w:ind w:left="704" w:hanging="420"/>
      </w:pPr>
    </w:lvl>
    <w:lvl w:ilvl="2">
      <w:start w:val="1"/>
      <w:numFmt w:val="decimal"/>
      <w:isLgl/>
      <w:lvlText w:val="%1.%2.%3"/>
      <w:lvlJc w:val="left"/>
      <w:pPr>
        <w:ind w:left="1288" w:hanging="720"/>
      </w:pPr>
    </w:lvl>
    <w:lvl w:ilvl="3">
      <w:start w:val="1"/>
      <w:numFmt w:val="decimal"/>
      <w:isLgl/>
      <w:lvlText w:val="%1.%2.%3.%4"/>
      <w:lvlJc w:val="left"/>
      <w:pPr>
        <w:ind w:left="1572" w:hanging="720"/>
      </w:pPr>
    </w:lvl>
    <w:lvl w:ilvl="4">
      <w:start w:val="1"/>
      <w:numFmt w:val="decimal"/>
      <w:isLgl/>
      <w:lvlText w:val="%1.%2.%3.%4.%5"/>
      <w:lvlJc w:val="left"/>
      <w:pPr>
        <w:ind w:left="2216" w:hanging="1080"/>
      </w:pPr>
    </w:lvl>
    <w:lvl w:ilvl="5">
      <w:start w:val="1"/>
      <w:numFmt w:val="decimal"/>
      <w:isLgl/>
      <w:lvlText w:val="%1.%2.%3.%4.%5.%6"/>
      <w:lvlJc w:val="left"/>
      <w:pPr>
        <w:ind w:left="2500" w:hanging="1080"/>
      </w:pPr>
    </w:lvl>
    <w:lvl w:ilvl="6">
      <w:start w:val="1"/>
      <w:numFmt w:val="decimal"/>
      <w:isLgl/>
      <w:lvlText w:val="%1.%2.%3.%4.%5.%6.%7"/>
      <w:lvlJc w:val="left"/>
      <w:pPr>
        <w:ind w:left="3144" w:hanging="1440"/>
      </w:pPr>
    </w:lvl>
    <w:lvl w:ilvl="7">
      <w:start w:val="1"/>
      <w:numFmt w:val="decimal"/>
      <w:isLgl/>
      <w:lvlText w:val="%1.%2.%3.%4.%5.%6.%7.%8"/>
      <w:lvlJc w:val="left"/>
      <w:pPr>
        <w:ind w:left="3428" w:hanging="1440"/>
      </w:pPr>
    </w:lvl>
    <w:lvl w:ilvl="8">
      <w:start w:val="1"/>
      <w:numFmt w:val="decimal"/>
      <w:isLgl/>
      <w:lvlText w:val="%1.%2.%3.%4.%5.%6.%7.%8.%9"/>
      <w:lvlJc w:val="left"/>
      <w:pPr>
        <w:ind w:left="4072" w:hanging="1800"/>
      </w:pPr>
    </w:lvl>
  </w:abstractNum>
  <w:abstractNum w:abstractNumId="1" w15:restartNumberingAfterBreak="0">
    <w:nsid w:val="36DB3F9D"/>
    <w:multiLevelType w:val="multilevel"/>
    <w:tmpl w:val="77F20A66"/>
    <w:lvl w:ilvl="0">
      <w:start w:val="4"/>
      <w:numFmt w:val="decimal"/>
      <w:lvlText w:val="%1."/>
      <w:lvlJc w:val="left"/>
      <w:pPr>
        <w:ind w:left="360" w:hanging="360"/>
      </w:pPr>
      <w:rPr>
        <w:rFonts w:ascii="Cambria" w:hAnsi="Cambria" w:cs="Arial" w:hint="default"/>
        <w:b w:val="0"/>
      </w:rPr>
    </w:lvl>
    <w:lvl w:ilvl="1">
      <w:start w:val="1"/>
      <w:numFmt w:val="decimal"/>
      <w:lvlText w:val="%1.%2."/>
      <w:lvlJc w:val="left"/>
      <w:pPr>
        <w:ind w:left="720" w:hanging="360"/>
      </w:pPr>
      <w:rPr>
        <w:rFonts w:ascii="Cambria" w:hAnsi="Cambria" w:cs="Arial" w:hint="default"/>
        <w:b w:val="0"/>
      </w:rPr>
    </w:lvl>
    <w:lvl w:ilvl="2">
      <w:start w:val="1"/>
      <w:numFmt w:val="decimal"/>
      <w:lvlText w:val="%1.%2.%3."/>
      <w:lvlJc w:val="left"/>
      <w:pPr>
        <w:ind w:left="1440" w:hanging="720"/>
      </w:pPr>
      <w:rPr>
        <w:rFonts w:ascii="Cambria" w:hAnsi="Cambria" w:cs="Arial" w:hint="default"/>
        <w:b w:val="0"/>
      </w:rPr>
    </w:lvl>
    <w:lvl w:ilvl="3">
      <w:start w:val="1"/>
      <w:numFmt w:val="decimal"/>
      <w:lvlText w:val="%1.%2.%3.%4."/>
      <w:lvlJc w:val="left"/>
      <w:pPr>
        <w:ind w:left="1800" w:hanging="720"/>
      </w:pPr>
      <w:rPr>
        <w:rFonts w:ascii="Cambria" w:hAnsi="Cambria" w:cs="Arial" w:hint="default"/>
        <w:b w:val="0"/>
      </w:rPr>
    </w:lvl>
    <w:lvl w:ilvl="4">
      <w:start w:val="1"/>
      <w:numFmt w:val="decimal"/>
      <w:lvlText w:val="%1.%2.%3.%4.%5."/>
      <w:lvlJc w:val="left"/>
      <w:pPr>
        <w:ind w:left="2520" w:hanging="1080"/>
      </w:pPr>
      <w:rPr>
        <w:rFonts w:ascii="Cambria" w:hAnsi="Cambria" w:cs="Arial" w:hint="default"/>
        <w:b w:val="0"/>
      </w:rPr>
    </w:lvl>
    <w:lvl w:ilvl="5">
      <w:start w:val="1"/>
      <w:numFmt w:val="decimal"/>
      <w:lvlText w:val="%1.%2.%3.%4.%5.%6."/>
      <w:lvlJc w:val="left"/>
      <w:pPr>
        <w:ind w:left="2880" w:hanging="1080"/>
      </w:pPr>
      <w:rPr>
        <w:rFonts w:ascii="Cambria" w:hAnsi="Cambria" w:cs="Arial" w:hint="default"/>
        <w:b w:val="0"/>
      </w:rPr>
    </w:lvl>
    <w:lvl w:ilvl="6">
      <w:start w:val="1"/>
      <w:numFmt w:val="decimal"/>
      <w:lvlText w:val="%1.%2.%3.%4.%5.%6.%7."/>
      <w:lvlJc w:val="left"/>
      <w:pPr>
        <w:ind w:left="3600" w:hanging="1440"/>
      </w:pPr>
      <w:rPr>
        <w:rFonts w:ascii="Cambria" w:hAnsi="Cambria" w:cs="Arial" w:hint="default"/>
        <w:b w:val="0"/>
      </w:rPr>
    </w:lvl>
    <w:lvl w:ilvl="7">
      <w:start w:val="1"/>
      <w:numFmt w:val="decimal"/>
      <w:lvlText w:val="%1.%2.%3.%4.%5.%6.%7.%8."/>
      <w:lvlJc w:val="left"/>
      <w:pPr>
        <w:ind w:left="3960" w:hanging="1440"/>
      </w:pPr>
      <w:rPr>
        <w:rFonts w:ascii="Cambria" w:hAnsi="Cambria" w:cs="Arial" w:hint="default"/>
        <w:b w:val="0"/>
      </w:rPr>
    </w:lvl>
    <w:lvl w:ilvl="8">
      <w:start w:val="1"/>
      <w:numFmt w:val="decimal"/>
      <w:lvlText w:val="%1.%2.%3.%4.%5.%6.%7.%8.%9."/>
      <w:lvlJc w:val="left"/>
      <w:pPr>
        <w:ind w:left="4680" w:hanging="1800"/>
      </w:pPr>
      <w:rPr>
        <w:rFonts w:ascii="Cambria" w:hAnsi="Cambria" w:cs="Arial" w:hint="default"/>
        <w:b w:val="0"/>
      </w:rPr>
    </w:lvl>
  </w:abstractNum>
  <w:abstractNum w:abstractNumId="2" w15:restartNumberingAfterBreak="0">
    <w:nsid w:val="53801EF9"/>
    <w:multiLevelType w:val="multilevel"/>
    <w:tmpl w:val="BB041C1E"/>
    <w:lvl w:ilvl="0">
      <w:start w:val="4"/>
      <w:numFmt w:val="decimal"/>
      <w:lvlText w:val="%1"/>
      <w:lvlJc w:val="left"/>
      <w:pPr>
        <w:ind w:left="360" w:hanging="360"/>
      </w:pPr>
      <w:rPr>
        <w:rFonts w:ascii="Cambria" w:hAnsi="Cambria" w:cs="Arial" w:hint="default"/>
        <w:b w:val="0"/>
      </w:rPr>
    </w:lvl>
    <w:lvl w:ilvl="1">
      <w:start w:val="1"/>
      <w:numFmt w:val="decimal"/>
      <w:lvlText w:val="%1.%2"/>
      <w:lvlJc w:val="left"/>
      <w:pPr>
        <w:ind w:left="360" w:hanging="360"/>
      </w:pPr>
      <w:rPr>
        <w:rFonts w:ascii="Cambria" w:hAnsi="Cambria" w:cs="Arial" w:hint="default"/>
        <w:b w:val="0"/>
      </w:rPr>
    </w:lvl>
    <w:lvl w:ilvl="2">
      <w:start w:val="1"/>
      <w:numFmt w:val="decimal"/>
      <w:lvlText w:val="%1.%2.%3"/>
      <w:lvlJc w:val="left"/>
      <w:pPr>
        <w:ind w:left="720" w:hanging="720"/>
      </w:pPr>
      <w:rPr>
        <w:rFonts w:ascii="Cambria" w:hAnsi="Cambria" w:cs="Arial" w:hint="default"/>
        <w:b w:val="0"/>
      </w:rPr>
    </w:lvl>
    <w:lvl w:ilvl="3">
      <w:start w:val="1"/>
      <w:numFmt w:val="decimal"/>
      <w:lvlText w:val="%1.%2.%3.%4"/>
      <w:lvlJc w:val="left"/>
      <w:pPr>
        <w:ind w:left="720" w:hanging="720"/>
      </w:pPr>
      <w:rPr>
        <w:rFonts w:ascii="Cambria" w:hAnsi="Cambria" w:cs="Arial" w:hint="default"/>
        <w:b w:val="0"/>
      </w:rPr>
    </w:lvl>
    <w:lvl w:ilvl="4">
      <w:start w:val="1"/>
      <w:numFmt w:val="decimal"/>
      <w:lvlText w:val="%1.%2.%3.%4.%5"/>
      <w:lvlJc w:val="left"/>
      <w:pPr>
        <w:ind w:left="1080" w:hanging="1080"/>
      </w:pPr>
      <w:rPr>
        <w:rFonts w:ascii="Cambria" w:hAnsi="Cambria" w:cs="Arial" w:hint="default"/>
        <w:b w:val="0"/>
      </w:rPr>
    </w:lvl>
    <w:lvl w:ilvl="5">
      <w:start w:val="1"/>
      <w:numFmt w:val="decimal"/>
      <w:lvlText w:val="%1.%2.%3.%4.%5.%6"/>
      <w:lvlJc w:val="left"/>
      <w:pPr>
        <w:ind w:left="1080" w:hanging="1080"/>
      </w:pPr>
      <w:rPr>
        <w:rFonts w:ascii="Cambria" w:hAnsi="Cambria" w:cs="Arial" w:hint="default"/>
        <w:b w:val="0"/>
      </w:rPr>
    </w:lvl>
    <w:lvl w:ilvl="6">
      <w:start w:val="1"/>
      <w:numFmt w:val="decimal"/>
      <w:lvlText w:val="%1.%2.%3.%4.%5.%6.%7"/>
      <w:lvlJc w:val="left"/>
      <w:pPr>
        <w:ind w:left="1440" w:hanging="1440"/>
      </w:pPr>
      <w:rPr>
        <w:rFonts w:ascii="Cambria" w:hAnsi="Cambria" w:cs="Arial" w:hint="default"/>
        <w:b w:val="0"/>
      </w:rPr>
    </w:lvl>
    <w:lvl w:ilvl="7">
      <w:start w:val="1"/>
      <w:numFmt w:val="decimal"/>
      <w:lvlText w:val="%1.%2.%3.%4.%5.%6.%7.%8"/>
      <w:lvlJc w:val="left"/>
      <w:pPr>
        <w:ind w:left="1440" w:hanging="1440"/>
      </w:pPr>
      <w:rPr>
        <w:rFonts w:ascii="Cambria" w:hAnsi="Cambria" w:cs="Arial" w:hint="default"/>
        <w:b w:val="0"/>
      </w:rPr>
    </w:lvl>
    <w:lvl w:ilvl="8">
      <w:start w:val="1"/>
      <w:numFmt w:val="decimal"/>
      <w:lvlText w:val="%1.%2.%3.%4.%5.%6.%7.%8.%9"/>
      <w:lvlJc w:val="left"/>
      <w:pPr>
        <w:ind w:left="1800" w:hanging="1800"/>
      </w:pPr>
      <w:rPr>
        <w:rFonts w:ascii="Cambria" w:hAnsi="Cambria" w:cs="Arial" w:hint="default"/>
        <w:b w:val="0"/>
      </w:rPr>
    </w:lvl>
  </w:abstractNum>
  <w:abstractNum w:abstractNumId="3" w15:restartNumberingAfterBreak="0">
    <w:nsid w:val="59420D05"/>
    <w:multiLevelType w:val="multilevel"/>
    <w:tmpl w:val="2ED033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lang w:val="pt-BR"/>
      </w:rPr>
    </w:lvl>
    <w:lvl w:ilvl="2">
      <w:start w:val="1"/>
      <w:numFmt w:val="none"/>
      <w:lvlText w:val="3.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9511922"/>
    <w:multiLevelType w:val="multilevel"/>
    <w:tmpl w:val="2ED033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lang w:val="pt-BR"/>
      </w:rPr>
    </w:lvl>
    <w:lvl w:ilvl="2">
      <w:start w:val="1"/>
      <w:numFmt w:val="none"/>
      <w:lvlText w:val="3.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C861635"/>
    <w:multiLevelType w:val="multilevel"/>
    <w:tmpl w:val="2ED033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lang w:val="pt-BR"/>
      </w:rPr>
    </w:lvl>
    <w:lvl w:ilvl="2">
      <w:start w:val="1"/>
      <w:numFmt w:val="none"/>
      <w:lvlText w:val="3.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F782FFE"/>
    <w:multiLevelType w:val="multilevel"/>
    <w:tmpl w:val="2ED033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lang w:val="pt-BR"/>
      </w:rPr>
    </w:lvl>
    <w:lvl w:ilvl="2">
      <w:start w:val="1"/>
      <w:numFmt w:val="none"/>
      <w:lvlText w:val="3.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2627C7C"/>
    <w:multiLevelType w:val="multilevel"/>
    <w:tmpl w:val="2ED033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lang w:val="pt-BR"/>
      </w:rPr>
    </w:lvl>
    <w:lvl w:ilvl="2">
      <w:start w:val="1"/>
      <w:numFmt w:val="none"/>
      <w:lvlText w:val="3.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5"/>
  </w:num>
  <w:num w:numId="7">
    <w:abstractNumId w:val="3"/>
  </w:num>
  <w:num w:numId="8">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n-US" w:vendorID="64" w:dllVersion="6" w:nlCheck="1" w:checkStyle="1"/>
  <w:activeWritingStyle w:appName="MSWord" w:lang="pt-BR" w:vendorID="64" w:dllVersion="131078" w:nlCheck="1" w:checkStyle="0"/>
  <w:activeWritingStyle w:appName="MSWord" w:lang="en-US"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838"/>
    <w:rsid w:val="0000035A"/>
    <w:rsid w:val="00001BC4"/>
    <w:rsid w:val="00004926"/>
    <w:rsid w:val="00006651"/>
    <w:rsid w:val="00013ECE"/>
    <w:rsid w:val="00023E39"/>
    <w:rsid w:val="00023EFE"/>
    <w:rsid w:val="000311B2"/>
    <w:rsid w:val="000323BC"/>
    <w:rsid w:val="00034023"/>
    <w:rsid w:val="0004724C"/>
    <w:rsid w:val="00047C6C"/>
    <w:rsid w:val="00047DD5"/>
    <w:rsid w:val="00054997"/>
    <w:rsid w:val="00055FB1"/>
    <w:rsid w:val="00056417"/>
    <w:rsid w:val="00056769"/>
    <w:rsid w:val="00060420"/>
    <w:rsid w:val="00062F33"/>
    <w:rsid w:val="00065DF8"/>
    <w:rsid w:val="00072E67"/>
    <w:rsid w:val="00080D73"/>
    <w:rsid w:val="0008677B"/>
    <w:rsid w:val="000871A5"/>
    <w:rsid w:val="000913DE"/>
    <w:rsid w:val="00092626"/>
    <w:rsid w:val="000A279C"/>
    <w:rsid w:val="000B0760"/>
    <w:rsid w:val="000B17DA"/>
    <w:rsid w:val="000B1835"/>
    <w:rsid w:val="000B3466"/>
    <w:rsid w:val="000C6854"/>
    <w:rsid w:val="000D0381"/>
    <w:rsid w:val="000D0758"/>
    <w:rsid w:val="000D241F"/>
    <w:rsid w:val="000D385C"/>
    <w:rsid w:val="000E48C6"/>
    <w:rsid w:val="000F1656"/>
    <w:rsid w:val="000F3838"/>
    <w:rsid w:val="000F538A"/>
    <w:rsid w:val="00101A40"/>
    <w:rsid w:val="00102BCC"/>
    <w:rsid w:val="00103535"/>
    <w:rsid w:val="00107335"/>
    <w:rsid w:val="001102C0"/>
    <w:rsid w:val="00116B73"/>
    <w:rsid w:val="00120BE0"/>
    <w:rsid w:val="00131209"/>
    <w:rsid w:val="00136575"/>
    <w:rsid w:val="00142AC9"/>
    <w:rsid w:val="001449B1"/>
    <w:rsid w:val="00150A2E"/>
    <w:rsid w:val="0015307E"/>
    <w:rsid w:val="00161FE8"/>
    <w:rsid w:val="00162C3A"/>
    <w:rsid w:val="00165B7C"/>
    <w:rsid w:val="00167074"/>
    <w:rsid w:val="00172796"/>
    <w:rsid w:val="00176FDF"/>
    <w:rsid w:val="001777FD"/>
    <w:rsid w:val="001811CC"/>
    <w:rsid w:val="00182E2B"/>
    <w:rsid w:val="00185B37"/>
    <w:rsid w:val="0018741A"/>
    <w:rsid w:val="00191438"/>
    <w:rsid w:val="0019561A"/>
    <w:rsid w:val="001964FB"/>
    <w:rsid w:val="001A5298"/>
    <w:rsid w:val="001A63D9"/>
    <w:rsid w:val="001B2BE0"/>
    <w:rsid w:val="001B3DE5"/>
    <w:rsid w:val="001C07B4"/>
    <w:rsid w:val="001C1F5E"/>
    <w:rsid w:val="001C4F4D"/>
    <w:rsid w:val="001C5BD4"/>
    <w:rsid w:val="001D0523"/>
    <w:rsid w:val="001D347B"/>
    <w:rsid w:val="001D4890"/>
    <w:rsid w:val="001D6866"/>
    <w:rsid w:val="001E790A"/>
    <w:rsid w:val="001F12C7"/>
    <w:rsid w:val="001F296A"/>
    <w:rsid w:val="001F47EE"/>
    <w:rsid w:val="00201C1D"/>
    <w:rsid w:val="0020441B"/>
    <w:rsid w:val="0020634E"/>
    <w:rsid w:val="00207388"/>
    <w:rsid w:val="002120C1"/>
    <w:rsid w:val="00225FF8"/>
    <w:rsid w:val="002452E6"/>
    <w:rsid w:val="00254A9D"/>
    <w:rsid w:val="00261D3E"/>
    <w:rsid w:val="00266909"/>
    <w:rsid w:val="002709B5"/>
    <w:rsid w:val="00275EEA"/>
    <w:rsid w:val="00276882"/>
    <w:rsid w:val="0028590F"/>
    <w:rsid w:val="0029057D"/>
    <w:rsid w:val="00296AB6"/>
    <w:rsid w:val="002B5ECE"/>
    <w:rsid w:val="002C04EB"/>
    <w:rsid w:val="002C04F6"/>
    <w:rsid w:val="002C2386"/>
    <w:rsid w:val="002C393B"/>
    <w:rsid w:val="002C3FFE"/>
    <w:rsid w:val="002D159D"/>
    <w:rsid w:val="002D2CC5"/>
    <w:rsid w:val="002E07B7"/>
    <w:rsid w:val="002E33C8"/>
    <w:rsid w:val="002E7999"/>
    <w:rsid w:val="002F7C5D"/>
    <w:rsid w:val="003015F7"/>
    <w:rsid w:val="003207AC"/>
    <w:rsid w:val="00322A47"/>
    <w:rsid w:val="00324600"/>
    <w:rsid w:val="003265F3"/>
    <w:rsid w:val="00331FD8"/>
    <w:rsid w:val="00351F90"/>
    <w:rsid w:val="00354377"/>
    <w:rsid w:val="00361323"/>
    <w:rsid w:val="003622CC"/>
    <w:rsid w:val="003660FF"/>
    <w:rsid w:val="00366F0F"/>
    <w:rsid w:val="003744E3"/>
    <w:rsid w:val="00377201"/>
    <w:rsid w:val="00395373"/>
    <w:rsid w:val="0039684B"/>
    <w:rsid w:val="0039685E"/>
    <w:rsid w:val="003A3415"/>
    <w:rsid w:val="003A38DD"/>
    <w:rsid w:val="003A4472"/>
    <w:rsid w:val="003B3292"/>
    <w:rsid w:val="003B5E35"/>
    <w:rsid w:val="003B7030"/>
    <w:rsid w:val="003C3452"/>
    <w:rsid w:val="003C6DE1"/>
    <w:rsid w:val="003D0182"/>
    <w:rsid w:val="003D2A07"/>
    <w:rsid w:val="003D331E"/>
    <w:rsid w:val="003D6C09"/>
    <w:rsid w:val="003E68EB"/>
    <w:rsid w:val="003E6D01"/>
    <w:rsid w:val="003F362B"/>
    <w:rsid w:val="003F4C5D"/>
    <w:rsid w:val="004006BD"/>
    <w:rsid w:val="00400DAC"/>
    <w:rsid w:val="0040156A"/>
    <w:rsid w:val="00403C23"/>
    <w:rsid w:val="00405B30"/>
    <w:rsid w:val="0041282B"/>
    <w:rsid w:val="0041291C"/>
    <w:rsid w:val="00423DF3"/>
    <w:rsid w:val="00425709"/>
    <w:rsid w:val="00425908"/>
    <w:rsid w:val="004261D4"/>
    <w:rsid w:val="00447C12"/>
    <w:rsid w:val="00452713"/>
    <w:rsid w:val="00454788"/>
    <w:rsid w:val="00456F37"/>
    <w:rsid w:val="00456FC0"/>
    <w:rsid w:val="004575FC"/>
    <w:rsid w:val="004606C3"/>
    <w:rsid w:val="00470560"/>
    <w:rsid w:val="00471BF2"/>
    <w:rsid w:val="00472FBB"/>
    <w:rsid w:val="00475EB9"/>
    <w:rsid w:val="00476E0F"/>
    <w:rsid w:val="00477BE7"/>
    <w:rsid w:val="00483C75"/>
    <w:rsid w:val="00485B63"/>
    <w:rsid w:val="00491BC0"/>
    <w:rsid w:val="00493453"/>
    <w:rsid w:val="004B28C9"/>
    <w:rsid w:val="004B4804"/>
    <w:rsid w:val="004C158D"/>
    <w:rsid w:val="004C1B2E"/>
    <w:rsid w:val="004C40A8"/>
    <w:rsid w:val="004C4E8F"/>
    <w:rsid w:val="004D5A77"/>
    <w:rsid w:val="004E2836"/>
    <w:rsid w:val="004E2863"/>
    <w:rsid w:val="004E29BB"/>
    <w:rsid w:val="004E3172"/>
    <w:rsid w:val="004E4C07"/>
    <w:rsid w:val="004E534A"/>
    <w:rsid w:val="004E656D"/>
    <w:rsid w:val="004F1512"/>
    <w:rsid w:val="004F18D0"/>
    <w:rsid w:val="004F1CD1"/>
    <w:rsid w:val="004F2D08"/>
    <w:rsid w:val="004F37C4"/>
    <w:rsid w:val="004F48E0"/>
    <w:rsid w:val="004F4E19"/>
    <w:rsid w:val="00500492"/>
    <w:rsid w:val="005008BD"/>
    <w:rsid w:val="0050366F"/>
    <w:rsid w:val="00505AFD"/>
    <w:rsid w:val="005067A9"/>
    <w:rsid w:val="005122AA"/>
    <w:rsid w:val="00512685"/>
    <w:rsid w:val="00516EDB"/>
    <w:rsid w:val="00521F9C"/>
    <w:rsid w:val="005256F9"/>
    <w:rsid w:val="005301F1"/>
    <w:rsid w:val="00530E78"/>
    <w:rsid w:val="00533A43"/>
    <w:rsid w:val="00534EF8"/>
    <w:rsid w:val="005364F3"/>
    <w:rsid w:val="00537689"/>
    <w:rsid w:val="00542E03"/>
    <w:rsid w:val="00543310"/>
    <w:rsid w:val="00544575"/>
    <w:rsid w:val="00545E4A"/>
    <w:rsid w:val="005514F9"/>
    <w:rsid w:val="00553288"/>
    <w:rsid w:val="00561BF8"/>
    <w:rsid w:val="00563547"/>
    <w:rsid w:val="005704B7"/>
    <w:rsid w:val="00580CF5"/>
    <w:rsid w:val="005823FF"/>
    <w:rsid w:val="005833F2"/>
    <w:rsid w:val="00584BD2"/>
    <w:rsid w:val="00585E0D"/>
    <w:rsid w:val="0059662F"/>
    <w:rsid w:val="005A0AFC"/>
    <w:rsid w:val="005A159F"/>
    <w:rsid w:val="005A3A09"/>
    <w:rsid w:val="005B1BF4"/>
    <w:rsid w:val="005B4909"/>
    <w:rsid w:val="005B4930"/>
    <w:rsid w:val="005C4274"/>
    <w:rsid w:val="005D1468"/>
    <w:rsid w:val="005D24D3"/>
    <w:rsid w:val="005E12D8"/>
    <w:rsid w:val="005E2791"/>
    <w:rsid w:val="005E5EC9"/>
    <w:rsid w:val="005E7381"/>
    <w:rsid w:val="005F3D29"/>
    <w:rsid w:val="00600DD6"/>
    <w:rsid w:val="00601495"/>
    <w:rsid w:val="0060246F"/>
    <w:rsid w:val="00602DEA"/>
    <w:rsid w:val="006033EE"/>
    <w:rsid w:val="006043CC"/>
    <w:rsid w:val="0060744F"/>
    <w:rsid w:val="0061044E"/>
    <w:rsid w:val="00611D15"/>
    <w:rsid w:val="00615567"/>
    <w:rsid w:val="00626459"/>
    <w:rsid w:val="00632110"/>
    <w:rsid w:val="00635414"/>
    <w:rsid w:val="00640D3C"/>
    <w:rsid w:val="006475A3"/>
    <w:rsid w:val="006476AB"/>
    <w:rsid w:val="00653CBE"/>
    <w:rsid w:val="006610D2"/>
    <w:rsid w:val="006827DF"/>
    <w:rsid w:val="006937F8"/>
    <w:rsid w:val="006956AA"/>
    <w:rsid w:val="00695867"/>
    <w:rsid w:val="006A1E66"/>
    <w:rsid w:val="006A20A4"/>
    <w:rsid w:val="006B4593"/>
    <w:rsid w:val="006B7634"/>
    <w:rsid w:val="006C121A"/>
    <w:rsid w:val="006C144A"/>
    <w:rsid w:val="006C3601"/>
    <w:rsid w:val="006C3D44"/>
    <w:rsid w:val="006C418E"/>
    <w:rsid w:val="006C503E"/>
    <w:rsid w:val="006C75B0"/>
    <w:rsid w:val="006C7CF0"/>
    <w:rsid w:val="006D12D3"/>
    <w:rsid w:val="006D1620"/>
    <w:rsid w:val="006D181B"/>
    <w:rsid w:val="006D1FF4"/>
    <w:rsid w:val="006D3E06"/>
    <w:rsid w:val="006F5238"/>
    <w:rsid w:val="00705A21"/>
    <w:rsid w:val="00705B9A"/>
    <w:rsid w:val="0070787A"/>
    <w:rsid w:val="007120C4"/>
    <w:rsid w:val="00712340"/>
    <w:rsid w:val="00713143"/>
    <w:rsid w:val="00713986"/>
    <w:rsid w:val="00716EE2"/>
    <w:rsid w:val="00722E5D"/>
    <w:rsid w:val="00725012"/>
    <w:rsid w:val="007372AF"/>
    <w:rsid w:val="0074117B"/>
    <w:rsid w:val="00741D49"/>
    <w:rsid w:val="00741D58"/>
    <w:rsid w:val="007469DB"/>
    <w:rsid w:val="007509AB"/>
    <w:rsid w:val="00751322"/>
    <w:rsid w:val="007568AB"/>
    <w:rsid w:val="00770252"/>
    <w:rsid w:val="00770E53"/>
    <w:rsid w:val="00770E68"/>
    <w:rsid w:val="007748D4"/>
    <w:rsid w:val="00775760"/>
    <w:rsid w:val="007767A2"/>
    <w:rsid w:val="00776E57"/>
    <w:rsid w:val="00777E08"/>
    <w:rsid w:val="00780D68"/>
    <w:rsid w:val="00783A24"/>
    <w:rsid w:val="0078484E"/>
    <w:rsid w:val="007902C6"/>
    <w:rsid w:val="0079756F"/>
    <w:rsid w:val="007A0889"/>
    <w:rsid w:val="007A4D5D"/>
    <w:rsid w:val="007B17B9"/>
    <w:rsid w:val="007B26D1"/>
    <w:rsid w:val="007B42AF"/>
    <w:rsid w:val="007B58FE"/>
    <w:rsid w:val="007B6C99"/>
    <w:rsid w:val="007B6D8B"/>
    <w:rsid w:val="007C0643"/>
    <w:rsid w:val="007C337E"/>
    <w:rsid w:val="007C4BE5"/>
    <w:rsid w:val="007C595F"/>
    <w:rsid w:val="007C6F6B"/>
    <w:rsid w:val="007D2D02"/>
    <w:rsid w:val="007D4128"/>
    <w:rsid w:val="007D4858"/>
    <w:rsid w:val="007D5854"/>
    <w:rsid w:val="007D5D94"/>
    <w:rsid w:val="007D67C9"/>
    <w:rsid w:val="007E0718"/>
    <w:rsid w:val="007E0DDE"/>
    <w:rsid w:val="007E22C9"/>
    <w:rsid w:val="007E246E"/>
    <w:rsid w:val="007E4E9B"/>
    <w:rsid w:val="007E7492"/>
    <w:rsid w:val="007F461D"/>
    <w:rsid w:val="007F7247"/>
    <w:rsid w:val="007F7621"/>
    <w:rsid w:val="007F7F3C"/>
    <w:rsid w:val="00804B56"/>
    <w:rsid w:val="0080579D"/>
    <w:rsid w:val="00807F5F"/>
    <w:rsid w:val="00811CAD"/>
    <w:rsid w:val="00813044"/>
    <w:rsid w:val="00813D70"/>
    <w:rsid w:val="008154D0"/>
    <w:rsid w:val="00817651"/>
    <w:rsid w:val="0082028E"/>
    <w:rsid w:val="008211CF"/>
    <w:rsid w:val="008220E9"/>
    <w:rsid w:val="0082456C"/>
    <w:rsid w:val="0082733B"/>
    <w:rsid w:val="0083491D"/>
    <w:rsid w:val="00851075"/>
    <w:rsid w:val="008520D3"/>
    <w:rsid w:val="00853A67"/>
    <w:rsid w:val="00854EFA"/>
    <w:rsid w:val="008620EC"/>
    <w:rsid w:val="00863FFC"/>
    <w:rsid w:val="008710D8"/>
    <w:rsid w:val="00871E2A"/>
    <w:rsid w:val="008843D6"/>
    <w:rsid w:val="00887096"/>
    <w:rsid w:val="00887D69"/>
    <w:rsid w:val="00890756"/>
    <w:rsid w:val="00892C81"/>
    <w:rsid w:val="00893B52"/>
    <w:rsid w:val="00894F54"/>
    <w:rsid w:val="00897C47"/>
    <w:rsid w:val="008A032E"/>
    <w:rsid w:val="008A3B67"/>
    <w:rsid w:val="008A7554"/>
    <w:rsid w:val="008B294D"/>
    <w:rsid w:val="008B33D0"/>
    <w:rsid w:val="008B5222"/>
    <w:rsid w:val="008C1F0F"/>
    <w:rsid w:val="008C5847"/>
    <w:rsid w:val="008C6D4E"/>
    <w:rsid w:val="008D2062"/>
    <w:rsid w:val="008D2F03"/>
    <w:rsid w:val="008D4A78"/>
    <w:rsid w:val="008D546B"/>
    <w:rsid w:val="008D559F"/>
    <w:rsid w:val="008D5F38"/>
    <w:rsid w:val="008D6A1D"/>
    <w:rsid w:val="008D7D8A"/>
    <w:rsid w:val="008E2600"/>
    <w:rsid w:val="008E5A18"/>
    <w:rsid w:val="008E71FA"/>
    <w:rsid w:val="008F02F5"/>
    <w:rsid w:val="008F076B"/>
    <w:rsid w:val="008F1435"/>
    <w:rsid w:val="008F45E9"/>
    <w:rsid w:val="008F5866"/>
    <w:rsid w:val="008F7102"/>
    <w:rsid w:val="009111E4"/>
    <w:rsid w:val="009113AA"/>
    <w:rsid w:val="00915B30"/>
    <w:rsid w:val="009173F5"/>
    <w:rsid w:val="009310B5"/>
    <w:rsid w:val="009313E1"/>
    <w:rsid w:val="00931EE1"/>
    <w:rsid w:val="00932CED"/>
    <w:rsid w:val="0093346D"/>
    <w:rsid w:val="0093454B"/>
    <w:rsid w:val="00940C7F"/>
    <w:rsid w:val="00942502"/>
    <w:rsid w:val="00942F56"/>
    <w:rsid w:val="0094390A"/>
    <w:rsid w:val="00944FFF"/>
    <w:rsid w:val="00945ED3"/>
    <w:rsid w:val="00952FCF"/>
    <w:rsid w:val="009547B9"/>
    <w:rsid w:val="00964BD5"/>
    <w:rsid w:val="00966B22"/>
    <w:rsid w:val="00974107"/>
    <w:rsid w:val="00974AA7"/>
    <w:rsid w:val="00984CE8"/>
    <w:rsid w:val="009857C0"/>
    <w:rsid w:val="00990BC1"/>
    <w:rsid w:val="00991213"/>
    <w:rsid w:val="009973A3"/>
    <w:rsid w:val="009A1B92"/>
    <w:rsid w:val="009A5652"/>
    <w:rsid w:val="009A59DC"/>
    <w:rsid w:val="009C3E8F"/>
    <w:rsid w:val="009C68A2"/>
    <w:rsid w:val="009C7E3C"/>
    <w:rsid w:val="009D4F13"/>
    <w:rsid w:val="009E0096"/>
    <w:rsid w:val="009E099C"/>
    <w:rsid w:val="009F0A65"/>
    <w:rsid w:val="00A03EC6"/>
    <w:rsid w:val="00A054B0"/>
    <w:rsid w:val="00A12A25"/>
    <w:rsid w:val="00A12C54"/>
    <w:rsid w:val="00A20587"/>
    <w:rsid w:val="00A2194C"/>
    <w:rsid w:val="00A229D6"/>
    <w:rsid w:val="00A23CA8"/>
    <w:rsid w:val="00A23DFB"/>
    <w:rsid w:val="00A255E6"/>
    <w:rsid w:val="00A25D9C"/>
    <w:rsid w:val="00A30054"/>
    <w:rsid w:val="00A36C55"/>
    <w:rsid w:val="00A36CE8"/>
    <w:rsid w:val="00A36DA9"/>
    <w:rsid w:val="00A4135F"/>
    <w:rsid w:val="00A46343"/>
    <w:rsid w:val="00A52666"/>
    <w:rsid w:val="00A54C15"/>
    <w:rsid w:val="00A557ED"/>
    <w:rsid w:val="00A615E7"/>
    <w:rsid w:val="00A6501E"/>
    <w:rsid w:val="00A70765"/>
    <w:rsid w:val="00A779D9"/>
    <w:rsid w:val="00A81183"/>
    <w:rsid w:val="00A848CD"/>
    <w:rsid w:val="00A876F2"/>
    <w:rsid w:val="00A92B3C"/>
    <w:rsid w:val="00AA0161"/>
    <w:rsid w:val="00AA30A8"/>
    <w:rsid w:val="00AA5A5B"/>
    <w:rsid w:val="00AB1002"/>
    <w:rsid w:val="00AB2374"/>
    <w:rsid w:val="00AB2CFE"/>
    <w:rsid w:val="00AB2DA8"/>
    <w:rsid w:val="00AB3D69"/>
    <w:rsid w:val="00AB6035"/>
    <w:rsid w:val="00AC4BE6"/>
    <w:rsid w:val="00AC7CC7"/>
    <w:rsid w:val="00AD1853"/>
    <w:rsid w:val="00AD1902"/>
    <w:rsid w:val="00AD67A0"/>
    <w:rsid w:val="00AD7319"/>
    <w:rsid w:val="00AE49A7"/>
    <w:rsid w:val="00AE701F"/>
    <w:rsid w:val="00AF6546"/>
    <w:rsid w:val="00B05172"/>
    <w:rsid w:val="00B053B7"/>
    <w:rsid w:val="00B06964"/>
    <w:rsid w:val="00B10269"/>
    <w:rsid w:val="00B1031E"/>
    <w:rsid w:val="00B11D69"/>
    <w:rsid w:val="00B155E3"/>
    <w:rsid w:val="00B20298"/>
    <w:rsid w:val="00B2665D"/>
    <w:rsid w:val="00B304EA"/>
    <w:rsid w:val="00B31BAE"/>
    <w:rsid w:val="00B37E86"/>
    <w:rsid w:val="00B44849"/>
    <w:rsid w:val="00B453D2"/>
    <w:rsid w:val="00B5011B"/>
    <w:rsid w:val="00B549F3"/>
    <w:rsid w:val="00B654CA"/>
    <w:rsid w:val="00B70241"/>
    <w:rsid w:val="00B717AB"/>
    <w:rsid w:val="00B7369F"/>
    <w:rsid w:val="00B73AC9"/>
    <w:rsid w:val="00B74695"/>
    <w:rsid w:val="00B7664E"/>
    <w:rsid w:val="00B95B3D"/>
    <w:rsid w:val="00BA0381"/>
    <w:rsid w:val="00BA24DE"/>
    <w:rsid w:val="00BA569A"/>
    <w:rsid w:val="00BA5CA4"/>
    <w:rsid w:val="00BA7DC3"/>
    <w:rsid w:val="00BC0271"/>
    <w:rsid w:val="00BC0830"/>
    <w:rsid w:val="00BC2B0C"/>
    <w:rsid w:val="00BC499C"/>
    <w:rsid w:val="00BC583B"/>
    <w:rsid w:val="00BC6619"/>
    <w:rsid w:val="00BD3AF7"/>
    <w:rsid w:val="00BF3D2B"/>
    <w:rsid w:val="00BF3FB9"/>
    <w:rsid w:val="00BF45AE"/>
    <w:rsid w:val="00BF4E0A"/>
    <w:rsid w:val="00BF51BA"/>
    <w:rsid w:val="00BF56AC"/>
    <w:rsid w:val="00C0716B"/>
    <w:rsid w:val="00C106A4"/>
    <w:rsid w:val="00C10BCE"/>
    <w:rsid w:val="00C1314C"/>
    <w:rsid w:val="00C2344B"/>
    <w:rsid w:val="00C25CE7"/>
    <w:rsid w:val="00C2669D"/>
    <w:rsid w:val="00C317D4"/>
    <w:rsid w:val="00C31A05"/>
    <w:rsid w:val="00C31DE6"/>
    <w:rsid w:val="00C3328C"/>
    <w:rsid w:val="00C34021"/>
    <w:rsid w:val="00C3708D"/>
    <w:rsid w:val="00C370E9"/>
    <w:rsid w:val="00C450F4"/>
    <w:rsid w:val="00C47B10"/>
    <w:rsid w:val="00C47FC7"/>
    <w:rsid w:val="00C55D78"/>
    <w:rsid w:val="00C71760"/>
    <w:rsid w:val="00C71CFF"/>
    <w:rsid w:val="00C72CEA"/>
    <w:rsid w:val="00C76B3A"/>
    <w:rsid w:val="00C80CBA"/>
    <w:rsid w:val="00C813DF"/>
    <w:rsid w:val="00C87546"/>
    <w:rsid w:val="00C9113F"/>
    <w:rsid w:val="00C91EA2"/>
    <w:rsid w:val="00C94946"/>
    <w:rsid w:val="00CA312F"/>
    <w:rsid w:val="00CB0DCF"/>
    <w:rsid w:val="00CB224A"/>
    <w:rsid w:val="00CB23E7"/>
    <w:rsid w:val="00CB2F55"/>
    <w:rsid w:val="00CB3B2E"/>
    <w:rsid w:val="00CB7699"/>
    <w:rsid w:val="00CC3526"/>
    <w:rsid w:val="00CC3FF0"/>
    <w:rsid w:val="00CD0073"/>
    <w:rsid w:val="00CD5094"/>
    <w:rsid w:val="00CD67E9"/>
    <w:rsid w:val="00CE3F93"/>
    <w:rsid w:val="00CE5151"/>
    <w:rsid w:val="00CF56F0"/>
    <w:rsid w:val="00CF68BA"/>
    <w:rsid w:val="00D00CE9"/>
    <w:rsid w:val="00D02F33"/>
    <w:rsid w:val="00D10415"/>
    <w:rsid w:val="00D12018"/>
    <w:rsid w:val="00D20C72"/>
    <w:rsid w:val="00D2110C"/>
    <w:rsid w:val="00D24D7E"/>
    <w:rsid w:val="00D25ACF"/>
    <w:rsid w:val="00D4735C"/>
    <w:rsid w:val="00D50E03"/>
    <w:rsid w:val="00D53160"/>
    <w:rsid w:val="00D548AA"/>
    <w:rsid w:val="00D613B4"/>
    <w:rsid w:val="00D6506F"/>
    <w:rsid w:val="00D650A4"/>
    <w:rsid w:val="00D6775E"/>
    <w:rsid w:val="00D7003F"/>
    <w:rsid w:val="00D71458"/>
    <w:rsid w:val="00D75268"/>
    <w:rsid w:val="00DA097B"/>
    <w:rsid w:val="00DA1E10"/>
    <w:rsid w:val="00DA2C0F"/>
    <w:rsid w:val="00DB05A1"/>
    <w:rsid w:val="00DC00A2"/>
    <w:rsid w:val="00DC2750"/>
    <w:rsid w:val="00DD0FE4"/>
    <w:rsid w:val="00DE20FB"/>
    <w:rsid w:val="00DE7C8B"/>
    <w:rsid w:val="00DF24D0"/>
    <w:rsid w:val="00DF509B"/>
    <w:rsid w:val="00DF7A34"/>
    <w:rsid w:val="00E003BC"/>
    <w:rsid w:val="00E00E67"/>
    <w:rsid w:val="00E03F9E"/>
    <w:rsid w:val="00E0466A"/>
    <w:rsid w:val="00E05126"/>
    <w:rsid w:val="00E11386"/>
    <w:rsid w:val="00E13FD3"/>
    <w:rsid w:val="00E344CF"/>
    <w:rsid w:val="00E366C2"/>
    <w:rsid w:val="00E36872"/>
    <w:rsid w:val="00E42373"/>
    <w:rsid w:val="00E43BD0"/>
    <w:rsid w:val="00E46598"/>
    <w:rsid w:val="00E4696B"/>
    <w:rsid w:val="00E550F3"/>
    <w:rsid w:val="00E64224"/>
    <w:rsid w:val="00E741D0"/>
    <w:rsid w:val="00E754B5"/>
    <w:rsid w:val="00E76478"/>
    <w:rsid w:val="00E76AB6"/>
    <w:rsid w:val="00E82053"/>
    <w:rsid w:val="00E844BB"/>
    <w:rsid w:val="00E93252"/>
    <w:rsid w:val="00E93B84"/>
    <w:rsid w:val="00E95676"/>
    <w:rsid w:val="00EA3850"/>
    <w:rsid w:val="00EB3D37"/>
    <w:rsid w:val="00EB4A1A"/>
    <w:rsid w:val="00EB7805"/>
    <w:rsid w:val="00EC0509"/>
    <w:rsid w:val="00EC4C5B"/>
    <w:rsid w:val="00EC4FF6"/>
    <w:rsid w:val="00EC626B"/>
    <w:rsid w:val="00EC7ED5"/>
    <w:rsid w:val="00ED3DBE"/>
    <w:rsid w:val="00ED5ACF"/>
    <w:rsid w:val="00ED7335"/>
    <w:rsid w:val="00ED7709"/>
    <w:rsid w:val="00EE354C"/>
    <w:rsid w:val="00EF0241"/>
    <w:rsid w:val="00EF46E6"/>
    <w:rsid w:val="00EF6CC6"/>
    <w:rsid w:val="00F00AD8"/>
    <w:rsid w:val="00F01F23"/>
    <w:rsid w:val="00F02D3A"/>
    <w:rsid w:val="00F06051"/>
    <w:rsid w:val="00F07AD4"/>
    <w:rsid w:val="00F12488"/>
    <w:rsid w:val="00F12B84"/>
    <w:rsid w:val="00F136C1"/>
    <w:rsid w:val="00F144A2"/>
    <w:rsid w:val="00F146F9"/>
    <w:rsid w:val="00F14F17"/>
    <w:rsid w:val="00F158CE"/>
    <w:rsid w:val="00F15D67"/>
    <w:rsid w:val="00F245C1"/>
    <w:rsid w:val="00F24B0D"/>
    <w:rsid w:val="00F255FF"/>
    <w:rsid w:val="00F26F19"/>
    <w:rsid w:val="00F30BEE"/>
    <w:rsid w:val="00F32351"/>
    <w:rsid w:val="00F348AB"/>
    <w:rsid w:val="00F37A84"/>
    <w:rsid w:val="00F4186B"/>
    <w:rsid w:val="00F442D9"/>
    <w:rsid w:val="00F56884"/>
    <w:rsid w:val="00F62D61"/>
    <w:rsid w:val="00F8166E"/>
    <w:rsid w:val="00F81AB9"/>
    <w:rsid w:val="00F84793"/>
    <w:rsid w:val="00F8529F"/>
    <w:rsid w:val="00F86605"/>
    <w:rsid w:val="00F91DC7"/>
    <w:rsid w:val="00FB0A2E"/>
    <w:rsid w:val="00FB255D"/>
    <w:rsid w:val="00FB724B"/>
    <w:rsid w:val="00FC2456"/>
    <w:rsid w:val="00FD1844"/>
    <w:rsid w:val="00FD5584"/>
    <w:rsid w:val="00FD70B4"/>
    <w:rsid w:val="00FE00BA"/>
    <w:rsid w:val="00FE4E0E"/>
    <w:rsid w:val="00FE58AF"/>
    <w:rsid w:val="00FE5A19"/>
    <w:rsid w:val="00FF0F19"/>
    <w:rsid w:val="00FF13E7"/>
    <w:rsid w:val="00FF6C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7901969-EB3E-46B4-B444-4E1FD1979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F3D2B"/>
    <w:rPr>
      <w:rFonts w:ascii="Calibri" w:eastAsia="Calibri" w:hAnsi="Calibri" w:cs="Calibri"/>
    </w:rPr>
  </w:style>
  <w:style w:type="paragraph" w:styleId="Cabealho1">
    <w:name w:val="heading 1"/>
    <w:basedOn w:val="Normal"/>
    <w:uiPriority w:val="1"/>
    <w:qFormat/>
    <w:pPr>
      <w:spacing w:before="48"/>
      <w:ind w:right="112"/>
      <w:jc w:val="right"/>
      <w:outlineLvl w:val="0"/>
    </w:pPr>
    <w:rPr>
      <w:rFonts w:ascii="Cambria" w:eastAsia="Cambria" w:hAnsi="Cambria" w:cs="Cambria"/>
      <w:sz w:val="24"/>
      <w:szCs w:val="24"/>
    </w:rPr>
  </w:style>
  <w:style w:type="paragraph" w:styleId="Cabealho2">
    <w:name w:val="heading 2"/>
    <w:basedOn w:val="Normal"/>
    <w:uiPriority w:val="1"/>
    <w:qFormat/>
    <w:pPr>
      <w:ind w:left="2024" w:right="2031"/>
      <w:jc w:val="center"/>
      <w:outlineLvl w:val="1"/>
    </w:pPr>
    <w:rPr>
      <w:b/>
      <w:bC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72"/>
    <w:qFormat/>
    <w:pPr>
      <w:ind w:left="101"/>
      <w:jc w:val="both"/>
    </w:pPr>
  </w:style>
  <w:style w:type="paragraph" w:customStyle="1" w:styleId="TableParagraph">
    <w:name w:val="Table Paragraph"/>
    <w:basedOn w:val="Normal"/>
    <w:uiPriority w:val="1"/>
    <w:qFormat/>
    <w:pPr>
      <w:ind w:left="3"/>
    </w:pPr>
  </w:style>
  <w:style w:type="paragraph" w:styleId="Cabealho">
    <w:name w:val="header"/>
    <w:basedOn w:val="Normal"/>
    <w:link w:val="CabealhoCarter"/>
    <w:uiPriority w:val="99"/>
    <w:unhideWhenUsed/>
    <w:rsid w:val="007E22C9"/>
    <w:pPr>
      <w:tabs>
        <w:tab w:val="center" w:pos="4252"/>
        <w:tab w:val="right" w:pos="8504"/>
      </w:tabs>
    </w:pPr>
  </w:style>
  <w:style w:type="character" w:customStyle="1" w:styleId="CabealhoCarter">
    <w:name w:val="Cabeçalho Caráter"/>
    <w:basedOn w:val="Tipodeletrapredefinidodopargrafo"/>
    <w:link w:val="Cabealho"/>
    <w:uiPriority w:val="99"/>
    <w:rsid w:val="007E22C9"/>
    <w:rPr>
      <w:rFonts w:ascii="Calibri" w:eastAsia="Calibri" w:hAnsi="Calibri" w:cs="Calibri"/>
    </w:rPr>
  </w:style>
  <w:style w:type="paragraph" w:styleId="Rodap">
    <w:name w:val="footer"/>
    <w:basedOn w:val="Normal"/>
    <w:link w:val="RodapCarter"/>
    <w:uiPriority w:val="99"/>
    <w:unhideWhenUsed/>
    <w:rsid w:val="007E22C9"/>
    <w:pPr>
      <w:tabs>
        <w:tab w:val="center" w:pos="4252"/>
        <w:tab w:val="right" w:pos="8504"/>
      </w:tabs>
    </w:pPr>
  </w:style>
  <w:style w:type="character" w:customStyle="1" w:styleId="RodapCarter">
    <w:name w:val="Rodapé Caráter"/>
    <w:basedOn w:val="Tipodeletrapredefinidodopargrafo"/>
    <w:link w:val="Rodap"/>
    <w:uiPriority w:val="99"/>
    <w:rsid w:val="007E22C9"/>
    <w:rPr>
      <w:rFonts w:ascii="Calibri" w:eastAsia="Calibri" w:hAnsi="Calibri" w:cs="Calibri"/>
    </w:rPr>
  </w:style>
  <w:style w:type="paragraph" w:styleId="Textodebalo">
    <w:name w:val="Balloon Text"/>
    <w:basedOn w:val="Normal"/>
    <w:link w:val="TextodebaloCarter"/>
    <w:uiPriority w:val="99"/>
    <w:semiHidden/>
    <w:unhideWhenUsed/>
    <w:rsid w:val="0093454B"/>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93454B"/>
    <w:rPr>
      <w:rFonts w:ascii="Tahoma" w:eastAsia="Calibri" w:hAnsi="Tahoma" w:cs="Tahoma"/>
      <w:sz w:val="16"/>
      <w:szCs w:val="16"/>
    </w:rPr>
  </w:style>
  <w:style w:type="character" w:styleId="Refdecomentrio">
    <w:name w:val="annotation reference"/>
    <w:basedOn w:val="Tipodeletrapredefinidodopargrafo"/>
    <w:uiPriority w:val="99"/>
    <w:semiHidden/>
    <w:unhideWhenUsed/>
    <w:rsid w:val="008D4A78"/>
    <w:rPr>
      <w:sz w:val="16"/>
      <w:szCs w:val="16"/>
    </w:rPr>
  </w:style>
  <w:style w:type="paragraph" w:styleId="Textodecomentrio">
    <w:name w:val="annotation text"/>
    <w:basedOn w:val="Normal"/>
    <w:link w:val="TextodecomentrioCarter"/>
    <w:uiPriority w:val="99"/>
    <w:semiHidden/>
    <w:unhideWhenUsed/>
    <w:rsid w:val="008D4A78"/>
    <w:rPr>
      <w:sz w:val="20"/>
      <w:szCs w:val="20"/>
    </w:rPr>
  </w:style>
  <w:style w:type="character" w:customStyle="1" w:styleId="TextodecomentrioCarter">
    <w:name w:val="Texto de comentário Caráter"/>
    <w:basedOn w:val="Tipodeletrapredefinidodopargrafo"/>
    <w:link w:val="Textodecomentrio"/>
    <w:uiPriority w:val="99"/>
    <w:semiHidden/>
    <w:rsid w:val="008D4A78"/>
    <w:rPr>
      <w:rFonts w:ascii="Calibri" w:eastAsia="Calibri" w:hAnsi="Calibri" w:cs="Calibri"/>
      <w:sz w:val="20"/>
      <w:szCs w:val="20"/>
    </w:rPr>
  </w:style>
  <w:style w:type="paragraph" w:styleId="Assuntodecomentrio">
    <w:name w:val="annotation subject"/>
    <w:basedOn w:val="Textodecomentrio"/>
    <w:next w:val="Textodecomentrio"/>
    <w:link w:val="AssuntodecomentrioCarter"/>
    <w:uiPriority w:val="99"/>
    <w:semiHidden/>
    <w:unhideWhenUsed/>
    <w:rsid w:val="008D4A78"/>
    <w:rPr>
      <w:b/>
      <w:bCs/>
    </w:rPr>
  </w:style>
  <w:style w:type="character" w:customStyle="1" w:styleId="AssuntodecomentrioCarter">
    <w:name w:val="Assunto de comentário Caráter"/>
    <w:basedOn w:val="TextodecomentrioCarter"/>
    <w:link w:val="Assuntodecomentrio"/>
    <w:uiPriority w:val="99"/>
    <w:semiHidden/>
    <w:rsid w:val="008D4A78"/>
    <w:rPr>
      <w:rFonts w:ascii="Calibri" w:eastAsia="Calibri" w:hAnsi="Calibri" w:cs="Calibri"/>
      <w:b/>
      <w:bCs/>
      <w:sz w:val="20"/>
      <w:szCs w:val="20"/>
    </w:rPr>
  </w:style>
  <w:style w:type="table" w:customStyle="1" w:styleId="Tabelacomgrelha1">
    <w:name w:val="Tabela com grelha1"/>
    <w:basedOn w:val="Tabelanormal"/>
    <w:next w:val="Tabelacomgrelha"/>
    <w:uiPriority w:val="39"/>
    <w:rsid w:val="000871A5"/>
    <w:pPr>
      <w:widowControl/>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elha">
    <w:name w:val="Table Grid"/>
    <w:basedOn w:val="Tabelanormal"/>
    <w:uiPriority w:val="39"/>
    <w:rsid w:val="00087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elha"/>
    <w:uiPriority w:val="39"/>
    <w:rsid w:val="00A4135F"/>
    <w:pPr>
      <w:widowControl/>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gao">
    <w:name w:val="Hyperlink"/>
    <w:basedOn w:val="Tipodeletrapredefinidodopargrafo"/>
    <w:uiPriority w:val="99"/>
    <w:semiHidden/>
    <w:unhideWhenUsed/>
    <w:rsid w:val="001C1F5E"/>
    <w:rPr>
      <w:color w:val="0000FF"/>
      <w:u w:val="single"/>
    </w:rPr>
  </w:style>
  <w:style w:type="character" w:styleId="Forte">
    <w:name w:val="Strong"/>
    <w:basedOn w:val="Tipodeletrapredefinidodopargrafo"/>
    <w:uiPriority w:val="22"/>
    <w:qFormat/>
    <w:rsid w:val="00120BE0"/>
    <w:rPr>
      <w:b/>
      <w:bCs/>
    </w:rPr>
  </w:style>
  <w:style w:type="paragraph" w:styleId="NormalWeb">
    <w:name w:val="Normal (Web)"/>
    <w:basedOn w:val="Normal"/>
    <w:uiPriority w:val="99"/>
    <w:semiHidden/>
    <w:unhideWhenUsed/>
    <w:rsid w:val="00060420"/>
    <w:pPr>
      <w:widowControl/>
      <w:spacing w:before="100" w:beforeAutospacing="1" w:after="100" w:afterAutospacing="1"/>
    </w:pPr>
    <w:rPr>
      <w:rFonts w:ascii="Times New Roman" w:eastAsia="Times New Roman" w:hAnsi="Times New Roman" w:cs="Times New Roman"/>
      <w:sz w:val="24"/>
      <w:szCs w:val="24"/>
      <w:lang w:val="pt-BR" w:eastAsia="pt-BR"/>
    </w:rPr>
  </w:style>
  <w:style w:type="paragraph" w:styleId="Listanumerada">
    <w:name w:val="List Number"/>
    <w:basedOn w:val="Normal"/>
    <w:uiPriority w:val="99"/>
    <w:unhideWhenUsed/>
    <w:rsid w:val="007372AF"/>
    <w:pPr>
      <w:widowControl/>
      <w:numPr>
        <w:numId w:val="3"/>
      </w:numPr>
      <w:spacing w:after="200" w:line="276" w:lineRule="auto"/>
      <w:contextualSpacing/>
    </w:pPr>
    <w:rPr>
      <w:rFonts w:asciiTheme="minorHAnsi" w:eastAsiaTheme="minorHAnsi" w:hAnsiTheme="minorHAnsi" w:cstheme="minorBidi"/>
      <w:lang w:val="pt-BR"/>
    </w:rPr>
  </w:style>
  <w:style w:type="paragraph" w:customStyle="1" w:styleId="Pargrafo">
    <w:name w:val="Parágrafo"/>
    <w:basedOn w:val="Normal"/>
    <w:qFormat/>
    <w:rsid w:val="007372AF"/>
    <w:pPr>
      <w:widowControl/>
      <w:spacing w:before="100" w:beforeAutospacing="1" w:after="100" w:afterAutospacing="1"/>
      <w:jc w:val="both"/>
    </w:pPr>
    <w:rPr>
      <w:rFonts w:ascii="Arial" w:eastAsiaTheme="minorHAnsi" w:hAnsi="Arial" w:cstheme="minorHAnsi"/>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599849">
      <w:bodyDiv w:val="1"/>
      <w:marLeft w:val="0"/>
      <w:marRight w:val="0"/>
      <w:marTop w:val="0"/>
      <w:marBottom w:val="0"/>
      <w:divBdr>
        <w:top w:val="none" w:sz="0" w:space="0" w:color="auto"/>
        <w:left w:val="none" w:sz="0" w:space="0" w:color="auto"/>
        <w:bottom w:val="none" w:sz="0" w:space="0" w:color="auto"/>
        <w:right w:val="none" w:sz="0" w:space="0" w:color="auto"/>
      </w:divBdr>
    </w:div>
    <w:div w:id="487283980">
      <w:bodyDiv w:val="1"/>
      <w:marLeft w:val="0"/>
      <w:marRight w:val="0"/>
      <w:marTop w:val="0"/>
      <w:marBottom w:val="0"/>
      <w:divBdr>
        <w:top w:val="none" w:sz="0" w:space="0" w:color="auto"/>
        <w:left w:val="none" w:sz="0" w:space="0" w:color="auto"/>
        <w:bottom w:val="none" w:sz="0" w:space="0" w:color="auto"/>
        <w:right w:val="none" w:sz="0" w:space="0" w:color="auto"/>
      </w:divBdr>
      <w:divsChild>
        <w:div w:id="1722051848">
          <w:marLeft w:val="150"/>
          <w:marRight w:val="0"/>
          <w:marTop w:val="0"/>
          <w:marBottom w:val="0"/>
          <w:divBdr>
            <w:top w:val="none" w:sz="0" w:space="0" w:color="auto"/>
            <w:left w:val="none" w:sz="0" w:space="0" w:color="auto"/>
            <w:bottom w:val="none" w:sz="0" w:space="0" w:color="auto"/>
            <w:right w:val="none" w:sz="0" w:space="0" w:color="auto"/>
          </w:divBdr>
        </w:div>
      </w:divsChild>
    </w:div>
    <w:div w:id="926112254">
      <w:bodyDiv w:val="1"/>
      <w:marLeft w:val="0"/>
      <w:marRight w:val="0"/>
      <w:marTop w:val="0"/>
      <w:marBottom w:val="0"/>
      <w:divBdr>
        <w:top w:val="none" w:sz="0" w:space="0" w:color="auto"/>
        <w:left w:val="none" w:sz="0" w:space="0" w:color="auto"/>
        <w:bottom w:val="none" w:sz="0" w:space="0" w:color="auto"/>
        <w:right w:val="none" w:sz="0" w:space="0" w:color="auto"/>
      </w:divBdr>
    </w:div>
    <w:div w:id="1394541522">
      <w:bodyDiv w:val="1"/>
      <w:marLeft w:val="0"/>
      <w:marRight w:val="0"/>
      <w:marTop w:val="0"/>
      <w:marBottom w:val="0"/>
      <w:divBdr>
        <w:top w:val="none" w:sz="0" w:space="0" w:color="auto"/>
        <w:left w:val="none" w:sz="0" w:space="0" w:color="auto"/>
        <w:bottom w:val="none" w:sz="0" w:space="0" w:color="auto"/>
        <w:right w:val="none" w:sz="0" w:space="0" w:color="auto"/>
      </w:divBdr>
      <w:divsChild>
        <w:div w:id="1483111767">
          <w:marLeft w:val="150"/>
          <w:marRight w:val="0"/>
          <w:marTop w:val="0"/>
          <w:marBottom w:val="0"/>
          <w:divBdr>
            <w:top w:val="none" w:sz="0" w:space="0" w:color="auto"/>
            <w:left w:val="none" w:sz="0" w:space="0" w:color="auto"/>
            <w:bottom w:val="none" w:sz="0" w:space="0" w:color="auto"/>
            <w:right w:val="none" w:sz="0" w:space="0" w:color="auto"/>
          </w:divBdr>
        </w:div>
      </w:divsChild>
    </w:div>
    <w:div w:id="1471249307">
      <w:bodyDiv w:val="1"/>
      <w:marLeft w:val="0"/>
      <w:marRight w:val="0"/>
      <w:marTop w:val="0"/>
      <w:marBottom w:val="0"/>
      <w:divBdr>
        <w:top w:val="none" w:sz="0" w:space="0" w:color="auto"/>
        <w:left w:val="none" w:sz="0" w:space="0" w:color="auto"/>
        <w:bottom w:val="none" w:sz="0" w:space="0" w:color="auto"/>
        <w:right w:val="none" w:sz="0" w:space="0" w:color="auto"/>
      </w:divBdr>
      <w:divsChild>
        <w:div w:id="233056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6675011">
              <w:marLeft w:val="0"/>
              <w:marRight w:val="0"/>
              <w:marTop w:val="0"/>
              <w:marBottom w:val="0"/>
              <w:divBdr>
                <w:top w:val="none" w:sz="0" w:space="0" w:color="auto"/>
                <w:left w:val="none" w:sz="0" w:space="0" w:color="auto"/>
                <w:bottom w:val="none" w:sz="0" w:space="0" w:color="auto"/>
                <w:right w:val="none" w:sz="0" w:space="0" w:color="auto"/>
              </w:divBdr>
              <w:divsChild>
                <w:div w:id="1260019744">
                  <w:marLeft w:val="0"/>
                  <w:marRight w:val="0"/>
                  <w:marTop w:val="0"/>
                  <w:marBottom w:val="0"/>
                  <w:divBdr>
                    <w:top w:val="none" w:sz="0" w:space="0" w:color="auto"/>
                    <w:left w:val="none" w:sz="0" w:space="0" w:color="auto"/>
                    <w:bottom w:val="none" w:sz="0" w:space="0" w:color="auto"/>
                    <w:right w:val="none" w:sz="0" w:space="0" w:color="auto"/>
                  </w:divBdr>
                  <w:divsChild>
                    <w:div w:id="4971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793870">
      <w:bodyDiv w:val="1"/>
      <w:marLeft w:val="0"/>
      <w:marRight w:val="0"/>
      <w:marTop w:val="0"/>
      <w:marBottom w:val="0"/>
      <w:divBdr>
        <w:top w:val="none" w:sz="0" w:space="0" w:color="auto"/>
        <w:left w:val="none" w:sz="0" w:space="0" w:color="auto"/>
        <w:bottom w:val="none" w:sz="0" w:space="0" w:color="auto"/>
        <w:right w:val="none" w:sz="0" w:space="0" w:color="auto"/>
      </w:divBdr>
    </w:div>
    <w:div w:id="1559124753">
      <w:bodyDiv w:val="1"/>
      <w:marLeft w:val="0"/>
      <w:marRight w:val="0"/>
      <w:marTop w:val="0"/>
      <w:marBottom w:val="0"/>
      <w:divBdr>
        <w:top w:val="none" w:sz="0" w:space="0" w:color="auto"/>
        <w:left w:val="none" w:sz="0" w:space="0" w:color="auto"/>
        <w:bottom w:val="none" w:sz="0" w:space="0" w:color="auto"/>
        <w:right w:val="none" w:sz="0" w:space="0" w:color="auto"/>
      </w:divBdr>
    </w:div>
    <w:div w:id="2137484852">
      <w:bodyDiv w:val="1"/>
      <w:marLeft w:val="0"/>
      <w:marRight w:val="0"/>
      <w:marTop w:val="0"/>
      <w:marBottom w:val="0"/>
      <w:divBdr>
        <w:top w:val="none" w:sz="0" w:space="0" w:color="auto"/>
        <w:left w:val="none" w:sz="0" w:space="0" w:color="auto"/>
        <w:bottom w:val="none" w:sz="0" w:space="0" w:color="auto"/>
        <w:right w:val="none" w:sz="0" w:space="0" w:color="auto"/>
      </w:divBdr>
      <w:divsChild>
        <w:div w:id="1856725829">
          <w:marLeft w:val="15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9E4F3-48AB-41CB-90DE-5EF26AEAA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2512</TotalTime>
  <Pages>3</Pages>
  <Words>967</Words>
  <Characters>5222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Proposta de Deliberação Plenária cobrança administrativa judicial e divida ativa ultima versão 26112014</vt:lpstr>
    </vt:vector>
  </TitlesOfParts>
  <Company>Microsoft</Company>
  <LinksUpToDate>false</LinksUpToDate>
  <CharactersWithSpaces>6177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de Deliberação Plenária cobrança administrativa judicial e divida ativa ultima versão 26112014</dc:title>
  <dc:subject>Proposta de Deliberação Plenária cobrança administrativa judicial e divida ativa ultima versão 26112014</dc:subject>
  <dc:creator>camila.goncalves</dc:creator>
  <cp:keywords>Proposta de Deliberação Plenária cobrança administrativa judicial e divida ativa ultima versão 26112014</cp:keywords>
  <cp:lastModifiedBy>Darlan G. Oliveira</cp:lastModifiedBy>
  <cp:revision>260</cp:revision>
  <cp:lastPrinted>2019-09-17T11:58:00Z</cp:lastPrinted>
  <dcterms:created xsi:type="dcterms:W3CDTF">2018-11-13T10:04:00Z</dcterms:created>
  <dcterms:modified xsi:type="dcterms:W3CDTF">2019-12-18T19:23:00Z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2014-11-26T00:00:00Z</vt:filetime>
  </property>
  <property fmtid="{D5CDD505-2E9C-101B-9397-08002B2CF9AE}" pid="3" name="Creator">
    <vt:lpwstr>Doro PDF Writer [1.91] [http://j.mp/the_sz]</vt:lpwstr>
  </property>
  <property fmtid="{D5CDD505-2E9C-101B-9397-08002B2CF9AE}" pid="4" name="LastSaved">
    <vt:filetime>2016-05-03T00:00:00Z</vt:filetime>
  </property>
</Properties>
</file>