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378"/>
        <w:gridCol w:w="2449"/>
        <w:gridCol w:w="1022"/>
        <w:gridCol w:w="3472"/>
      </w:tblGrid>
      <w:tr w:rsidR="00D2110C" w:rsidRPr="005716F3" w:rsidTr="00132409">
        <w:trPr>
          <w:trHeight w:val="692"/>
          <w:jc w:val="center"/>
        </w:trPr>
        <w:tc>
          <w:tcPr>
            <w:tcW w:w="1041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F2542D">
              <w:rPr>
                <w:rFonts w:asciiTheme="majorHAnsi" w:hAnsiTheme="majorHAnsi" w:cs="Times New Roman"/>
                <w:b/>
                <w:lang w:val="pt-BR"/>
              </w:rPr>
              <w:t>51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E872A0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SSÃO DE EXERCÍCIO PROFISSIONAL – CEP-CAU/MG</w:t>
            </w:r>
          </w:p>
        </w:tc>
      </w:tr>
      <w:tr w:rsidR="00D2110C" w:rsidRPr="005716F3" w:rsidTr="00132409">
        <w:trPr>
          <w:trHeight w:val="70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132409">
        <w:trPr>
          <w:trHeight w:val="330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21" w:type="dxa"/>
            <w:gridSpan w:val="4"/>
            <w:shd w:val="clear" w:color="auto" w:fill="auto"/>
            <w:vAlign w:val="center"/>
          </w:tcPr>
          <w:p w:rsidR="00D2110C" w:rsidRPr="007F7E8F" w:rsidRDefault="00F2542D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21</w:t>
            </w:r>
            <w:r w:rsidR="00574C42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agosto</w:t>
            </w:r>
            <w:r w:rsidR="002662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3F03D8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201</w:t>
            </w:r>
            <w:r w:rsidR="00143F1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</w:p>
        </w:tc>
      </w:tr>
      <w:tr w:rsidR="00D2110C" w:rsidRPr="005716F3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21" w:type="dxa"/>
            <w:gridSpan w:val="4"/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D35AF1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D2110C" w:rsidRPr="0044793E" w:rsidTr="00E872A0">
        <w:trPr>
          <w:trHeight w:val="85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143F1A" w:rsidRPr="005716F3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Cecília Fraga de Moraes Galvani</w:t>
            </w:r>
          </w:p>
        </w:tc>
        <w:tc>
          <w:tcPr>
            <w:tcW w:w="4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da CEP-CAU/MG</w:t>
            </w:r>
          </w:p>
        </w:tc>
      </w:tr>
      <w:tr w:rsidR="00EB6AC6" w:rsidRPr="005716F3" w:rsidTr="00064034">
        <w:trPr>
          <w:trHeight w:val="330"/>
          <w:jc w:val="center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EB6AC6" w:rsidRPr="00E872A0" w:rsidRDefault="00EB6AC6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B6AC6" w:rsidRPr="00E872A0" w:rsidRDefault="005716F3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</w:t>
            </w:r>
            <w:bookmarkStart w:id="0" w:name="_GoBack"/>
            <w:bookmarkEnd w:id="0"/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demir Nogueira de Ávila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EB6AC6" w:rsidRPr="00E872A0" w:rsidRDefault="00EB6AC6" w:rsidP="00605B6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Adjunto da CEP-CAU/MG</w:t>
            </w:r>
          </w:p>
        </w:tc>
      </w:tr>
      <w:tr w:rsidR="00EB6AC6" w:rsidRPr="005716F3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EB6AC6" w:rsidRPr="00E872A0" w:rsidRDefault="00EB6AC6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B6AC6" w:rsidRPr="00E872A0" w:rsidRDefault="005716F3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Ariel </w:t>
            </w:r>
            <w:proofErr w:type="spellStart"/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Luis</w:t>
            </w:r>
            <w:proofErr w:type="spellEnd"/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Lazzarin</w:t>
            </w:r>
            <w:proofErr w:type="spellEnd"/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EB6AC6" w:rsidRPr="00E872A0" w:rsidRDefault="00EB6AC6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F2542D" w:rsidRPr="005716F3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F2542D" w:rsidRPr="00E872A0" w:rsidRDefault="00F2542D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2542D" w:rsidRPr="00E872A0" w:rsidRDefault="00F2542D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F2542D" w:rsidRPr="00E872A0" w:rsidRDefault="00F2542D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F2542D" w:rsidRPr="005716F3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F2542D" w:rsidRPr="00E872A0" w:rsidRDefault="00F2542D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2542D" w:rsidRPr="00E872A0" w:rsidRDefault="00F2542D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Regina Coeli Gouveia Varella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F2542D" w:rsidRPr="00E872A0" w:rsidRDefault="00F2542D" w:rsidP="00F2542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143F1A" w:rsidRPr="005716F3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43F1A" w:rsidRPr="00E872A0" w:rsidRDefault="00F2542D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143F1A" w:rsidRPr="00E872A0" w:rsidRDefault="00F2542D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Gerente Técnica e de Fiscalização do CAU/MG</w:t>
            </w:r>
          </w:p>
        </w:tc>
      </w:tr>
      <w:tr w:rsidR="00143F1A" w:rsidRPr="005716F3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F2542D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143F1A" w:rsidRPr="005716F3" w:rsidTr="00132409">
        <w:trPr>
          <w:trHeight w:val="85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F1A" w:rsidRPr="0044793E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43F1A" w:rsidRPr="00E872A0" w:rsidTr="00064034">
        <w:trPr>
          <w:trHeight w:val="330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143F1A" w:rsidRPr="005716F3" w:rsidTr="001C526F">
        <w:trPr>
          <w:trHeight w:val="801"/>
          <w:jc w:val="center"/>
        </w:trPr>
        <w:tc>
          <w:tcPr>
            <w:tcW w:w="10414" w:type="dxa"/>
            <w:gridSpan w:val="5"/>
            <w:shd w:val="clear" w:color="auto" w:fill="auto"/>
            <w:vAlign w:val="center"/>
          </w:tcPr>
          <w:p w:rsidR="00143F1A" w:rsidRPr="00D35AF1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143F1A" w:rsidRPr="00D35AF1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43F1A" w:rsidRPr="00D35AF1" w:rsidRDefault="00143F1A" w:rsidP="00D35AF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D35AF1"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09h48</w:t>
            </w: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registrado o quórum necessário para a realização da reunião, estando presentes todos os convocados.</w:t>
            </w:r>
          </w:p>
        </w:tc>
      </w:tr>
      <w:tr w:rsidR="00143F1A" w:rsidRPr="000738D0" w:rsidTr="00E15188">
        <w:trPr>
          <w:trHeight w:val="357"/>
          <w:jc w:val="center"/>
        </w:trPr>
        <w:tc>
          <w:tcPr>
            <w:tcW w:w="10414" w:type="dxa"/>
            <w:gridSpan w:val="5"/>
            <w:tcBorders>
              <w:bottom w:val="nil"/>
            </w:tcBorders>
            <w:vAlign w:val="center"/>
          </w:tcPr>
          <w:p w:rsidR="00E15188" w:rsidRPr="00E15188" w:rsidRDefault="00E15188" w:rsidP="00143F1A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:rsidR="00143F1A" w:rsidRPr="00AD7CD4" w:rsidRDefault="00143F1A" w:rsidP="00143F1A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AD7CD4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:rsidR="00143F1A" w:rsidRPr="00AD7CD4" w:rsidRDefault="00143F1A" w:rsidP="00143F1A">
            <w:pPr>
              <w:pStyle w:val="PargrafodaLista"/>
              <w:spacing w:line="276" w:lineRule="auto"/>
              <w:ind w:left="567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143F1A" w:rsidRDefault="000738D0" w:rsidP="000738D0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  <w:p w:rsidR="00E15188" w:rsidRPr="00E15188" w:rsidRDefault="00E15188" w:rsidP="00E15188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143F1A" w:rsidRPr="00E15188" w:rsidRDefault="000738D0" w:rsidP="00E15188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</w:t>
            </w:r>
            <w:r w:rsidR="00A349DB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E15188" w:rsidRPr="00E15188" w:rsidTr="00E15188">
        <w:trPr>
          <w:trHeight w:val="1549"/>
          <w:jc w:val="center"/>
        </w:trPr>
        <w:tc>
          <w:tcPr>
            <w:tcW w:w="3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5188" w:rsidRPr="00E15188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15188">
              <w:rPr>
                <w:rFonts w:asciiTheme="majorHAnsi" w:hAnsiTheme="majorHAnsi"/>
                <w:sz w:val="20"/>
                <w:szCs w:val="20"/>
                <w:lang w:val="pt-BR"/>
              </w:rPr>
              <w:t>1000006561/2014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1000006829/2014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1000006898/2014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1000006921/2014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1000006938/2014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1000007060/2014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1000007174/2014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1000013033/2014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1000015482/2015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1000017081/2019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1000017112/2015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1000017127/2015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1000017141/2015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1000017145/2015</w:t>
            </w:r>
          </w:p>
          <w:p w:rsidR="00E15188" w:rsidRPr="00E15188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1000017180/2015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1000017213/2015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1000017402/2015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1000017415/2015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1000017476/2019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1000017481/2015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1000017499/2015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1000017502/2019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1000017504/2015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1000017507/2015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1000017517/2015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1000017726/2015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1000017730/2019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1000017745/2015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1000017751/2015</w:t>
            </w:r>
          </w:p>
          <w:p w:rsidR="00E15188" w:rsidRPr="00E15188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1000017853/2015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1000064466/2018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1000064470/2018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1000070644/2018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1000072737/2018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1000073100/2018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1000073972/2018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1000075635/2019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1000078155/2018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1000079931/2019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1000082073/2019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1000082434/2019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1000082463/2019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1000082535/2019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1000083031/2019</w:t>
            </w:r>
          </w:p>
          <w:p w:rsidR="00E15188" w:rsidRPr="00E15188" w:rsidRDefault="00E15188" w:rsidP="00143F1A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1000085990/2019</w:t>
            </w:r>
          </w:p>
        </w:tc>
      </w:tr>
      <w:tr w:rsidR="00E15188" w:rsidRPr="000738D0" w:rsidTr="00E15188">
        <w:trPr>
          <w:trHeight w:val="1549"/>
          <w:jc w:val="center"/>
        </w:trPr>
        <w:tc>
          <w:tcPr>
            <w:tcW w:w="10414" w:type="dxa"/>
            <w:gridSpan w:val="5"/>
            <w:tcBorders>
              <w:top w:val="nil"/>
            </w:tcBorders>
            <w:vAlign w:val="center"/>
          </w:tcPr>
          <w:p w:rsidR="00E15188" w:rsidRPr="00E15188" w:rsidRDefault="00E15188" w:rsidP="00E15188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E15188" w:rsidRPr="000738D0" w:rsidRDefault="00E15188" w:rsidP="00E15188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Assuntos oriundos da GERTEF:</w:t>
            </w:r>
          </w:p>
          <w:p w:rsidR="00E15188" w:rsidRPr="000738D0" w:rsidRDefault="00E15188" w:rsidP="00E15188">
            <w:pPr>
              <w:pStyle w:val="PargrafodaLista"/>
              <w:numPr>
                <w:ilvl w:val="1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Plano de Ações:</w:t>
            </w:r>
          </w:p>
          <w:p w:rsidR="00E15188" w:rsidRPr="000738D0" w:rsidRDefault="00E15188" w:rsidP="00E15188">
            <w:pPr>
              <w:pStyle w:val="PargrafodaLista"/>
              <w:numPr>
                <w:ilvl w:val="2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Item 4.1.1 – Projeto ROTAS: sugestão de colocar a cidade dos Escritório Descentralizado no dia do evento CAU e a Cidade;</w:t>
            </w:r>
          </w:p>
          <w:p w:rsidR="00E15188" w:rsidRPr="000738D0" w:rsidRDefault="00E15188" w:rsidP="00E15188">
            <w:pPr>
              <w:pStyle w:val="PargrafodaLista"/>
              <w:numPr>
                <w:ilvl w:val="2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Item 4.2.1 – Fiscalizações In Loco:</w:t>
            </w:r>
          </w:p>
          <w:p w:rsidR="00E15188" w:rsidRPr="000738D0" w:rsidRDefault="00E15188" w:rsidP="00E15188">
            <w:pPr>
              <w:pStyle w:val="PargrafodaLista"/>
              <w:numPr>
                <w:ilvl w:val="3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Roteiro Fiscalização – Cidades Grupos 2 e 3;</w:t>
            </w:r>
          </w:p>
          <w:p w:rsidR="00E15188" w:rsidRPr="000738D0" w:rsidRDefault="00E15188" w:rsidP="00E15188">
            <w:pPr>
              <w:pStyle w:val="PargrafodaLista"/>
              <w:numPr>
                <w:ilvl w:val="3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Relatório Cidades Projeto ROTAS;</w:t>
            </w:r>
          </w:p>
          <w:p w:rsidR="00E15188" w:rsidRPr="000738D0" w:rsidRDefault="00E15188" w:rsidP="00E15188">
            <w:pPr>
              <w:pStyle w:val="PargrafodaLista"/>
              <w:numPr>
                <w:ilvl w:val="3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Condomínios verticais (proposta) </w:t>
            </w:r>
          </w:p>
          <w:p w:rsidR="00E15188" w:rsidRPr="000738D0" w:rsidRDefault="00E15188" w:rsidP="00E15188">
            <w:pPr>
              <w:pStyle w:val="PargrafodaLista"/>
              <w:numPr>
                <w:ilvl w:val="3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Nota de Fiscalização;</w:t>
            </w:r>
          </w:p>
          <w:p w:rsidR="00E15188" w:rsidRPr="000738D0" w:rsidRDefault="00E15188" w:rsidP="00E15188">
            <w:pPr>
              <w:pStyle w:val="PargrafodaLista"/>
              <w:numPr>
                <w:ilvl w:val="3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 Placa de Obra;</w:t>
            </w:r>
          </w:p>
          <w:p w:rsidR="00E15188" w:rsidRDefault="00E15188" w:rsidP="00E15188">
            <w:pPr>
              <w:pStyle w:val="PargrafodaLista"/>
              <w:numPr>
                <w:ilvl w:val="3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Adesivo de Obra.</w:t>
            </w:r>
          </w:p>
          <w:p w:rsidR="00E15188" w:rsidRPr="000738D0" w:rsidRDefault="00E15188" w:rsidP="00E15188">
            <w:pPr>
              <w:pStyle w:val="PargrafodaLista"/>
              <w:numPr>
                <w:ilvl w:val="2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Item 4.2.2 – Denúncias relativas ao cumprimento do Salário mínimo profissional – CLT</w:t>
            </w:r>
          </w:p>
          <w:p w:rsidR="00E15188" w:rsidRPr="000738D0" w:rsidRDefault="00E15188" w:rsidP="00E15188">
            <w:pPr>
              <w:pStyle w:val="PargrafodaLista"/>
              <w:numPr>
                <w:ilvl w:val="3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Denúncia SICCAU 15194;</w:t>
            </w:r>
          </w:p>
          <w:p w:rsidR="00E15188" w:rsidRPr="000738D0" w:rsidRDefault="00E15188" w:rsidP="00E15188">
            <w:pPr>
              <w:pStyle w:val="PargrafodaLista"/>
              <w:numPr>
                <w:ilvl w:val="3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Denúncia SICCAU 18148;</w:t>
            </w:r>
          </w:p>
          <w:p w:rsidR="00E15188" w:rsidRPr="000738D0" w:rsidRDefault="00E15188" w:rsidP="00E15188">
            <w:pPr>
              <w:pStyle w:val="PargrafodaLista"/>
              <w:numPr>
                <w:ilvl w:val="3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Denúncia SICCAU 18263;</w:t>
            </w:r>
          </w:p>
          <w:p w:rsidR="00E15188" w:rsidRPr="000738D0" w:rsidRDefault="00E15188" w:rsidP="00E15188">
            <w:pPr>
              <w:pStyle w:val="PargrafodaLista"/>
              <w:numPr>
                <w:ilvl w:val="3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Denúncia SICCAU 21684;</w:t>
            </w:r>
          </w:p>
          <w:p w:rsidR="00E15188" w:rsidRPr="000738D0" w:rsidRDefault="00E15188" w:rsidP="00E15188">
            <w:pPr>
              <w:pStyle w:val="PargrafodaLista"/>
              <w:numPr>
                <w:ilvl w:val="3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Denúncia SICCAU 22879;</w:t>
            </w:r>
          </w:p>
          <w:p w:rsidR="00E15188" w:rsidRPr="000738D0" w:rsidRDefault="00E15188" w:rsidP="00E15188">
            <w:pPr>
              <w:pStyle w:val="PargrafodaLista"/>
              <w:numPr>
                <w:ilvl w:val="3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Denúncia SICCAU 23153;</w:t>
            </w:r>
          </w:p>
          <w:p w:rsidR="00E15188" w:rsidRPr="000738D0" w:rsidRDefault="00E15188" w:rsidP="00E15188">
            <w:pPr>
              <w:pStyle w:val="PargrafodaLista"/>
              <w:numPr>
                <w:ilvl w:val="3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Protocolo 922560/2019;</w:t>
            </w:r>
          </w:p>
          <w:p w:rsidR="00E15188" w:rsidRPr="000738D0" w:rsidRDefault="00E15188" w:rsidP="00E15188">
            <w:pPr>
              <w:pStyle w:val="PargrafodaLista"/>
              <w:numPr>
                <w:ilvl w:val="3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Protocolo 922562/2019.</w:t>
            </w:r>
          </w:p>
          <w:p w:rsidR="00E15188" w:rsidRPr="000738D0" w:rsidRDefault="00E15188" w:rsidP="00E15188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</w:p>
          <w:p w:rsidR="00E15188" w:rsidRPr="00AD7CD4" w:rsidRDefault="00E15188" w:rsidP="00143F1A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</w:tc>
      </w:tr>
      <w:tr w:rsidR="00143F1A" w:rsidRPr="005716F3" w:rsidTr="00D34DC6">
        <w:tblPrEx>
          <w:jc w:val="left"/>
        </w:tblPrEx>
        <w:trPr>
          <w:trHeight w:val="829"/>
        </w:trPr>
        <w:tc>
          <w:tcPr>
            <w:tcW w:w="10414" w:type="dxa"/>
            <w:gridSpan w:val="5"/>
          </w:tcPr>
          <w:p w:rsidR="00143F1A" w:rsidRPr="00266209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  <w:p w:rsidR="00143F1A" w:rsidRPr="00143F1A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143F1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:rsidR="00143F1A" w:rsidRPr="00143F1A" w:rsidRDefault="00143F1A" w:rsidP="00143F1A">
            <w:pPr>
              <w:widowControl/>
              <w:suppressLineNumbers/>
              <w:ind w:left="567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43F1A" w:rsidRDefault="00E15188" w:rsidP="00A349DB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</w:t>
            </w:r>
            <w:r w:rsidRPr="00E1518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ente Técnica e de Fiscalização apresentou uma proposta, oriunda da Assessoria de Comunicação, para publicação de publicação notícia relativa a consulta à arquitetos para compra de terreno, sendo esta aprovada e devolvida à origem para providências. </w:t>
            </w:r>
            <w:r w:rsid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Falou ainda sobre en</w:t>
            </w:r>
            <w:r w:rsidRPr="00E1518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vio </w:t>
            </w:r>
            <w:r w:rsid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</w:t>
            </w:r>
            <w:r w:rsidRPr="00E1518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processos de exercício ilegal para o Ministério Público de Minas Gerais</w:t>
            </w:r>
            <w:r w:rsid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sendo aprovado que os mesmos sejam encaminhados após seu transito em julgado. Por fim, no que se refere à s</w:t>
            </w:r>
            <w:r w:rsidRPr="00E1518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ugestão de profissional </w:t>
            </w:r>
            <w:r w:rsid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sobre o número máximo de responsabilidades assumidas, especialmente frente ao registro de consórcios, a Comissão decidiu, após explanação do Assessor, que devem ser prestados esclarecimentos à requerente, não dando prosseguimento ao assunto em outras esferas; A </w:t>
            </w:r>
            <w:r w:rsidRPr="00E1518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 da Comissão</w:t>
            </w:r>
            <w:r w:rsid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apresentou as mi</w:t>
            </w:r>
            <w:r w:rsidRPr="00E1518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nutas de alterações das Resoluç</w:t>
            </w:r>
            <w:r w:rsid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ões 91/2014 e 93/2014 do CAU/BR, enviadas por este órgão, que forma objeto de análise e deliberação para devolução à esfera federal desta Autarquia. Após solicitação da </w:t>
            </w:r>
            <w:r w:rsidRPr="00E1518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Presidência</w:t>
            </w:r>
            <w:r w:rsid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foi realizada a alteração em datas de eventos com partic</w:t>
            </w:r>
            <w:r w:rsidR="00C9647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ipação de membros da CEP. A Cons. Edwirges Leal ainda falou sobre os trabalhos da Comissão Temporária de Fiscalização, onde, na última reunião, foram inseridos novos dispositivos na Minuta, que será finalizada na Oficina de Belém/PA, após revisão dos setores jurídicos.</w:t>
            </w:r>
          </w:p>
          <w:p w:rsidR="00A349DB" w:rsidRPr="00266209" w:rsidRDefault="00A349DB" w:rsidP="00A349D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143F1A" w:rsidRPr="005716F3" w:rsidTr="001C526F">
        <w:trPr>
          <w:trHeight w:val="711"/>
          <w:jc w:val="center"/>
        </w:trPr>
        <w:tc>
          <w:tcPr>
            <w:tcW w:w="10414" w:type="dxa"/>
            <w:gridSpan w:val="5"/>
            <w:vAlign w:val="center"/>
          </w:tcPr>
          <w:p w:rsidR="00143F1A" w:rsidRPr="00143F1A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143F1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143F1A" w:rsidRPr="00143F1A" w:rsidRDefault="00143F1A" w:rsidP="00A349DB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43F1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</w:t>
            </w:r>
            <w:r w:rsidRP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sessão foi encerrada às 17h5</w:t>
            </w:r>
            <w:r w:rsidR="00A349DB" w:rsidRP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7</w:t>
            </w:r>
            <w:r w:rsidRP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:rsidR="00D2110C" w:rsidRPr="00266209" w:rsidRDefault="00D2110C" w:rsidP="00D2110C">
      <w:pPr>
        <w:rPr>
          <w:sz w:val="2"/>
          <w:szCs w:val="2"/>
          <w:highlight w:val="yellow"/>
          <w:lang w:val="pt-BR"/>
        </w:rPr>
      </w:pPr>
    </w:p>
    <w:p w:rsidR="002031F5" w:rsidRPr="00266209" w:rsidRDefault="002031F5" w:rsidP="00D2110C">
      <w:pPr>
        <w:rPr>
          <w:sz w:val="2"/>
          <w:szCs w:val="2"/>
          <w:highlight w:val="yellow"/>
          <w:lang w:val="pt-BR"/>
        </w:rPr>
      </w:pPr>
    </w:p>
    <w:p w:rsidR="002031F5" w:rsidRPr="00266209" w:rsidRDefault="002031F5" w:rsidP="0044793E">
      <w:pPr>
        <w:widowControl/>
        <w:suppressLineNumbers/>
        <w:jc w:val="both"/>
        <w:rPr>
          <w:rFonts w:asciiTheme="majorHAnsi" w:hAnsiTheme="majorHAnsi" w:cs="Times New Roman"/>
          <w:highlight w:val="yellow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14"/>
      </w:tblGrid>
      <w:tr w:rsidR="000042A2" w:rsidRPr="007E3028" w:rsidTr="007B1A2C">
        <w:trPr>
          <w:trHeight w:val="330"/>
          <w:jc w:val="center"/>
        </w:trPr>
        <w:tc>
          <w:tcPr>
            <w:tcW w:w="10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2A2" w:rsidRPr="007E3028" w:rsidRDefault="007B1A2C" w:rsidP="009732E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</w:t>
            </w:r>
            <w:r w:rsidR="000042A2" w:rsidRPr="007E3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DETALHAMENTO DOS ASSUNTOS TRATADOS:</w:t>
            </w:r>
          </w:p>
        </w:tc>
      </w:tr>
    </w:tbl>
    <w:p w:rsidR="00B96956" w:rsidRPr="007E3028" w:rsidRDefault="00B96956" w:rsidP="00D2110C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B96956" w:rsidRPr="005716F3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7E3028" w:rsidRDefault="00A349DB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A349DB" w:rsidRDefault="00A349DB" w:rsidP="00A349DB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</w:tc>
      </w:tr>
      <w:tr w:rsidR="00B96956" w:rsidRPr="00E15188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7E3028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68F" w:rsidRPr="00A349DB" w:rsidRDefault="00A349DB" w:rsidP="00A349DB">
            <w:pPr>
              <w:pStyle w:val="PargrafodaLista"/>
              <w:ind w:left="36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Não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foram apreciados relatórios.</w:t>
            </w:r>
          </w:p>
        </w:tc>
      </w:tr>
      <w:tr w:rsidR="00B96956" w:rsidRPr="00E15188" w:rsidTr="004938F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956" w:rsidRPr="00266209" w:rsidRDefault="00B96956" w:rsidP="004938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B96956" w:rsidRPr="00E15188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E74D4A" w:rsidRDefault="00A349DB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74D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E74D4A" w:rsidRDefault="00A349DB" w:rsidP="00A349DB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</w:t>
            </w:r>
          </w:p>
        </w:tc>
      </w:tr>
      <w:tr w:rsidR="00B96956" w:rsidRPr="005716F3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A349DB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49DB" w:rsidRPr="00A349DB" w:rsidRDefault="00A349DB" w:rsidP="00A349DB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7E3028" w:rsidRDefault="00A349DB" w:rsidP="00A349DB">
            <w:pPr>
              <w:pStyle w:val="PargrafodaLista"/>
              <w:ind w:left="36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Foram nomeados:</w:t>
            </w:r>
          </w:p>
          <w:p w:rsidR="00A349DB" w:rsidRDefault="00A349DB" w:rsidP="00A349DB">
            <w:pPr>
              <w:pStyle w:val="PargrafodaLista"/>
              <w:ind w:left="36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Para os processos </w:t>
            </w:r>
            <w:r w:rsidRP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1000006561/2014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1000006829/2014; 1000006898/2014; 1000006921/2014; 1000006938/2014; 1000007060/2014, o Cons.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Nogueira;</w:t>
            </w:r>
          </w:p>
          <w:p w:rsidR="00A349DB" w:rsidRDefault="00A349DB" w:rsidP="00A349DB">
            <w:pPr>
              <w:pStyle w:val="PargrafodaLista"/>
              <w:ind w:left="36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Para os processos </w:t>
            </w:r>
            <w:r w:rsidRP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1000007174/2014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1000013033/2014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1000015482/2015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1000017081/2019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1000017112/2015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1000017127/2015, o Cons. Ariel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Lazzarin.</w:t>
            </w:r>
          </w:p>
          <w:p w:rsidR="00C9647E" w:rsidRPr="00C9647E" w:rsidRDefault="00C9647E" w:rsidP="00A349DB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A349DB" w:rsidRPr="00A349DB" w:rsidRDefault="00A349DB" w:rsidP="00A349DB">
            <w:pPr>
              <w:pStyle w:val="PargrafodaLista"/>
              <w:ind w:left="36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Os demais processos pautados não tiveram </w:t>
            </w:r>
            <w:r w:rsidR="00C9647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relatores nomeados.</w:t>
            </w:r>
          </w:p>
          <w:p w:rsidR="00A349DB" w:rsidRPr="00C9647E" w:rsidRDefault="00A349DB" w:rsidP="00A349DB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96956" w:rsidRPr="005716F3" w:rsidTr="004938F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956" w:rsidRPr="00A349DB" w:rsidRDefault="00B96956" w:rsidP="004938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B96956" w:rsidRPr="00E15188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511FBE" w:rsidRDefault="00C9647E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1F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C9647E" w:rsidRDefault="00C9647E" w:rsidP="00C9647E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ASSUNTOS ORIUNDOS DA GERTEF</w:t>
            </w:r>
          </w:p>
        </w:tc>
      </w:tr>
      <w:tr w:rsidR="00B96956" w:rsidRPr="005716F3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511FBE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1F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7FA" w:rsidRPr="004517FA" w:rsidRDefault="004517FA" w:rsidP="004517FA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141DC5" w:rsidRDefault="00C9647E" w:rsidP="00141DC5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9647E">
              <w:rPr>
                <w:rFonts w:asciiTheme="majorHAnsi" w:hAnsiTheme="majorHAnsi"/>
                <w:sz w:val="20"/>
                <w:szCs w:val="20"/>
                <w:lang w:val="pt-BR"/>
              </w:rPr>
              <w:t>Plano de Ações:</w:t>
            </w:r>
          </w:p>
          <w:p w:rsidR="00A26958" w:rsidRDefault="00141DC5" w:rsidP="00A26958">
            <w:pPr>
              <w:pStyle w:val="PargrafodaLista"/>
              <w:numPr>
                <w:ilvl w:val="2"/>
                <w:numId w:val="1"/>
              </w:numPr>
              <w:spacing w:line="276" w:lineRule="auto"/>
              <w:ind w:left="973" w:hanging="57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41DC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aprovada a </w:t>
            </w:r>
            <w:r w:rsidR="00C9647E" w:rsidRPr="00141DC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sugestão de </w:t>
            </w:r>
            <w:r w:rsidRPr="00141DC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realizar rotina de fiscalização, no âmbito do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Projeto ROTA</w:t>
            </w:r>
            <w:r w:rsidR="00A26958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141DC5">
              <w:rPr>
                <w:rFonts w:asciiTheme="majorHAnsi" w:hAnsiTheme="majorHAnsi"/>
                <w:sz w:val="20"/>
                <w:szCs w:val="20"/>
                <w:lang w:val="pt-BR"/>
              </w:rPr>
              <w:t>com a van n</w:t>
            </w:r>
            <w:r w:rsidR="00C9647E" w:rsidRPr="00141DC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cidade dos Escritório Descentralizado </w:t>
            </w:r>
            <w:r w:rsidR="00A26958">
              <w:rPr>
                <w:rFonts w:asciiTheme="majorHAnsi" w:hAnsiTheme="majorHAnsi"/>
                <w:sz w:val="20"/>
                <w:szCs w:val="20"/>
                <w:lang w:val="pt-BR"/>
              </w:rPr>
              <w:t>no dia do evento CAU e a Cidade, sendo aprovado o calendário até o término do ano-exercício corrente.</w:t>
            </w:r>
          </w:p>
          <w:p w:rsidR="00A26958" w:rsidRPr="00A26958" w:rsidRDefault="00141DC5" w:rsidP="00A26958">
            <w:pPr>
              <w:pStyle w:val="PargrafodaLista"/>
              <w:numPr>
                <w:ilvl w:val="2"/>
                <w:numId w:val="1"/>
              </w:numPr>
              <w:spacing w:line="276" w:lineRule="auto"/>
              <w:ind w:left="973" w:hanging="578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26958">
              <w:rPr>
                <w:rFonts w:asciiTheme="majorHAnsi" w:hAnsiTheme="majorHAnsi"/>
                <w:sz w:val="20"/>
                <w:szCs w:val="20"/>
                <w:lang w:val="pt-BR"/>
              </w:rPr>
              <w:t>Os subitens 3.1.2.1; 3.1.2.2; 3.1.2.3 e 3.1.2.4 fora</w:t>
            </w:r>
            <w:r w:rsidR="00A26958" w:rsidRPr="00A26958">
              <w:rPr>
                <w:rFonts w:asciiTheme="majorHAnsi" w:hAnsiTheme="majorHAnsi"/>
                <w:sz w:val="20"/>
                <w:szCs w:val="20"/>
                <w:lang w:val="pt-BR"/>
              </w:rPr>
              <w:t>m</w:t>
            </w:r>
            <w:r w:rsidRPr="00A2695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aprovados, após análise</w:t>
            </w:r>
            <w:r w:rsidR="00A26958" w:rsidRPr="00A26958">
              <w:rPr>
                <w:rFonts w:asciiTheme="majorHAnsi" w:hAnsiTheme="majorHAnsi"/>
                <w:sz w:val="20"/>
                <w:szCs w:val="20"/>
                <w:lang w:val="pt-BR"/>
              </w:rPr>
              <w:t>, discussão e breves alterações</w:t>
            </w:r>
            <w:r w:rsidRPr="00A2695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constam na Deliberação </w:t>
            </w:r>
            <w:r w:rsidR="00A26958" w:rsidRPr="00A2695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151.3.1.2/2019, restando </w:t>
            </w:r>
            <w:r w:rsidR="00A26958" w:rsidRPr="00A26958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determinados os modelos de documentos e as instruções procedimentais a serem adotadas pelos agentes de fiscalização do CAU/MG em ações de fiscalização presenciais, ou na elaboração destas, compostos do Roteiro Preliminar de fiscalização para Cidades Grupos 2 e 3 do Quantitativo de Ações Integradas anexo ao Plano de Ações de Fiscalização 2019, A “Nota de Fiscalização” a ser entregue aos responsáveis pela prestação das informações colhidas em campo e o Relatório “Cidades Projeto ROTAS”, a ser preenchido pela Equipe de Fiscalização após a conclusão das atividades na dada cidade; O item 3.1.2.5 foi objeto de deliberação específica. Para que seja solicitado à Assessoria de Comunicação do CAU/MG a elaboração de modelo de placa de identificação de obras de construção civil, a ser utilizado, ainda que como parâmetro, pelos profissionais sob jurisdição desta Autarquia, conforme Resolução 75/2014 do CAU/BR.</w:t>
            </w:r>
          </w:p>
          <w:p w:rsidR="00A26958" w:rsidRDefault="00A26958" w:rsidP="00A26958">
            <w:pPr>
              <w:pStyle w:val="PargrafodaLista"/>
              <w:numPr>
                <w:ilvl w:val="2"/>
                <w:numId w:val="1"/>
              </w:numPr>
              <w:spacing w:line="276" w:lineRule="auto"/>
              <w:ind w:left="973" w:hanging="578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No que se refere às denúncias</w:t>
            </w:r>
            <w:r w:rsidR="00C9647E" w:rsidRPr="00A2695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relativas ao cumprimento do Salário mínimo profissional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por contratação através do regime da consolidação das Leis do Trabalho, foi deliberado </w:t>
            </w:r>
            <w:r w:rsidRPr="00A26958">
              <w:rPr>
                <w:rFonts w:asciiTheme="majorHAnsi" w:hAnsiTheme="majorHAnsi"/>
                <w:sz w:val="20"/>
                <w:szCs w:val="20"/>
                <w:lang w:val="pt-BR"/>
              </w:rPr>
              <w:t>que o CAU/MG fiscalize o cumprimento do salário mínimo profissional, nos termos da Resolução 38/2012 do CAU/BR e suas alterações, no que se refere a contratações pelo regime celetista, priorizando o atendimento das denúncias recebidas.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Decidiu-se ainda por </w:t>
            </w:r>
            <w:r w:rsidRPr="00A26958">
              <w:rPr>
                <w:rFonts w:asciiTheme="majorHAnsi" w:hAnsiTheme="majorHAnsi"/>
                <w:sz w:val="20"/>
                <w:szCs w:val="20"/>
                <w:lang w:val="pt-BR"/>
              </w:rPr>
              <w:t>requerer da Presidência que solicite a sua Gerência Jurídica um parecer sobre a fiscalização do Salário Mínimo Profissional, relacionando o conteúdo da Orientação Jurídica 002/2012 do CAU/BR, em especial ao que se refere ao regime estatutário de contratação, nas esferas estadual e municipal, bem como as decisões – administrativa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 e judiciais – sobre o assunto.</w:t>
            </w:r>
          </w:p>
          <w:p w:rsidR="00A26958" w:rsidRPr="00A26958" w:rsidRDefault="00A26958" w:rsidP="00A26958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96956" w:rsidRPr="005716F3" w:rsidTr="004938F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956" w:rsidRPr="00511FBE" w:rsidRDefault="00B96956" w:rsidP="004938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</w:tc>
      </w:tr>
      <w:tr w:rsidR="00B96956" w:rsidRPr="00E15188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511FBE" w:rsidRDefault="008E1E5C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1F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511FBE" w:rsidRDefault="00A349DB" w:rsidP="00511FBE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OUTROS ASSUNTOS</w:t>
            </w:r>
          </w:p>
        </w:tc>
      </w:tr>
      <w:tr w:rsidR="00B96956" w:rsidRPr="005716F3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511FBE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1F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47E" w:rsidRPr="00A26958" w:rsidRDefault="00A349DB" w:rsidP="00A26958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lavrada a Deliberação </w:t>
            </w:r>
            <w:r w:rsidRPr="00A349D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151.4.1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para encaminhamento à Presidência das sugestões da CEP à minuta de Alteras das Resoluç</w:t>
            </w:r>
            <w:r w:rsidR="00C9647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ões 91/2014 e 93/2014 do CAU/BR;</w:t>
            </w:r>
          </w:p>
        </w:tc>
      </w:tr>
    </w:tbl>
    <w:p w:rsidR="00B96956" w:rsidRDefault="00B96956" w:rsidP="00D2110C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6053"/>
      </w:tblGrid>
      <w:tr w:rsidR="007B1A2C" w:rsidRPr="005716F3" w:rsidTr="007B1A2C">
        <w:trPr>
          <w:trHeight w:val="594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A2C" w:rsidRPr="007B1A2C" w:rsidRDefault="007B1A2C" w:rsidP="007B1A2C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7B1A2C" w:rsidRPr="005716F3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B546CE" w:rsidRDefault="00B546CE" w:rsidP="007B1A2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="007B1A2C"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="007B1A2C"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7B1A2C" w:rsidRPr="00701E6A" w:rsidRDefault="007B1A2C" w:rsidP="007B1A2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</w:t>
            </w:r>
            <w:r w:rsidR="00B546CE"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>Ana Cecília de Sousa Ramos Barros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5716F3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E36" w:rsidRPr="005C7E36" w:rsidRDefault="005C7E36" w:rsidP="005C7E36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  <w:lang w:val="pt-BR"/>
              </w:rPr>
            </w:pPr>
            <w:r w:rsidRPr="005C7E36">
              <w:rPr>
                <w:rFonts w:asciiTheme="majorHAnsi" w:hAnsiTheme="majorHAnsi" w:cs="Times New Roman"/>
                <w:sz w:val="20"/>
                <w:szCs w:val="21"/>
                <w:lang w:val="pt-BR"/>
              </w:rPr>
              <w:t>Ademir Nogueira de Ávila</w:t>
            </w:r>
            <w:r w:rsidRPr="005C7E36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 - </w:t>
            </w:r>
            <w:r w:rsidRPr="005C7E36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 xml:space="preserve">Coord. </w:t>
            </w:r>
            <w:proofErr w:type="gramStart"/>
            <w:r w:rsidRPr="005C7E36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Adjunto</w:t>
            </w:r>
            <w:proofErr w:type="gramEnd"/>
          </w:p>
          <w:p w:rsidR="007B1A2C" w:rsidRPr="005C7E36" w:rsidRDefault="005C7E36" w:rsidP="005C7E36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5C7E36">
              <w:rPr>
                <w:rFonts w:asciiTheme="majorHAnsi" w:hAnsiTheme="majorHAnsi" w:cs="Times New Roman"/>
                <w:sz w:val="18"/>
                <w:szCs w:val="17"/>
                <w:lang w:val="pt-BR"/>
              </w:rPr>
              <w:t xml:space="preserve">  </w:t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>Roccio Rouver Rosi Peres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5716F3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E36" w:rsidRPr="005716F3" w:rsidRDefault="005C7E36" w:rsidP="005C7E36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5716F3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Ariel </w:t>
            </w:r>
            <w:proofErr w:type="spellStart"/>
            <w:r w:rsidRPr="005716F3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Luis</w:t>
            </w:r>
            <w:proofErr w:type="spellEnd"/>
            <w:r w:rsidRPr="005716F3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5716F3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Lazzarin</w:t>
            </w:r>
            <w:proofErr w:type="spellEnd"/>
          </w:p>
          <w:p w:rsidR="007B1A2C" w:rsidRPr="005C7E36" w:rsidRDefault="005C7E36" w:rsidP="005C7E36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5C7E36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5716F3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6CE" w:rsidRDefault="00B546CE" w:rsidP="00B546CE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Maria </w:t>
            </w:r>
            <w:proofErr w:type="spellStart"/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Edwirges</w:t>
            </w:r>
            <w:proofErr w:type="spellEnd"/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7B1A2C" w:rsidRPr="00701E6A" w:rsidRDefault="007B1A2C" w:rsidP="00B546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</w:t>
            </w:r>
            <w:r w:rsidR="00B546CE"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>Patricia Elizabeth Ferreira Gomes Barbosa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5716F3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01E6A" w:rsidRDefault="007B1A2C" w:rsidP="007B1A2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7B1A2C" w:rsidRPr="00701E6A" w:rsidRDefault="007B1A2C" w:rsidP="007B1A2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CC491B" w:rsidRDefault="00CC491B" w:rsidP="007B1A2C">
      <w:pPr>
        <w:rPr>
          <w:sz w:val="20"/>
          <w:szCs w:val="20"/>
          <w:lang w:val="pt-BR"/>
        </w:rPr>
      </w:pPr>
    </w:p>
    <w:sectPr w:rsidR="00CC491B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47" w:rsidRDefault="00F90F47" w:rsidP="007E22C9">
      <w:r>
        <w:separator/>
      </w:r>
    </w:p>
  </w:endnote>
  <w:endnote w:type="continuationSeparator" w:id="0">
    <w:p w:rsidR="00F90F47" w:rsidRDefault="00F90F4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29C90C6" wp14:editId="1B6AA4C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47" w:rsidRDefault="00F90F47" w:rsidP="007E22C9">
      <w:r>
        <w:separator/>
      </w:r>
    </w:p>
  </w:footnote>
  <w:footnote w:type="continuationSeparator" w:id="0">
    <w:p w:rsidR="00F90F47" w:rsidRDefault="00F90F4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371223E" wp14:editId="663B78F7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51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7436D"/>
    <w:multiLevelType w:val="hybridMultilevel"/>
    <w:tmpl w:val="98C0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0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21CB6"/>
    <w:rsid w:val="00027207"/>
    <w:rsid w:val="000458D8"/>
    <w:rsid w:val="00047DD5"/>
    <w:rsid w:val="00054997"/>
    <w:rsid w:val="0005635F"/>
    <w:rsid w:val="00056417"/>
    <w:rsid w:val="00064034"/>
    <w:rsid w:val="00072E67"/>
    <w:rsid w:val="000738D0"/>
    <w:rsid w:val="000871A5"/>
    <w:rsid w:val="000974FA"/>
    <w:rsid w:val="000A528C"/>
    <w:rsid w:val="000B0760"/>
    <w:rsid w:val="000B1835"/>
    <w:rsid w:val="000C43CE"/>
    <w:rsid w:val="000D73AB"/>
    <w:rsid w:val="000E1356"/>
    <w:rsid w:val="000F3838"/>
    <w:rsid w:val="000F4322"/>
    <w:rsid w:val="000F538A"/>
    <w:rsid w:val="000F7B30"/>
    <w:rsid w:val="00102BCC"/>
    <w:rsid w:val="00107335"/>
    <w:rsid w:val="00107DC6"/>
    <w:rsid w:val="00121EC9"/>
    <w:rsid w:val="001261FD"/>
    <w:rsid w:val="00132409"/>
    <w:rsid w:val="00134737"/>
    <w:rsid w:val="00141DC5"/>
    <w:rsid w:val="00143F1A"/>
    <w:rsid w:val="00155F4A"/>
    <w:rsid w:val="0015697B"/>
    <w:rsid w:val="001572FF"/>
    <w:rsid w:val="001711DA"/>
    <w:rsid w:val="001811CC"/>
    <w:rsid w:val="001813F9"/>
    <w:rsid w:val="00182E2B"/>
    <w:rsid w:val="0018649D"/>
    <w:rsid w:val="0018741A"/>
    <w:rsid w:val="00191438"/>
    <w:rsid w:val="001A284F"/>
    <w:rsid w:val="001A63D9"/>
    <w:rsid w:val="001C4F4D"/>
    <w:rsid w:val="001C526F"/>
    <w:rsid w:val="001E2ACE"/>
    <w:rsid w:val="001E790A"/>
    <w:rsid w:val="002031F5"/>
    <w:rsid w:val="0020634E"/>
    <w:rsid w:val="00212594"/>
    <w:rsid w:val="00235782"/>
    <w:rsid w:val="00254A9D"/>
    <w:rsid w:val="00266209"/>
    <w:rsid w:val="00266909"/>
    <w:rsid w:val="0028590F"/>
    <w:rsid w:val="00286126"/>
    <w:rsid w:val="002B556A"/>
    <w:rsid w:val="002C2925"/>
    <w:rsid w:val="002D2CC5"/>
    <w:rsid w:val="002E07B7"/>
    <w:rsid w:val="002E4413"/>
    <w:rsid w:val="002E608C"/>
    <w:rsid w:val="002E7999"/>
    <w:rsid w:val="002F5507"/>
    <w:rsid w:val="002F5802"/>
    <w:rsid w:val="00306280"/>
    <w:rsid w:val="0031296D"/>
    <w:rsid w:val="003419A9"/>
    <w:rsid w:val="003752E3"/>
    <w:rsid w:val="00376904"/>
    <w:rsid w:val="00384733"/>
    <w:rsid w:val="003A3415"/>
    <w:rsid w:val="003A46FA"/>
    <w:rsid w:val="003B5DB5"/>
    <w:rsid w:val="003C3452"/>
    <w:rsid w:val="003C6DE1"/>
    <w:rsid w:val="003D331E"/>
    <w:rsid w:val="003E6D01"/>
    <w:rsid w:val="003F03D8"/>
    <w:rsid w:val="003F362B"/>
    <w:rsid w:val="003F4C5D"/>
    <w:rsid w:val="004009F0"/>
    <w:rsid w:val="00422FA3"/>
    <w:rsid w:val="00433422"/>
    <w:rsid w:val="00446CC8"/>
    <w:rsid w:val="0044727A"/>
    <w:rsid w:val="0044793E"/>
    <w:rsid w:val="00447BAB"/>
    <w:rsid w:val="004517FA"/>
    <w:rsid w:val="00452713"/>
    <w:rsid w:val="00454788"/>
    <w:rsid w:val="00456FC0"/>
    <w:rsid w:val="004575FC"/>
    <w:rsid w:val="00472FBB"/>
    <w:rsid w:val="00475EB9"/>
    <w:rsid w:val="00477BE7"/>
    <w:rsid w:val="00481329"/>
    <w:rsid w:val="00483C75"/>
    <w:rsid w:val="00484EAC"/>
    <w:rsid w:val="00491CD2"/>
    <w:rsid w:val="004A71AD"/>
    <w:rsid w:val="004B37D5"/>
    <w:rsid w:val="004C2A19"/>
    <w:rsid w:val="004E4C07"/>
    <w:rsid w:val="004F18D0"/>
    <w:rsid w:val="00511FBE"/>
    <w:rsid w:val="005122AA"/>
    <w:rsid w:val="00534EF8"/>
    <w:rsid w:val="00542E03"/>
    <w:rsid w:val="00543310"/>
    <w:rsid w:val="005514F9"/>
    <w:rsid w:val="00553288"/>
    <w:rsid w:val="00554300"/>
    <w:rsid w:val="005612B6"/>
    <w:rsid w:val="00561BF8"/>
    <w:rsid w:val="005716F3"/>
    <w:rsid w:val="00574C42"/>
    <w:rsid w:val="00580B7B"/>
    <w:rsid w:val="00580CF5"/>
    <w:rsid w:val="00582412"/>
    <w:rsid w:val="00585CF9"/>
    <w:rsid w:val="005911C7"/>
    <w:rsid w:val="0059662F"/>
    <w:rsid w:val="005A0AFC"/>
    <w:rsid w:val="005C7E36"/>
    <w:rsid w:val="005D1468"/>
    <w:rsid w:val="005D35E1"/>
    <w:rsid w:val="005F3D29"/>
    <w:rsid w:val="005F4570"/>
    <w:rsid w:val="00600DD6"/>
    <w:rsid w:val="00601495"/>
    <w:rsid w:val="00605B64"/>
    <w:rsid w:val="0060659C"/>
    <w:rsid w:val="00614B9F"/>
    <w:rsid w:val="00626459"/>
    <w:rsid w:val="00632110"/>
    <w:rsid w:val="00634DA8"/>
    <w:rsid w:val="0063575E"/>
    <w:rsid w:val="00635BEE"/>
    <w:rsid w:val="00642830"/>
    <w:rsid w:val="006470E2"/>
    <w:rsid w:val="00663B07"/>
    <w:rsid w:val="00663C59"/>
    <w:rsid w:val="006715AF"/>
    <w:rsid w:val="00674EF8"/>
    <w:rsid w:val="00675DA0"/>
    <w:rsid w:val="00681547"/>
    <w:rsid w:val="006830D8"/>
    <w:rsid w:val="00692D89"/>
    <w:rsid w:val="006B4593"/>
    <w:rsid w:val="006C121A"/>
    <w:rsid w:val="006C7CF0"/>
    <w:rsid w:val="006D211F"/>
    <w:rsid w:val="006D3E06"/>
    <w:rsid w:val="006E6870"/>
    <w:rsid w:val="006F5238"/>
    <w:rsid w:val="00701E6A"/>
    <w:rsid w:val="0070440C"/>
    <w:rsid w:val="00712340"/>
    <w:rsid w:val="007169F8"/>
    <w:rsid w:val="00716EE2"/>
    <w:rsid w:val="00722C0B"/>
    <w:rsid w:val="00722E5D"/>
    <w:rsid w:val="0072664A"/>
    <w:rsid w:val="0073356C"/>
    <w:rsid w:val="00743A18"/>
    <w:rsid w:val="007469DB"/>
    <w:rsid w:val="007509AB"/>
    <w:rsid w:val="00751322"/>
    <w:rsid w:val="007601C7"/>
    <w:rsid w:val="00761732"/>
    <w:rsid w:val="00775760"/>
    <w:rsid w:val="007767A2"/>
    <w:rsid w:val="00777E08"/>
    <w:rsid w:val="00782301"/>
    <w:rsid w:val="0079156A"/>
    <w:rsid w:val="007A33B3"/>
    <w:rsid w:val="007B1A2C"/>
    <w:rsid w:val="007B26D1"/>
    <w:rsid w:val="007B42AF"/>
    <w:rsid w:val="007B443F"/>
    <w:rsid w:val="007B58FE"/>
    <w:rsid w:val="007B6C99"/>
    <w:rsid w:val="007C2969"/>
    <w:rsid w:val="007C3ABD"/>
    <w:rsid w:val="007D5854"/>
    <w:rsid w:val="007E22C9"/>
    <w:rsid w:val="007E3028"/>
    <w:rsid w:val="007E6E09"/>
    <w:rsid w:val="007F461D"/>
    <w:rsid w:val="007F7E8F"/>
    <w:rsid w:val="007F7F3C"/>
    <w:rsid w:val="00811CAD"/>
    <w:rsid w:val="008211CF"/>
    <w:rsid w:val="00821E1B"/>
    <w:rsid w:val="0083491D"/>
    <w:rsid w:val="00841E0D"/>
    <w:rsid w:val="00854EFA"/>
    <w:rsid w:val="00861DC7"/>
    <w:rsid w:val="00870461"/>
    <w:rsid w:val="00883E70"/>
    <w:rsid w:val="00884832"/>
    <w:rsid w:val="0088577F"/>
    <w:rsid w:val="00892590"/>
    <w:rsid w:val="00894F54"/>
    <w:rsid w:val="00897C47"/>
    <w:rsid w:val="008A315F"/>
    <w:rsid w:val="008C0C29"/>
    <w:rsid w:val="008C174B"/>
    <w:rsid w:val="008D2F03"/>
    <w:rsid w:val="008D4A78"/>
    <w:rsid w:val="008D5778"/>
    <w:rsid w:val="008D5C89"/>
    <w:rsid w:val="008E1E5C"/>
    <w:rsid w:val="008E6CA5"/>
    <w:rsid w:val="008E7CD7"/>
    <w:rsid w:val="008F1930"/>
    <w:rsid w:val="00901698"/>
    <w:rsid w:val="0090238A"/>
    <w:rsid w:val="009111E4"/>
    <w:rsid w:val="00914B0F"/>
    <w:rsid w:val="009173F5"/>
    <w:rsid w:val="00917457"/>
    <w:rsid w:val="00927259"/>
    <w:rsid w:val="009310B5"/>
    <w:rsid w:val="0093346D"/>
    <w:rsid w:val="0093454B"/>
    <w:rsid w:val="00940C7F"/>
    <w:rsid w:val="00942A45"/>
    <w:rsid w:val="00943884"/>
    <w:rsid w:val="00952FCF"/>
    <w:rsid w:val="009634CE"/>
    <w:rsid w:val="00984CE8"/>
    <w:rsid w:val="00990E04"/>
    <w:rsid w:val="00991840"/>
    <w:rsid w:val="0099557F"/>
    <w:rsid w:val="009A30F1"/>
    <w:rsid w:val="009B4952"/>
    <w:rsid w:val="009C68A2"/>
    <w:rsid w:val="009D27DF"/>
    <w:rsid w:val="009E03A2"/>
    <w:rsid w:val="009F0B04"/>
    <w:rsid w:val="009F4B1D"/>
    <w:rsid w:val="009F7A9E"/>
    <w:rsid w:val="00A00DEB"/>
    <w:rsid w:val="00A25D9C"/>
    <w:rsid w:val="00A26958"/>
    <w:rsid w:val="00A30938"/>
    <w:rsid w:val="00A349DB"/>
    <w:rsid w:val="00A3690F"/>
    <w:rsid w:val="00A4135F"/>
    <w:rsid w:val="00A4352B"/>
    <w:rsid w:val="00A52666"/>
    <w:rsid w:val="00A615E7"/>
    <w:rsid w:val="00A6501E"/>
    <w:rsid w:val="00A70765"/>
    <w:rsid w:val="00A70D0D"/>
    <w:rsid w:val="00A83E4C"/>
    <w:rsid w:val="00AA0161"/>
    <w:rsid w:val="00AA4023"/>
    <w:rsid w:val="00AB6035"/>
    <w:rsid w:val="00AB60EA"/>
    <w:rsid w:val="00AC4249"/>
    <w:rsid w:val="00AD1853"/>
    <w:rsid w:val="00AD7319"/>
    <w:rsid w:val="00AD7CD4"/>
    <w:rsid w:val="00AE212A"/>
    <w:rsid w:val="00AF6B0D"/>
    <w:rsid w:val="00B05172"/>
    <w:rsid w:val="00B06964"/>
    <w:rsid w:val="00B06B27"/>
    <w:rsid w:val="00B21517"/>
    <w:rsid w:val="00B2689D"/>
    <w:rsid w:val="00B304EA"/>
    <w:rsid w:val="00B34F8B"/>
    <w:rsid w:val="00B37E86"/>
    <w:rsid w:val="00B546CE"/>
    <w:rsid w:val="00B549F3"/>
    <w:rsid w:val="00B62E1F"/>
    <w:rsid w:val="00B65B5E"/>
    <w:rsid w:val="00B74695"/>
    <w:rsid w:val="00B7664E"/>
    <w:rsid w:val="00B95B3D"/>
    <w:rsid w:val="00B96956"/>
    <w:rsid w:val="00BA24DE"/>
    <w:rsid w:val="00BA6A07"/>
    <w:rsid w:val="00BC0830"/>
    <w:rsid w:val="00BC126D"/>
    <w:rsid w:val="00BC2B0C"/>
    <w:rsid w:val="00BC3237"/>
    <w:rsid w:val="00BC7D3A"/>
    <w:rsid w:val="00BD0F1A"/>
    <w:rsid w:val="00BD3AF7"/>
    <w:rsid w:val="00BE31D0"/>
    <w:rsid w:val="00BF3D2B"/>
    <w:rsid w:val="00BF4E0A"/>
    <w:rsid w:val="00BF51BA"/>
    <w:rsid w:val="00C0468F"/>
    <w:rsid w:val="00C0666D"/>
    <w:rsid w:val="00C0716B"/>
    <w:rsid w:val="00C31DE6"/>
    <w:rsid w:val="00C370E9"/>
    <w:rsid w:val="00C415FB"/>
    <w:rsid w:val="00C56219"/>
    <w:rsid w:val="00C72CEA"/>
    <w:rsid w:val="00C73AD2"/>
    <w:rsid w:val="00C76785"/>
    <w:rsid w:val="00C813DF"/>
    <w:rsid w:val="00C87546"/>
    <w:rsid w:val="00C91EA2"/>
    <w:rsid w:val="00C9647E"/>
    <w:rsid w:val="00CB224A"/>
    <w:rsid w:val="00CB2F55"/>
    <w:rsid w:val="00CB487E"/>
    <w:rsid w:val="00CC13F5"/>
    <w:rsid w:val="00CC3FF0"/>
    <w:rsid w:val="00CC43C9"/>
    <w:rsid w:val="00CC491B"/>
    <w:rsid w:val="00CD0073"/>
    <w:rsid w:val="00CD33E7"/>
    <w:rsid w:val="00CD5094"/>
    <w:rsid w:val="00CE56AA"/>
    <w:rsid w:val="00CF1A75"/>
    <w:rsid w:val="00CF1AE9"/>
    <w:rsid w:val="00CF5395"/>
    <w:rsid w:val="00D02F33"/>
    <w:rsid w:val="00D05434"/>
    <w:rsid w:val="00D20C72"/>
    <w:rsid w:val="00D2110C"/>
    <w:rsid w:val="00D34DC6"/>
    <w:rsid w:val="00D35AF1"/>
    <w:rsid w:val="00D41765"/>
    <w:rsid w:val="00D54F15"/>
    <w:rsid w:val="00D60A34"/>
    <w:rsid w:val="00D613B4"/>
    <w:rsid w:val="00D63E0F"/>
    <w:rsid w:val="00D73181"/>
    <w:rsid w:val="00D81A08"/>
    <w:rsid w:val="00DA1E10"/>
    <w:rsid w:val="00DA3598"/>
    <w:rsid w:val="00DA51D5"/>
    <w:rsid w:val="00DA7CCE"/>
    <w:rsid w:val="00DB05A1"/>
    <w:rsid w:val="00DB1204"/>
    <w:rsid w:val="00DF509B"/>
    <w:rsid w:val="00DF5389"/>
    <w:rsid w:val="00DF5A10"/>
    <w:rsid w:val="00E024FF"/>
    <w:rsid w:val="00E11386"/>
    <w:rsid w:val="00E15188"/>
    <w:rsid w:val="00E16EFA"/>
    <w:rsid w:val="00E1797E"/>
    <w:rsid w:val="00E344CF"/>
    <w:rsid w:val="00E42373"/>
    <w:rsid w:val="00E74D4A"/>
    <w:rsid w:val="00E74E5A"/>
    <w:rsid w:val="00E77D14"/>
    <w:rsid w:val="00E872A0"/>
    <w:rsid w:val="00E93252"/>
    <w:rsid w:val="00E93B84"/>
    <w:rsid w:val="00E95676"/>
    <w:rsid w:val="00EA1349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D3DBE"/>
    <w:rsid w:val="00EF494A"/>
    <w:rsid w:val="00EF7F71"/>
    <w:rsid w:val="00F00A73"/>
    <w:rsid w:val="00F02D3A"/>
    <w:rsid w:val="00F06051"/>
    <w:rsid w:val="00F07AD4"/>
    <w:rsid w:val="00F12B84"/>
    <w:rsid w:val="00F158CE"/>
    <w:rsid w:val="00F163CB"/>
    <w:rsid w:val="00F168B4"/>
    <w:rsid w:val="00F2542D"/>
    <w:rsid w:val="00F26F19"/>
    <w:rsid w:val="00F306E4"/>
    <w:rsid w:val="00F32351"/>
    <w:rsid w:val="00F348AB"/>
    <w:rsid w:val="00F442D9"/>
    <w:rsid w:val="00F56884"/>
    <w:rsid w:val="00F61C6C"/>
    <w:rsid w:val="00F62D61"/>
    <w:rsid w:val="00F90F47"/>
    <w:rsid w:val="00FC2456"/>
    <w:rsid w:val="00FD0F36"/>
    <w:rsid w:val="00FD4B3A"/>
    <w:rsid w:val="00FE00BA"/>
    <w:rsid w:val="00FE2B29"/>
    <w:rsid w:val="00FE58A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6A8C-AF10-469D-90D8-849006BA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1131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8</cp:revision>
  <cp:lastPrinted>2017-05-11T17:11:00Z</cp:lastPrinted>
  <dcterms:created xsi:type="dcterms:W3CDTF">2019-08-21T20:47:00Z</dcterms:created>
  <dcterms:modified xsi:type="dcterms:W3CDTF">2019-09-17T15:20:00Z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